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1F" w:rsidRPr="00966FE5" w:rsidRDefault="00966FE5">
      <w:pPr>
        <w:rPr>
          <w:rFonts w:ascii="Times New Roman" w:hAnsi="Times New Roman"/>
        </w:rPr>
      </w:pPr>
      <w:r w:rsidRPr="00966FE5">
        <w:rPr>
          <w:rFonts w:ascii="Times New Roman" w:hAnsi="Times New Roman"/>
        </w:rPr>
        <w:t xml:space="preserve">Walter </w:t>
      </w:r>
      <w:proofErr w:type="spellStart"/>
      <w:r w:rsidRPr="00966FE5">
        <w:rPr>
          <w:rFonts w:ascii="Times New Roman" w:hAnsi="Times New Roman"/>
        </w:rPr>
        <w:t>Ruttmann</w:t>
      </w:r>
      <w:proofErr w:type="spellEnd"/>
      <w:r w:rsidRPr="00966FE5">
        <w:rPr>
          <w:rFonts w:ascii="Times New Roman" w:hAnsi="Times New Roman"/>
        </w:rPr>
        <w:t xml:space="preserve"> (1889-1941)</w:t>
      </w:r>
    </w:p>
    <w:p w:rsidR="0022704C" w:rsidRPr="00966FE5" w:rsidRDefault="00966FE5">
      <w:pPr>
        <w:rPr>
          <w:rFonts w:ascii="Times New Roman" w:hAnsi="Times New Roman"/>
        </w:rPr>
      </w:pPr>
    </w:p>
    <w:p w:rsidR="00D74C09" w:rsidRPr="00966FE5" w:rsidRDefault="00966FE5">
      <w:pPr>
        <w:rPr>
          <w:rFonts w:ascii="Times New Roman" w:hAnsi="Times New Roman"/>
        </w:rPr>
      </w:pPr>
      <w:r w:rsidRPr="00966FE5">
        <w:rPr>
          <w:rFonts w:ascii="Times New Roman" w:hAnsi="Times New Roman"/>
        </w:rPr>
        <w:t xml:space="preserve">Born in Frankfurt, </w:t>
      </w:r>
      <w:proofErr w:type="spellStart"/>
      <w:r w:rsidRPr="00966FE5">
        <w:rPr>
          <w:rFonts w:ascii="Times New Roman" w:hAnsi="Times New Roman"/>
        </w:rPr>
        <w:t>Ruttmann</w:t>
      </w:r>
      <w:proofErr w:type="spellEnd"/>
      <w:r w:rsidRPr="00966FE5">
        <w:rPr>
          <w:rFonts w:ascii="Times New Roman" w:hAnsi="Times New Roman"/>
        </w:rPr>
        <w:t xml:space="preserve"> </w:t>
      </w:r>
      <w:r w:rsidRPr="00966FE5">
        <w:rPr>
          <w:rFonts w:ascii="Times New Roman" w:hAnsi="Times New Roman"/>
        </w:rPr>
        <w:t xml:space="preserve">studied architecture and design, and started his career as a painter and lithographer </w:t>
      </w:r>
      <w:r w:rsidRPr="00966FE5">
        <w:rPr>
          <w:rFonts w:ascii="Times New Roman" w:hAnsi="Times New Roman"/>
        </w:rPr>
        <w:t xml:space="preserve">before turning to film. His earliest films, </w:t>
      </w:r>
      <w:proofErr w:type="spellStart"/>
      <w:r w:rsidRPr="00966FE5">
        <w:rPr>
          <w:rFonts w:ascii="Times New Roman" w:hAnsi="Times New Roman"/>
          <w:i/>
        </w:rPr>
        <w:t>Lichtspiel</w:t>
      </w:r>
      <w:proofErr w:type="spellEnd"/>
      <w:r w:rsidRPr="00966FE5">
        <w:rPr>
          <w:rFonts w:ascii="Times New Roman" w:hAnsi="Times New Roman"/>
        </w:rPr>
        <w:t>:</w:t>
      </w:r>
      <w:r w:rsidRPr="00966FE5">
        <w:rPr>
          <w:rFonts w:ascii="Times New Roman" w:hAnsi="Times New Roman"/>
        </w:rPr>
        <w:t xml:space="preserve"> </w:t>
      </w:r>
      <w:r w:rsidRPr="00966FE5">
        <w:rPr>
          <w:rFonts w:ascii="Times New Roman" w:hAnsi="Times New Roman"/>
          <w:i/>
        </w:rPr>
        <w:t>Opus I-IV</w:t>
      </w:r>
      <w:r w:rsidRPr="00966FE5">
        <w:rPr>
          <w:rFonts w:ascii="Times New Roman" w:hAnsi="Times New Roman"/>
        </w:rPr>
        <w:t xml:space="preserve"> (</w:t>
      </w:r>
      <w:r w:rsidRPr="00966FE5">
        <w:rPr>
          <w:rFonts w:ascii="Times New Roman" w:hAnsi="Times New Roman"/>
        </w:rPr>
        <w:t>1</w:t>
      </w:r>
      <w:r w:rsidRPr="00966FE5">
        <w:rPr>
          <w:rFonts w:ascii="Times New Roman" w:hAnsi="Times New Roman"/>
        </w:rPr>
        <w:t>921</w:t>
      </w:r>
      <w:r w:rsidRPr="00966FE5">
        <w:rPr>
          <w:rFonts w:ascii="Times New Roman" w:hAnsi="Times New Roman"/>
        </w:rPr>
        <w:t>-</w:t>
      </w:r>
      <w:r w:rsidRPr="00966FE5">
        <w:rPr>
          <w:rFonts w:ascii="Times New Roman" w:hAnsi="Times New Roman"/>
        </w:rPr>
        <w:t>1925</w:t>
      </w:r>
      <w:r w:rsidRPr="00966FE5">
        <w:rPr>
          <w:rFonts w:ascii="Times New Roman" w:hAnsi="Times New Roman"/>
        </w:rPr>
        <w:t xml:space="preserve">) </w:t>
      </w:r>
      <w:r w:rsidRPr="00966FE5">
        <w:rPr>
          <w:rFonts w:ascii="Times New Roman" w:hAnsi="Times New Roman"/>
        </w:rPr>
        <w:t xml:space="preserve">were composed of </w:t>
      </w:r>
      <w:r w:rsidRPr="00966FE5">
        <w:rPr>
          <w:rFonts w:ascii="Times New Roman" w:hAnsi="Times New Roman"/>
        </w:rPr>
        <w:t>animated</w:t>
      </w:r>
      <w:r w:rsidRPr="00966FE5">
        <w:rPr>
          <w:rFonts w:ascii="Times New Roman" w:hAnsi="Times New Roman"/>
        </w:rPr>
        <w:t xml:space="preserve"> shapes made of cardboard, wood, and </w:t>
      </w:r>
      <w:proofErr w:type="spellStart"/>
      <w:r w:rsidRPr="00966FE5">
        <w:rPr>
          <w:rFonts w:ascii="Times New Roman" w:hAnsi="Times New Roman"/>
        </w:rPr>
        <w:t>plasticine</w:t>
      </w:r>
      <w:proofErr w:type="spellEnd"/>
      <w:r w:rsidRPr="00966FE5">
        <w:rPr>
          <w:rFonts w:ascii="Times New Roman" w:hAnsi="Times New Roman"/>
        </w:rPr>
        <w:t xml:space="preserve">. Some </w:t>
      </w:r>
      <w:r w:rsidRPr="00966FE5">
        <w:rPr>
          <w:rFonts w:ascii="Times New Roman" w:hAnsi="Times New Roman"/>
        </w:rPr>
        <w:t>o</w:t>
      </w:r>
      <w:bookmarkStart w:id="0" w:name="_GoBack"/>
      <w:bookmarkEnd w:id="0"/>
      <w:r w:rsidRPr="00966FE5">
        <w:rPr>
          <w:rFonts w:ascii="Times New Roman" w:hAnsi="Times New Roman"/>
        </w:rPr>
        <w:t xml:space="preserve">f these films </w:t>
      </w:r>
      <w:r w:rsidRPr="00966FE5">
        <w:rPr>
          <w:rFonts w:ascii="Times New Roman" w:hAnsi="Times New Roman"/>
        </w:rPr>
        <w:t xml:space="preserve">were hand-colored. They </w:t>
      </w:r>
      <w:r w:rsidRPr="00966FE5">
        <w:rPr>
          <w:rFonts w:ascii="Times New Roman" w:hAnsi="Times New Roman"/>
        </w:rPr>
        <w:t xml:space="preserve">are </w:t>
      </w:r>
      <w:r w:rsidRPr="00966FE5">
        <w:rPr>
          <w:rFonts w:ascii="Times New Roman" w:hAnsi="Times New Roman"/>
        </w:rPr>
        <w:t xml:space="preserve">quite close in conception and execution to </w:t>
      </w:r>
      <w:r w:rsidRPr="00966FE5">
        <w:rPr>
          <w:rFonts w:ascii="Times New Roman" w:hAnsi="Times New Roman"/>
        </w:rPr>
        <w:t>the</w:t>
      </w:r>
      <w:r w:rsidRPr="00966FE5">
        <w:rPr>
          <w:rFonts w:ascii="Times New Roman" w:hAnsi="Times New Roman"/>
        </w:rPr>
        <w:t xml:space="preserve"> experiments in “absolute film”</w:t>
      </w:r>
      <w:r w:rsidRPr="00966FE5">
        <w:rPr>
          <w:rFonts w:ascii="Times New Roman" w:hAnsi="Times New Roman"/>
        </w:rPr>
        <w:t>—</w:t>
      </w:r>
      <w:r w:rsidRPr="00966FE5">
        <w:rPr>
          <w:rFonts w:ascii="Times New Roman" w:hAnsi="Times New Roman"/>
        </w:rPr>
        <w:t xml:space="preserve">or </w:t>
      </w:r>
      <w:r w:rsidRPr="00966FE5">
        <w:rPr>
          <w:rFonts w:ascii="Times New Roman" w:hAnsi="Times New Roman"/>
        </w:rPr>
        <w:t xml:space="preserve">“optical music”—developed </w:t>
      </w:r>
      <w:r w:rsidRPr="00966FE5">
        <w:rPr>
          <w:rFonts w:ascii="Times New Roman" w:hAnsi="Times New Roman"/>
        </w:rPr>
        <w:t>by Hans Richter (</w:t>
      </w:r>
      <w:r w:rsidRPr="00966FE5">
        <w:rPr>
          <w:rFonts w:ascii="Times New Roman" w:hAnsi="Times New Roman"/>
        </w:rPr>
        <w:t xml:space="preserve">the </w:t>
      </w:r>
      <w:r w:rsidRPr="00966FE5">
        <w:rPr>
          <w:rFonts w:ascii="Times New Roman" w:hAnsi="Times New Roman"/>
          <w:i/>
        </w:rPr>
        <w:t>Rhythmus</w:t>
      </w:r>
      <w:r w:rsidRPr="00966FE5">
        <w:rPr>
          <w:rFonts w:ascii="Times New Roman" w:hAnsi="Times New Roman"/>
        </w:rPr>
        <w:t xml:space="preserve"> series</w:t>
      </w:r>
      <w:r w:rsidRPr="00966FE5">
        <w:rPr>
          <w:rFonts w:ascii="Times New Roman" w:hAnsi="Times New Roman"/>
        </w:rPr>
        <w:t xml:space="preserve">) and Viking </w:t>
      </w:r>
      <w:proofErr w:type="spellStart"/>
      <w:r w:rsidRPr="00966FE5">
        <w:rPr>
          <w:rFonts w:ascii="Times New Roman" w:hAnsi="Times New Roman"/>
        </w:rPr>
        <w:t>Eggeling</w:t>
      </w:r>
      <w:proofErr w:type="spellEnd"/>
      <w:r w:rsidRPr="00966FE5">
        <w:rPr>
          <w:rFonts w:ascii="Times New Roman" w:hAnsi="Times New Roman"/>
        </w:rPr>
        <w:t xml:space="preserve"> (</w:t>
      </w:r>
      <w:r w:rsidRPr="00966FE5">
        <w:rPr>
          <w:rFonts w:ascii="Times New Roman" w:hAnsi="Times New Roman"/>
          <w:i/>
        </w:rPr>
        <w:t>Diagonal Symphon</w:t>
      </w:r>
      <w:r w:rsidRPr="00966FE5">
        <w:rPr>
          <w:rFonts w:ascii="Times New Roman" w:hAnsi="Times New Roman"/>
          <w:i/>
        </w:rPr>
        <w:t>y</w:t>
      </w:r>
      <w:r w:rsidRPr="00966FE5">
        <w:rPr>
          <w:rFonts w:ascii="Times New Roman" w:hAnsi="Times New Roman"/>
        </w:rPr>
        <w:t>, 1922)</w:t>
      </w:r>
      <w:r w:rsidRPr="00966FE5">
        <w:rPr>
          <w:rFonts w:ascii="Times New Roman" w:hAnsi="Times New Roman"/>
        </w:rPr>
        <w:t xml:space="preserve"> in the early 1920s</w:t>
      </w:r>
      <w:r w:rsidRPr="00966FE5">
        <w:rPr>
          <w:rFonts w:ascii="Times New Roman" w:hAnsi="Times New Roman"/>
        </w:rPr>
        <w:t xml:space="preserve">. The success of the </w:t>
      </w:r>
      <w:proofErr w:type="spellStart"/>
      <w:r w:rsidRPr="00966FE5">
        <w:rPr>
          <w:rFonts w:ascii="Times New Roman" w:hAnsi="Times New Roman"/>
          <w:i/>
        </w:rPr>
        <w:t>Lichtspiel</w:t>
      </w:r>
      <w:proofErr w:type="spellEnd"/>
      <w:r w:rsidRPr="00966FE5">
        <w:rPr>
          <w:rFonts w:ascii="Times New Roman" w:hAnsi="Times New Roman"/>
        </w:rPr>
        <w:t xml:space="preserve"> series earned </w:t>
      </w:r>
      <w:proofErr w:type="spellStart"/>
      <w:r w:rsidRPr="00966FE5">
        <w:rPr>
          <w:rFonts w:ascii="Times New Roman" w:hAnsi="Times New Roman"/>
        </w:rPr>
        <w:t>Ruttmann</w:t>
      </w:r>
      <w:proofErr w:type="spellEnd"/>
      <w:r w:rsidRPr="00966FE5">
        <w:rPr>
          <w:rFonts w:ascii="Times New Roman" w:hAnsi="Times New Roman"/>
        </w:rPr>
        <w:t xml:space="preserve"> commercial film commissions. He</w:t>
      </w:r>
      <w:r w:rsidRPr="00966FE5">
        <w:rPr>
          <w:rFonts w:ascii="Times New Roman" w:hAnsi="Times New Roman"/>
        </w:rPr>
        <w:t xml:space="preserve"> designed some special effects for </w:t>
      </w:r>
      <w:proofErr w:type="spellStart"/>
      <w:r w:rsidRPr="00966FE5">
        <w:rPr>
          <w:rFonts w:ascii="Times New Roman" w:hAnsi="Times New Roman"/>
        </w:rPr>
        <w:t>Lotte</w:t>
      </w:r>
      <w:proofErr w:type="spellEnd"/>
      <w:r w:rsidRPr="00966FE5">
        <w:rPr>
          <w:rFonts w:ascii="Times New Roman" w:hAnsi="Times New Roman"/>
        </w:rPr>
        <w:t xml:space="preserve"> </w:t>
      </w:r>
      <w:proofErr w:type="spellStart"/>
      <w:r w:rsidRPr="00966FE5">
        <w:rPr>
          <w:rFonts w:ascii="Times New Roman" w:hAnsi="Times New Roman"/>
        </w:rPr>
        <w:t>Reiniger’s</w:t>
      </w:r>
      <w:proofErr w:type="spellEnd"/>
      <w:r w:rsidRPr="00966FE5">
        <w:rPr>
          <w:rFonts w:ascii="Times New Roman" w:hAnsi="Times New Roman"/>
        </w:rPr>
        <w:t xml:space="preserve"> silhouette animation </w:t>
      </w:r>
      <w:r w:rsidRPr="00966FE5">
        <w:rPr>
          <w:rFonts w:ascii="Times New Roman" w:hAnsi="Times New Roman"/>
          <w:i/>
        </w:rPr>
        <w:t>The Adventur</w:t>
      </w:r>
      <w:r w:rsidRPr="00966FE5">
        <w:rPr>
          <w:rFonts w:ascii="Times New Roman" w:hAnsi="Times New Roman"/>
          <w:i/>
        </w:rPr>
        <w:t xml:space="preserve">es of Prince </w:t>
      </w:r>
      <w:proofErr w:type="spellStart"/>
      <w:r w:rsidRPr="00966FE5">
        <w:rPr>
          <w:rFonts w:ascii="Times New Roman" w:hAnsi="Times New Roman"/>
          <w:i/>
        </w:rPr>
        <w:t>Achmed</w:t>
      </w:r>
      <w:proofErr w:type="spellEnd"/>
      <w:r w:rsidRPr="00966FE5">
        <w:rPr>
          <w:rFonts w:ascii="Times New Roman" w:hAnsi="Times New Roman"/>
        </w:rPr>
        <w:t xml:space="preserve"> (1926) and made an animated sequence for Fritz Lang’s </w:t>
      </w:r>
      <w:r w:rsidRPr="00966FE5">
        <w:rPr>
          <w:rFonts w:ascii="Times New Roman" w:hAnsi="Times New Roman"/>
          <w:i/>
        </w:rPr>
        <w:t xml:space="preserve">Die </w:t>
      </w:r>
      <w:proofErr w:type="spellStart"/>
      <w:proofErr w:type="gramStart"/>
      <w:r w:rsidRPr="00966FE5">
        <w:rPr>
          <w:rFonts w:ascii="Times New Roman" w:hAnsi="Times New Roman"/>
          <w:i/>
        </w:rPr>
        <w:t>Nibelungen</w:t>
      </w:r>
      <w:proofErr w:type="spellEnd"/>
      <w:r w:rsidRPr="00966FE5">
        <w:rPr>
          <w:rFonts w:ascii="Times New Roman" w:hAnsi="Times New Roman"/>
        </w:rPr>
        <w:t xml:space="preserve"> (1924).</w:t>
      </w:r>
      <w:proofErr w:type="gramEnd"/>
      <w:r w:rsidRPr="00966FE5">
        <w:rPr>
          <w:rFonts w:ascii="Times New Roman" w:hAnsi="Times New Roman"/>
        </w:rPr>
        <w:t xml:space="preserve"> </w:t>
      </w:r>
    </w:p>
    <w:p w:rsidR="00D74C09" w:rsidRPr="00966FE5" w:rsidRDefault="00966FE5">
      <w:pPr>
        <w:rPr>
          <w:rFonts w:ascii="Times New Roman" w:hAnsi="Times New Roman"/>
        </w:rPr>
      </w:pPr>
    </w:p>
    <w:p w:rsidR="00423579" w:rsidRPr="00966FE5" w:rsidRDefault="00966FE5">
      <w:pPr>
        <w:rPr>
          <w:rFonts w:ascii="Times New Roman" w:hAnsi="Times New Roman"/>
        </w:rPr>
      </w:pPr>
      <w:proofErr w:type="spellStart"/>
      <w:r w:rsidRPr="00966FE5">
        <w:rPr>
          <w:rFonts w:ascii="Times New Roman" w:hAnsi="Times New Roman"/>
        </w:rPr>
        <w:t>Ruttman’s</w:t>
      </w:r>
      <w:proofErr w:type="spellEnd"/>
      <w:r w:rsidRPr="00966FE5">
        <w:rPr>
          <w:rFonts w:ascii="Times New Roman" w:hAnsi="Times New Roman"/>
        </w:rPr>
        <w:t xml:space="preserve"> fame, however, rests mostly on</w:t>
      </w:r>
      <w:r w:rsidRPr="00966FE5">
        <w:rPr>
          <w:rFonts w:ascii="Times New Roman" w:hAnsi="Times New Roman"/>
        </w:rPr>
        <w:t xml:space="preserve"> his participation in</w:t>
      </w:r>
      <w:r w:rsidRPr="00966FE5">
        <w:rPr>
          <w:rFonts w:ascii="Times New Roman" w:hAnsi="Times New Roman"/>
        </w:rPr>
        <w:t xml:space="preserve"> </w:t>
      </w:r>
      <w:r w:rsidRPr="00966FE5">
        <w:rPr>
          <w:rFonts w:ascii="Times New Roman" w:hAnsi="Times New Roman"/>
          <w:i/>
        </w:rPr>
        <w:t xml:space="preserve">Berlin: </w:t>
      </w:r>
      <w:proofErr w:type="spellStart"/>
      <w:r w:rsidRPr="00966FE5">
        <w:rPr>
          <w:rFonts w:ascii="Times New Roman" w:hAnsi="Times New Roman"/>
          <w:i/>
        </w:rPr>
        <w:t>Symphonie</w:t>
      </w:r>
      <w:proofErr w:type="spellEnd"/>
      <w:r w:rsidRPr="00966FE5">
        <w:rPr>
          <w:rFonts w:ascii="Times New Roman" w:hAnsi="Times New Roman"/>
          <w:i/>
        </w:rPr>
        <w:t xml:space="preserve"> of a Great City</w:t>
      </w:r>
      <w:r w:rsidRPr="00966FE5">
        <w:rPr>
          <w:rFonts w:ascii="Times New Roman" w:hAnsi="Times New Roman"/>
        </w:rPr>
        <w:t xml:space="preserve"> (</w:t>
      </w:r>
      <w:r w:rsidRPr="00966FE5">
        <w:rPr>
          <w:rFonts w:ascii="Times New Roman" w:hAnsi="Times New Roman"/>
          <w:i/>
        </w:rPr>
        <w:t xml:space="preserve">Berlin: </w:t>
      </w:r>
      <w:proofErr w:type="spellStart"/>
      <w:r w:rsidRPr="00966FE5">
        <w:rPr>
          <w:rFonts w:ascii="Times New Roman" w:hAnsi="Times New Roman"/>
          <w:i/>
        </w:rPr>
        <w:t>Simphonie</w:t>
      </w:r>
      <w:proofErr w:type="spellEnd"/>
      <w:r w:rsidRPr="00966FE5">
        <w:rPr>
          <w:rFonts w:ascii="Times New Roman" w:hAnsi="Times New Roman"/>
          <w:i/>
        </w:rPr>
        <w:t xml:space="preserve"> der </w:t>
      </w:r>
      <w:proofErr w:type="spellStart"/>
      <w:r w:rsidRPr="00966FE5">
        <w:rPr>
          <w:rFonts w:ascii="Times New Roman" w:hAnsi="Times New Roman"/>
          <w:i/>
        </w:rPr>
        <w:t>Grossstadt</w:t>
      </w:r>
      <w:proofErr w:type="spellEnd"/>
      <w:r w:rsidRPr="00966FE5">
        <w:rPr>
          <w:rFonts w:ascii="Times New Roman" w:hAnsi="Times New Roman"/>
        </w:rPr>
        <w:t xml:space="preserve">, 1927), an emblematic city </w:t>
      </w:r>
      <w:r w:rsidRPr="00966FE5">
        <w:rPr>
          <w:rFonts w:ascii="Times New Roman" w:hAnsi="Times New Roman"/>
        </w:rPr>
        <w:t xml:space="preserve">film scripted by Carl Mayer and filmed mostly by Karl Freund, which </w:t>
      </w:r>
      <w:proofErr w:type="spellStart"/>
      <w:r w:rsidRPr="00966FE5">
        <w:rPr>
          <w:rFonts w:ascii="Times New Roman" w:hAnsi="Times New Roman"/>
        </w:rPr>
        <w:t>Ruttmann</w:t>
      </w:r>
      <w:proofErr w:type="spellEnd"/>
      <w:r w:rsidRPr="00966FE5">
        <w:rPr>
          <w:rFonts w:ascii="Times New Roman" w:hAnsi="Times New Roman"/>
        </w:rPr>
        <w:t xml:space="preserve"> himself edited.</w:t>
      </w:r>
      <w:r w:rsidRPr="00966FE5">
        <w:rPr>
          <w:rFonts w:ascii="Times New Roman" w:hAnsi="Times New Roman"/>
        </w:rPr>
        <w:t xml:space="preserve"> Occasionally criticized for its detached, superficial rendition of urban life, the film was successful with audiences and immensely influential on subsequent filmm</w:t>
      </w:r>
      <w:r w:rsidRPr="00966FE5">
        <w:rPr>
          <w:rFonts w:ascii="Times New Roman" w:hAnsi="Times New Roman"/>
        </w:rPr>
        <w:t xml:space="preserve">akers. </w:t>
      </w:r>
    </w:p>
    <w:p w:rsidR="00423579" w:rsidRPr="00966FE5" w:rsidRDefault="00966FE5">
      <w:pPr>
        <w:rPr>
          <w:rFonts w:ascii="Times New Roman" w:hAnsi="Times New Roman"/>
        </w:rPr>
      </w:pPr>
    </w:p>
    <w:p w:rsidR="00200839" w:rsidRPr="00966FE5" w:rsidRDefault="00966FE5">
      <w:pPr>
        <w:rPr>
          <w:rFonts w:ascii="Times New Roman" w:hAnsi="Times New Roman"/>
        </w:rPr>
      </w:pPr>
      <w:r w:rsidRPr="00966FE5">
        <w:rPr>
          <w:rFonts w:ascii="Times New Roman" w:hAnsi="Times New Roman"/>
        </w:rPr>
        <w:t xml:space="preserve">Shortly after Berlin, </w:t>
      </w:r>
      <w:proofErr w:type="spellStart"/>
      <w:r w:rsidRPr="00966FE5">
        <w:rPr>
          <w:rFonts w:ascii="Times New Roman" w:hAnsi="Times New Roman"/>
        </w:rPr>
        <w:t>Ruttmann</w:t>
      </w:r>
      <w:proofErr w:type="spellEnd"/>
      <w:r w:rsidRPr="00966FE5">
        <w:rPr>
          <w:rFonts w:ascii="Times New Roman" w:hAnsi="Times New Roman"/>
        </w:rPr>
        <w:t xml:space="preserve"> embarked on sound experiments using the capabilities of German-patented </w:t>
      </w:r>
      <w:proofErr w:type="spellStart"/>
      <w:r w:rsidRPr="00966FE5">
        <w:rPr>
          <w:rFonts w:ascii="Times New Roman" w:hAnsi="Times New Roman"/>
        </w:rPr>
        <w:t>Triergon</w:t>
      </w:r>
      <w:proofErr w:type="spellEnd"/>
      <w:r w:rsidRPr="00966FE5">
        <w:rPr>
          <w:rFonts w:ascii="Times New Roman" w:hAnsi="Times New Roman"/>
        </w:rPr>
        <w:t xml:space="preserve"> recording process. </w:t>
      </w:r>
      <w:r w:rsidRPr="00966FE5">
        <w:rPr>
          <w:rFonts w:ascii="Times New Roman" w:hAnsi="Times New Roman"/>
          <w:i/>
        </w:rPr>
        <w:t>Weekend</w:t>
      </w:r>
      <w:r w:rsidRPr="00966FE5">
        <w:rPr>
          <w:rFonts w:ascii="Times New Roman" w:hAnsi="Times New Roman"/>
        </w:rPr>
        <w:t xml:space="preserve"> (1928) was a montage of the noises of a Sunday, from morning to evening, with an intervening excursion to th</w:t>
      </w:r>
      <w:r w:rsidRPr="00966FE5">
        <w:rPr>
          <w:rFonts w:ascii="Times New Roman" w:hAnsi="Times New Roman"/>
        </w:rPr>
        <w:t>e city outskirts in between</w:t>
      </w:r>
      <w:r w:rsidRPr="00966FE5">
        <w:rPr>
          <w:rFonts w:ascii="Times New Roman" w:hAnsi="Times New Roman"/>
        </w:rPr>
        <w:t>, recorded on the soundtrack of a strip of celluloid</w:t>
      </w:r>
      <w:r w:rsidRPr="00966FE5">
        <w:rPr>
          <w:rFonts w:ascii="Times New Roman" w:hAnsi="Times New Roman"/>
        </w:rPr>
        <w:t xml:space="preserve">; </w:t>
      </w:r>
      <w:r w:rsidRPr="00966FE5">
        <w:rPr>
          <w:rFonts w:ascii="Times New Roman" w:hAnsi="Times New Roman"/>
        </w:rPr>
        <w:t xml:space="preserve">a film without images entirely based on sound, </w:t>
      </w:r>
      <w:r w:rsidRPr="00966FE5">
        <w:rPr>
          <w:rFonts w:ascii="Times New Roman" w:hAnsi="Times New Roman"/>
        </w:rPr>
        <w:t xml:space="preserve">it has been celebrated as an antecedent of concrete music and </w:t>
      </w:r>
      <w:r w:rsidRPr="00966FE5">
        <w:rPr>
          <w:rFonts w:ascii="Times New Roman" w:hAnsi="Times New Roman"/>
        </w:rPr>
        <w:t>of subsequent “sound art”</w:t>
      </w:r>
      <w:r w:rsidRPr="00966FE5">
        <w:rPr>
          <w:rFonts w:ascii="Times New Roman" w:hAnsi="Times New Roman"/>
        </w:rPr>
        <w:t xml:space="preserve">. </w:t>
      </w:r>
      <w:r w:rsidRPr="00966FE5">
        <w:rPr>
          <w:rFonts w:ascii="Times New Roman" w:hAnsi="Times New Roman"/>
          <w:i/>
        </w:rPr>
        <w:t>Sounding Wave</w:t>
      </w:r>
      <w:r w:rsidRPr="00966FE5">
        <w:rPr>
          <w:rFonts w:ascii="Times New Roman" w:hAnsi="Times New Roman"/>
        </w:rPr>
        <w:t xml:space="preserve"> (</w:t>
      </w:r>
      <w:proofErr w:type="spellStart"/>
      <w:r w:rsidRPr="00966FE5">
        <w:rPr>
          <w:rFonts w:ascii="Times New Roman" w:hAnsi="Times New Roman"/>
          <w:i/>
        </w:rPr>
        <w:t>Tonende</w:t>
      </w:r>
      <w:proofErr w:type="spellEnd"/>
      <w:r w:rsidRPr="00966FE5">
        <w:rPr>
          <w:rFonts w:ascii="Times New Roman" w:hAnsi="Times New Roman"/>
          <w:i/>
        </w:rPr>
        <w:t xml:space="preserve"> </w:t>
      </w:r>
      <w:proofErr w:type="spellStart"/>
      <w:r w:rsidRPr="00966FE5">
        <w:rPr>
          <w:rFonts w:ascii="Times New Roman" w:hAnsi="Times New Roman"/>
          <w:i/>
        </w:rPr>
        <w:t>Welle</w:t>
      </w:r>
      <w:proofErr w:type="spellEnd"/>
      <w:r w:rsidRPr="00966FE5">
        <w:rPr>
          <w:rFonts w:ascii="Times New Roman" w:hAnsi="Times New Roman"/>
        </w:rPr>
        <w:t>, 1928) and</w:t>
      </w:r>
      <w:r w:rsidRPr="00966FE5">
        <w:rPr>
          <w:rFonts w:ascii="Times New Roman" w:hAnsi="Times New Roman"/>
        </w:rPr>
        <w:t xml:space="preserve"> </w:t>
      </w:r>
      <w:r w:rsidRPr="00966FE5">
        <w:rPr>
          <w:rFonts w:ascii="Times New Roman" w:hAnsi="Times New Roman"/>
          <w:i/>
        </w:rPr>
        <w:t>World Melody</w:t>
      </w:r>
      <w:r w:rsidRPr="00966FE5">
        <w:rPr>
          <w:rFonts w:ascii="Times New Roman" w:hAnsi="Times New Roman"/>
        </w:rPr>
        <w:t xml:space="preserve"> (</w:t>
      </w:r>
      <w:r w:rsidRPr="00966FE5">
        <w:rPr>
          <w:rFonts w:ascii="Times New Roman" w:hAnsi="Times New Roman"/>
          <w:i/>
        </w:rPr>
        <w:t xml:space="preserve">Die </w:t>
      </w:r>
      <w:proofErr w:type="spellStart"/>
      <w:r w:rsidRPr="00966FE5">
        <w:rPr>
          <w:rFonts w:ascii="Times New Roman" w:hAnsi="Times New Roman"/>
          <w:i/>
        </w:rPr>
        <w:t>Melodie</w:t>
      </w:r>
      <w:proofErr w:type="spellEnd"/>
      <w:r w:rsidRPr="00966FE5">
        <w:rPr>
          <w:rFonts w:ascii="Times New Roman" w:hAnsi="Times New Roman"/>
          <w:i/>
        </w:rPr>
        <w:t xml:space="preserve"> der Welt</w:t>
      </w:r>
      <w:r w:rsidRPr="00966FE5">
        <w:rPr>
          <w:rFonts w:ascii="Times New Roman" w:hAnsi="Times New Roman"/>
        </w:rPr>
        <w:t xml:space="preserve">, 1930) are </w:t>
      </w:r>
      <w:r w:rsidRPr="00966FE5">
        <w:rPr>
          <w:rFonts w:ascii="Times New Roman" w:hAnsi="Times New Roman"/>
        </w:rPr>
        <w:t xml:space="preserve">visual and sound montages. </w:t>
      </w:r>
    </w:p>
    <w:p w:rsidR="00200839" w:rsidRPr="00966FE5" w:rsidRDefault="00966FE5">
      <w:pPr>
        <w:rPr>
          <w:rFonts w:ascii="Times New Roman" w:hAnsi="Times New Roman"/>
        </w:rPr>
      </w:pPr>
    </w:p>
    <w:p w:rsidR="00200839" w:rsidRPr="00966FE5" w:rsidRDefault="00966FE5">
      <w:pPr>
        <w:rPr>
          <w:rFonts w:ascii="Times New Roman" w:hAnsi="Times New Roman"/>
        </w:rPr>
      </w:pPr>
      <w:r w:rsidRPr="00966FE5">
        <w:rPr>
          <w:rFonts w:ascii="Times New Roman" w:hAnsi="Times New Roman"/>
        </w:rPr>
        <w:t xml:space="preserve">A </w:t>
      </w:r>
      <w:proofErr w:type="spellStart"/>
      <w:r w:rsidRPr="00966FE5">
        <w:rPr>
          <w:rFonts w:ascii="Times New Roman" w:hAnsi="Times New Roman"/>
        </w:rPr>
        <w:t>nazi</w:t>
      </w:r>
      <w:proofErr w:type="spellEnd"/>
      <w:r w:rsidRPr="00966FE5">
        <w:rPr>
          <w:rFonts w:ascii="Times New Roman" w:hAnsi="Times New Roman"/>
        </w:rPr>
        <w:t xml:space="preserve"> sympathizer, during the 1930s, </w:t>
      </w:r>
      <w:proofErr w:type="spellStart"/>
      <w:r w:rsidRPr="00966FE5">
        <w:rPr>
          <w:rFonts w:ascii="Times New Roman" w:hAnsi="Times New Roman"/>
        </w:rPr>
        <w:t>Ruttmann</w:t>
      </w:r>
      <w:proofErr w:type="spellEnd"/>
      <w:r w:rsidRPr="00966FE5">
        <w:rPr>
          <w:rFonts w:ascii="Times New Roman" w:hAnsi="Times New Roman"/>
        </w:rPr>
        <w:t xml:space="preserve"> accepted industrial and state commissions, many of them lost nowadays. He made city films of Stuttgart and Hamburg in the style of </w:t>
      </w:r>
      <w:r w:rsidRPr="00966FE5">
        <w:rPr>
          <w:rFonts w:ascii="Times New Roman" w:hAnsi="Times New Roman"/>
          <w:i/>
        </w:rPr>
        <w:t>Be</w:t>
      </w:r>
      <w:r w:rsidRPr="00966FE5">
        <w:rPr>
          <w:rFonts w:ascii="Times New Roman" w:hAnsi="Times New Roman"/>
          <w:i/>
        </w:rPr>
        <w:t>rlin</w:t>
      </w:r>
      <w:r w:rsidRPr="00966FE5">
        <w:rPr>
          <w:rFonts w:ascii="Times New Roman" w:hAnsi="Times New Roman"/>
        </w:rPr>
        <w:t xml:space="preserve">, the political piece </w:t>
      </w:r>
      <w:r w:rsidRPr="00966FE5">
        <w:rPr>
          <w:rFonts w:ascii="Times New Roman" w:hAnsi="Times New Roman"/>
          <w:i/>
        </w:rPr>
        <w:t>Stahl</w:t>
      </w:r>
      <w:r w:rsidRPr="00966FE5">
        <w:rPr>
          <w:rFonts w:ascii="Times New Roman" w:hAnsi="Times New Roman"/>
        </w:rPr>
        <w:t xml:space="preserve">, and collaborated with </w:t>
      </w:r>
      <w:proofErr w:type="spellStart"/>
      <w:r w:rsidRPr="00966FE5">
        <w:rPr>
          <w:rFonts w:ascii="Times New Roman" w:hAnsi="Times New Roman"/>
        </w:rPr>
        <w:t>Leni</w:t>
      </w:r>
      <w:proofErr w:type="spellEnd"/>
      <w:r w:rsidRPr="00966FE5">
        <w:rPr>
          <w:rFonts w:ascii="Times New Roman" w:hAnsi="Times New Roman"/>
        </w:rPr>
        <w:t xml:space="preserve"> Riefenstahl in the making of </w:t>
      </w:r>
      <w:r w:rsidRPr="00966FE5">
        <w:rPr>
          <w:rFonts w:ascii="Times New Roman" w:hAnsi="Times New Roman"/>
          <w:i/>
        </w:rPr>
        <w:t>Olympia</w:t>
      </w:r>
      <w:r w:rsidRPr="00966FE5">
        <w:rPr>
          <w:rFonts w:ascii="Times New Roman" w:hAnsi="Times New Roman"/>
        </w:rPr>
        <w:t xml:space="preserve"> (1936-37). </w:t>
      </w:r>
    </w:p>
    <w:p w:rsidR="00200839" w:rsidRPr="00966FE5" w:rsidRDefault="00966FE5">
      <w:pPr>
        <w:rPr>
          <w:rFonts w:ascii="Times New Roman" w:hAnsi="Times New Roman"/>
        </w:rPr>
      </w:pPr>
    </w:p>
    <w:p w:rsidR="00200839" w:rsidRPr="00966FE5" w:rsidRDefault="00966FE5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  <w:b/>
        </w:rPr>
        <w:t>List of Works</w:t>
      </w:r>
      <w:r w:rsidRPr="00966FE5">
        <w:rPr>
          <w:rFonts w:ascii="Times New Roman" w:hAnsi="Times New Roman"/>
          <w:b/>
        </w:rPr>
        <w:t xml:space="preserve"> (selection)</w:t>
      </w:r>
    </w:p>
    <w:p w:rsidR="00C2663F" w:rsidRPr="00966FE5" w:rsidRDefault="00C2663F" w:rsidP="00C2663F">
      <w:pPr>
        <w:rPr>
          <w:rFonts w:ascii="Times New Roman" w:hAnsi="Times New Roman"/>
        </w:rPr>
      </w:pPr>
      <w:proofErr w:type="spellStart"/>
      <w:r w:rsidRPr="00966FE5">
        <w:rPr>
          <w:rFonts w:ascii="Times New Roman" w:hAnsi="Times New Roman"/>
          <w:i/>
        </w:rPr>
        <w:t>Lichtspiel</w:t>
      </w:r>
      <w:proofErr w:type="spellEnd"/>
      <w:r w:rsidRPr="00966FE5">
        <w:rPr>
          <w:rFonts w:ascii="Times New Roman" w:hAnsi="Times New Roman"/>
          <w:i/>
        </w:rPr>
        <w:t>: Opus I</w:t>
      </w:r>
      <w:r w:rsidRPr="00966FE5">
        <w:rPr>
          <w:rFonts w:ascii="Times New Roman" w:hAnsi="Times New Roman"/>
        </w:rPr>
        <w:t xml:space="preserve"> (1921) </w:t>
      </w:r>
    </w:p>
    <w:p w:rsidR="00C2663F" w:rsidRPr="00966FE5" w:rsidRDefault="00C2663F" w:rsidP="00C2663F">
      <w:pPr>
        <w:rPr>
          <w:rFonts w:ascii="Times New Roman" w:hAnsi="Times New Roman"/>
        </w:rPr>
      </w:pPr>
      <w:proofErr w:type="spellStart"/>
      <w:r w:rsidRPr="00966FE5">
        <w:rPr>
          <w:rFonts w:ascii="Times New Roman" w:hAnsi="Times New Roman"/>
          <w:i/>
        </w:rPr>
        <w:t>Lichtspiel</w:t>
      </w:r>
      <w:proofErr w:type="spellEnd"/>
      <w:r w:rsidRPr="00966FE5">
        <w:rPr>
          <w:rFonts w:ascii="Times New Roman" w:hAnsi="Times New Roman"/>
          <w:i/>
        </w:rPr>
        <w:t>: Opus II</w:t>
      </w:r>
      <w:r w:rsidRPr="00966FE5">
        <w:rPr>
          <w:rFonts w:ascii="Times New Roman" w:hAnsi="Times New Roman"/>
        </w:rPr>
        <w:t xml:space="preserve"> (1923)</w:t>
      </w:r>
    </w:p>
    <w:p w:rsidR="00C2663F" w:rsidRPr="00966FE5" w:rsidRDefault="00C2663F" w:rsidP="00C2663F">
      <w:pPr>
        <w:rPr>
          <w:rFonts w:ascii="Times New Roman" w:hAnsi="Times New Roman"/>
        </w:rPr>
      </w:pPr>
      <w:proofErr w:type="spellStart"/>
      <w:r w:rsidRPr="00966FE5">
        <w:rPr>
          <w:rFonts w:ascii="Times New Roman" w:hAnsi="Times New Roman"/>
          <w:i/>
        </w:rPr>
        <w:t>Lichtspiel</w:t>
      </w:r>
      <w:proofErr w:type="spellEnd"/>
      <w:r w:rsidRPr="00966FE5">
        <w:rPr>
          <w:rFonts w:ascii="Times New Roman" w:hAnsi="Times New Roman"/>
          <w:i/>
        </w:rPr>
        <w:t>: Opus III</w:t>
      </w:r>
      <w:r w:rsidRPr="00966FE5">
        <w:rPr>
          <w:rFonts w:ascii="Times New Roman" w:hAnsi="Times New Roman"/>
        </w:rPr>
        <w:t xml:space="preserve"> (1924)</w:t>
      </w:r>
    </w:p>
    <w:p w:rsidR="00C2663F" w:rsidRPr="00966FE5" w:rsidRDefault="00C2663F" w:rsidP="00C2663F">
      <w:pPr>
        <w:rPr>
          <w:rFonts w:ascii="Times New Roman" w:hAnsi="Times New Roman"/>
        </w:rPr>
      </w:pPr>
      <w:proofErr w:type="spellStart"/>
      <w:r w:rsidRPr="00966FE5">
        <w:rPr>
          <w:rFonts w:ascii="Times New Roman" w:hAnsi="Times New Roman"/>
          <w:i/>
        </w:rPr>
        <w:t>Lichtspiel</w:t>
      </w:r>
      <w:proofErr w:type="spellEnd"/>
      <w:r w:rsidRPr="00966FE5">
        <w:rPr>
          <w:rFonts w:ascii="Times New Roman" w:hAnsi="Times New Roman"/>
          <w:i/>
        </w:rPr>
        <w:t>: Opus IV</w:t>
      </w:r>
      <w:r w:rsidRPr="00966FE5">
        <w:rPr>
          <w:rFonts w:ascii="Times New Roman" w:hAnsi="Times New Roman"/>
        </w:rPr>
        <w:t xml:space="preserve"> (1925)</w:t>
      </w:r>
    </w:p>
    <w:p w:rsidR="00C2663F" w:rsidRPr="00966FE5" w:rsidRDefault="00C2663F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  <w:i/>
        </w:rPr>
        <w:t xml:space="preserve">Das </w:t>
      </w:r>
      <w:proofErr w:type="spellStart"/>
      <w:r w:rsidRPr="00966FE5">
        <w:rPr>
          <w:rFonts w:ascii="Times New Roman" w:hAnsi="Times New Roman"/>
          <w:i/>
        </w:rPr>
        <w:t>wiedergefundene</w:t>
      </w:r>
      <w:proofErr w:type="spellEnd"/>
      <w:r w:rsidRPr="00966FE5">
        <w:rPr>
          <w:rFonts w:ascii="Times New Roman" w:hAnsi="Times New Roman"/>
          <w:i/>
        </w:rPr>
        <w:t xml:space="preserve"> </w:t>
      </w:r>
      <w:proofErr w:type="spellStart"/>
      <w:r w:rsidRPr="00966FE5">
        <w:rPr>
          <w:rFonts w:ascii="Times New Roman" w:hAnsi="Times New Roman"/>
          <w:i/>
        </w:rPr>
        <w:t>Paradies</w:t>
      </w:r>
      <w:proofErr w:type="spellEnd"/>
      <w:r w:rsidRPr="00966FE5">
        <w:rPr>
          <w:rFonts w:ascii="Times New Roman" w:hAnsi="Times New Roman"/>
        </w:rPr>
        <w:t xml:space="preserve"> (1925)</w:t>
      </w:r>
    </w:p>
    <w:p w:rsidR="00C2663F" w:rsidRPr="00966FE5" w:rsidRDefault="00C2663F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  <w:i/>
        </w:rPr>
        <w:t xml:space="preserve">Der </w:t>
      </w:r>
      <w:proofErr w:type="spellStart"/>
      <w:r w:rsidRPr="00966FE5">
        <w:rPr>
          <w:rFonts w:ascii="Times New Roman" w:hAnsi="Times New Roman"/>
          <w:i/>
        </w:rPr>
        <w:t>Aufstieg</w:t>
      </w:r>
      <w:proofErr w:type="spellEnd"/>
      <w:r w:rsidRPr="00966FE5">
        <w:rPr>
          <w:rFonts w:ascii="Times New Roman" w:hAnsi="Times New Roman"/>
        </w:rPr>
        <w:t xml:space="preserve"> (1926)</w:t>
      </w:r>
    </w:p>
    <w:p w:rsidR="00C2663F" w:rsidRPr="00966FE5" w:rsidRDefault="00C2663F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  <w:i/>
        </w:rPr>
        <w:t xml:space="preserve">Spiel der </w:t>
      </w:r>
      <w:proofErr w:type="spellStart"/>
      <w:r w:rsidRPr="00966FE5">
        <w:rPr>
          <w:rFonts w:ascii="Times New Roman" w:hAnsi="Times New Roman"/>
          <w:i/>
        </w:rPr>
        <w:t>Wellen</w:t>
      </w:r>
      <w:proofErr w:type="spellEnd"/>
      <w:r w:rsidRPr="00966FE5">
        <w:rPr>
          <w:rFonts w:ascii="Times New Roman" w:hAnsi="Times New Roman"/>
        </w:rPr>
        <w:t xml:space="preserve"> (1926)</w:t>
      </w:r>
    </w:p>
    <w:p w:rsidR="00C2663F" w:rsidRPr="00966FE5" w:rsidRDefault="00C2663F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  <w:i/>
        </w:rPr>
        <w:t xml:space="preserve">Dort </w:t>
      </w:r>
      <w:proofErr w:type="spellStart"/>
      <w:proofErr w:type="gramStart"/>
      <w:r w:rsidRPr="00966FE5">
        <w:rPr>
          <w:rFonts w:ascii="Times New Roman" w:hAnsi="Times New Roman"/>
          <w:i/>
        </w:rPr>
        <w:t>wo</w:t>
      </w:r>
      <w:proofErr w:type="spellEnd"/>
      <w:proofErr w:type="gramEnd"/>
      <w:r w:rsidRPr="00966FE5">
        <w:rPr>
          <w:rFonts w:ascii="Times New Roman" w:hAnsi="Times New Roman"/>
          <w:i/>
        </w:rPr>
        <w:t xml:space="preserve"> der </w:t>
      </w:r>
      <w:proofErr w:type="spellStart"/>
      <w:r w:rsidRPr="00966FE5">
        <w:rPr>
          <w:rFonts w:ascii="Times New Roman" w:hAnsi="Times New Roman"/>
          <w:i/>
        </w:rPr>
        <w:t>Rhein</w:t>
      </w:r>
      <w:proofErr w:type="spellEnd"/>
      <w:r w:rsidRPr="00966FE5">
        <w:rPr>
          <w:rFonts w:ascii="Times New Roman" w:hAnsi="Times New Roman"/>
          <w:i/>
        </w:rPr>
        <w:t>...</w:t>
      </w:r>
      <w:r w:rsidRPr="00966FE5">
        <w:rPr>
          <w:rFonts w:ascii="Times New Roman" w:hAnsi="Times New Roman"/>
        </w:rPr>
        <w:t xml:space="preserve"> (1927)</w:t>
      </w:r>
    </w:p>
    <w:p w:rsidR="00C2663F" w:rsidRPr="00966FE5" w:rsidRDefault="00C2663F" w:rsidP="00C2663F">
      <w:pPr>
        <w:rPr>
          <w:rFonts w:ascii="Times New Roman" w:hAnsi="Times New Roman"/>
        </w:rPr>
      </w:pPr>
      <w:hyperlink r:id="rId6" w:history="1">
        <w:r w:rsidRPr="00966FE5">
          <w:rPr>
            <w:rFonts w:ascii="Times New Roman" w:hAnsi="Times New Roman"/>
            <w:i/>
          </w:rPr>
          <w:t xml:space="preserve">Berlin: Die </w:t>
        </w:r>
        <w:proofErr w:type="spellStart"/>
        <w:r w:rsidRPr="00966FE5">
          <w:rPr>
            <w:rFonts w:ascii="Times New Roman" w:hAnsi="Times New Roman"/>
            <w:i/>
          </w:rPr>
          <w:t>Sinfonie</w:t>
        </w:r>
        <w:proofErr w:type="spellEnd"/>
        <w:r w:rsidRPr="00966FE5">
          <w:rPr>
            <w:rFonts w:ascii="Times New Roman" w:hAnsi="Times New Roman"/>
            <w:i/>
          </w:rPr>
          <w:t xml:space="preserve"> der </w:t>
        </w:r>
        <w:proofErr w:type="spellStart"/>
        <w:r w:rsidRPr="00966FE5">
          <w:rPr>
            <w:rFonts w:ascii="Times New Roman" w:hAnsi="Times New Roman"/>
            <w:i/>
          </w:rPr>
          <w:t>Großstadt</w:t>
        </w:r>
        <w:proofErr w:type="spellEnd"/>
      </w:hyperlink>
      <w:r w:rsidRPr="00966FE5">
        <w:rPr>
          <w:rFonts w:ascii="Times New Roman" w:hAnsi="Times New Roman"/>
        </w:rPr>
        <w:t xml:space="preserve"> (1927) </w:t>
      </w:r>
    </w:p>
    <w:p w:rsidR="00C2663F" w:rsidRPr="00966FE5" w:rsidRDefault="00C2663F" w:rsidP="00C2663F">
      <w:pPr>
        <w:rPr>
          <w:rFonts w:ascii="Times New Roman" w:hAnsi="Times New Roman"/>
        </w:rPr>
      </w:pPr>
      <w:proofErr w:type="spellStart"/>
      <w:r w:rsidRPr="00966FE5">
        <w:rPr>
          <w:rFonts w:ascii="Times New Roman" w:hAnsi="Times New Roman"/>
          <w:i/>
        </w:rPr>
        <w:t>Wochenende</w:t>
      </w:r>
      <w:proofErr w:type="spellEnd"/>
      <w:r w:rsidRPr="00966FE5">
        <w:rPr>
          <w:rFonts w:ascii="Times New Roman" w:hAnsi="Times New Roman"/>
        </w:rPr>
        <w:t xml:space="preserve"> (1928)</w:t>
      </w:r>
    </w:p>
    <w:p w:rsidR="00C2663F" w:rsidRPr="00966FE5" w:rsidRDefault="00C2663F" w:rsidP="00C2663F">
      <w:pPr>
        <w:rPr>
          <w:rFonts w:ascii="Times New Roman" w:hAnsi="Times New Roman"/>
        </w:rPr>
      </w:pPr>
      <w:proofErr w:type="spellStart"/>
      <w:r w:rsidRPr="00966FE5">
        <w:rPr>
          <w:rFonts w:ascii="Times New Roman" w:hAnsi="Times New Roman"/>
          <w:i/>
        </w:rPr>
        <w:t>Tonende</w:t>
      </w:r>
      <w:proofErr w:type="spellEnd"/>
      <w:r w:rsidRPr="00966FE5">
        <w:rPr>
          <w:rFonts w:ascii="Times New Roman" w:hAnsi="Times New Roman"/>
          <w:i/>
        </w:rPr>
        <w:t xml:space="preserve"> </w:t>
      </w:r>
      <w:proofErr w:type="spellStart"/>
      <w:r w:rsidRPr="00966FE5">
        <w:rPr>
          <w:rFonts w:ascii="Times New Roman" w:hAnsi="Times New Roman"/>
          <w:i/>
        </w:rPr>
        <w:t>Welle</w:t>
      </w:r>
      <w:proofErr w:type="spellEnd"/>
      <w:r w:rsidRPr="00966FE5">
        <w:rPr>
          <w:rFonts w:ascii="Times New Roman" w:hAnsi="Times New Roman"/>
        </w:rPr>
        <w:t xml:space="preserve"> (1928) </w:t>
      </w:r>
    </w:p>
    <w:p w:rsidR="00C2663F" w:rsidRPr="00966FE5" w:rsidRDefault="00C2663F" w:rsidP="00C2663F">
      <w:pPr>
        <w:rPr>
          <w:rFonts w:ascii="Times New Roman" w:hAnsi="Times New Roman"/>
        </w:rPr>
      </w:pPr>
      <w:proofErr w:type="spellStart"/>
      <w:r w:rsidRPr="00966FE5">
        <w:rPr>
          <w:rFonts w:ascii="Times New Roman" w:hAnsi="Times New Roman"/>
          <w:i/>
        </w:rPr>
        <w:t>Melodie</w:t>
      </w:r>
      <w:proofErr w:type="spellEnd"/>
      <w:r w:rsidRPr="00966FE5">
        <w:rPr>
          <w:rFonts w:ascii="Times New Roman" w:hAnsi="Times New Roman"/>
          <w:i/>
        </w:rPr>
        <w:t xml:space="preserve"> der Welt</w:t>
      </w:r>
      <w:r w:rsidRPr="00966FE5">
        <w:rPr>
          <w:rFonts w:ascii="Times New Roman" w:hAnsi="Times New Roman"/>
        </w:rPr>
        <w:t xml:space="preserve"> (1930)</w:t>
      </w:r>
    </w:p>
    <w:p w:rsidR="00C2663F" w:rsidRPr="00966FE5" w:rsidRDefault="00C2663F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  <w:i/>
        </w:rPr>
        <w:t xml:space="preserve">In der </w:t>
      </w:r>
      <w:proofErr w:type="spellStart"/>
      <w:r w:rsidRPr="00966FE5">
        <w:rPr>
          <w:rFonts w:ascii="Times New Roman" w:hAnsi="Times New Roman"/>
          <w:i/>
        </w:rPr>
        <w:t>Nacht</w:t>
      </w:r>
      <w:proofErr w:type="spellEnd"/>
      <w:r w:rsidRPr="00966FE5">
        <w:rPr>
          <w:rFonts w:ascii="Times New Roman" w:hAnsi="Times New Roman"/>
        </w:rPr>
        <w:t xml:space="preserve"> (1931)</w:t>
      </w:r>
    </w:p>
    <w:p w:rsidR="00C2663F" w:rsidRPr="00966FE5" w:rsidRDefault="00C2663F" w:rsidP="00C2663F">
      <w:pPr>
        <w:rPr>
          <w:rFonts w:ascii="Times New Roman" w:hAnsi="Times New Roman"/>
        </w:rPr>
      </w:pPr>
      <w:proofErr w:type="spellStart"/>
      <w:r w:rsidRPr="00966FE5">
        <w:rPr>
          <w:rFonts w:ascii="Times New Roman" w:hAnsi="Times New Roman"/>
          <w:i/>
        </w:rPr>
        <w:t>Acciaio</w:t>
      </w:r>
      <w:proofErr w:type="spellEnd"/>
      <w:r w:rsidRPr="00966FE5">
        <w:rPr>
          <w:rFonts w:ascii="Times New Roman" w:hAnsi="Times New Roman"/>
        </w:rPr>
        <w:t xml:space="preserve"> (Stahl, 1933)</w:t>
      </w:r>
    </w:p>
    <w:p w:rsidR="00C2663F" w:rsidRPr="00966FE5" w:rsidRDefault="00C2663F" w:rsidP="00C2663F">
      <w:pPr>
        <w:rPr>
          <w:rFonts w:ascii="Times New Roman" w:hAnsi="Times New Roman"/>
        </w:rPr>
      </w:pPr>
      <w:proofErr w:type="spellStart"/>
      <w:r w:rsidRPr="00966FE5">
        <w:rPr>
          <w:rFonts w:ascii="Times New Roman" w:hAnsi="Times New Roman"/>
          <w:i/>
        </w:rPr>
        <w:t>Altgermanische</w:t>
      </w:r>
      <w:proofErr w:type="spellEnd"/>
      <w:r w:rsidRPr="00966FE5">
        <w:rPr>
          <w:rFonts w:ascii="Times New Roman" w:hAnsi="Times New Roman"/>
          <w:i/>
        </w:rPr>
        <w:t xml:space="preserve"> </w:t>
      </w:r>
      <w:proofErr w:type="spellStart"/>
      <w:r w:rsidRPr="00966FE5">
        <w:rPr>
          <w:rFonts w:ascii="Times New Roman" w:hAnsi="Times New Roman"/>
          <w:i/>
        </w:rPr>
        <w:t>Bauernkultur</w:t>
      </w:r>
      <w:proofErr w:type="spellEnd"/>
      <w:r w:rsidRPr="00966FE5">
        <w:rPr>
          <w:rFonts w:ascii="Times New Roman" w:hAnsi="Times New Roman"/>
        </w:rPr>
        <w:t xml:space="preserve"> (1934)</w:t>
      </w:r>
    </w:p>
    <w:p w:rsidR="00C2663F" w:rsidRPr="00966FE5" w:rsidRDefault="00C2663F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  <w:i/>
        </w:rPr>
        <w:t>Schiff in Not</w:t>
      </w:r>
      <w:r w:rsidRPr="00966FE5">
        <w:rPr>
          <w:rFonts w:ascii="Times New Roman" w:hAnsi="Times New Roman"/>
        </w:rPr>
        <w:t xml:space="preserve"> (1936)</w:t>
      </w:r>
    </w:p>
    <w:p w:rsidR="00C2663F" w:rsidRPr="00966FE5" w:rsidRDefault="00C2663F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  <w:i/>
        </w:rPr>
        <w:t>Mannesmann</w:t>
      </w:r>
      <w:r w:rsidRPr="00966FE5">
        <w:rPr>
          <w:rFonts w:ascii="Times New Roman" w:hAnsi="Times New Roman"/>
        </w:rPr>
        <w:t xml:space="preserve"> (1937)</w:t>
      </w:r>
    </w:p>
    <w:p w:rsidR="00C2663F" w:rsidRPr="00966FE5" w:rsidRDefault="00C2663F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  <w:i/>
        </w:rPr>
        <w:lastRenderedPageBreak/>
        <w:t xml:space="preserve">Henkel, </w:t>
      </w:r>
      <w:proofErr w:type="spellStart"/>
      <w:r w:rsidRPr="00966FE5">
        <w:rPr>
          <w:rFonts w:ascii="Times New Roman" w:hAnsi="Times New Roman"/>
          <w:i/>
        </w:rPr>
        <w:t>ein</w:t>
      </w:r>
      <w:proofErr w:type="spellEnd"/>
      <w:r w:rsidRPr="00966FE5">
        <w:rPr>
          <w:rFonts w:ascii="Times New Roman" w:hAnsi="Times New Roman"/>
          <w:i/>
        </w:rPr>
        <w:t xml:space="preserve"> </w:t>
      </w:r>
      <w:proofErr w:type="spellStart"/>
      <w:r w:rsidRPr="00966FE5">
        <w:rPr>
          <w:rFonts w:ascii="Times New Roman" w:hAnsi="Times New Roman"/>
          <w:i/>
        </w:rPr>
        <w:t>deutsches</w:t>
      </w:r>
      <w:proofErr w:type="spellEnd"/>
      <w:r w:rsidRPr="00966FE5">
        <w:rPr>
          <w:rFonts w:ascii="Times New Roman" w:hAnsi="Times New Roman"/>
          <w:i/>
        </w:rPr>
        <w:t xml:space="preserve"> </w:t>
      </w:r>
      <w:proofErr w:type="spellStart"/>
      <w:r w:rsidRPr="00966FE5">
        <w:rPr>
          <w:rFonts w:ascii="Times New Roman" w:hAnsi="Times New Roman"/>
          <w:i/>
        </w:rPr>
        <w:t>Werk</w:t>
      </w:r>
      <w:proofErr w:type="spellEnd"/>
      <w:r w:rsidRPr="00966FE5">
        <w:rPr>
          <w:rFonts w:ascii="Times New Roman" w:hAnsi="Times New Roman"/>
          <w:i/>
        </w:rPr>
        <w:t xml:space="preserve"> in seiner </w:t>
      </w:r>
      <w:proofErr w:type="spellStart"/>
      <w:r w:rsidRPr="00966FE5">
        <w:rPr>
          <w:rFonts w:ascii="Times New Roman" w:hAnsi="Times New Roman"/>
          <w:i/>
        </w:rPr>
        <w:t>Arbeit</w:t>
      </w:r>
      <w:proofErr w:type="spellEnd"/>
      <w:r w:rsidRPr="00966FE5">
        <w:rPr>
          <w:rFonts w:ascii="Times New Roman" w:hAnsi="Times New Roman"/>
        </w:rPr>
        <w:t xml:space="preserve"> (1938)</w:t>
      </w:r>
    </w:p>
    <w:p w:rsidR="00C2663F" w:rsidRPr="00966FE5" w:rsidRDefault="00C2663F" w:rsidP="00C2663F">
      <w:pPr>
        <w:rPr>
          <w:rFonts w:ascii="Times New Roman" w:hAnsi="Times New Roman"/>
        </w:rPr>
      </w:pPr>
      <w:proofErr w:type="spellStart"/>
      <w:r w:rsidRPr="00966FE5">
        <w:rPr>
          <w:rFonts w:ascii="Times New Roman" w:hAnsi="Times New Roman"/>
          <w:i/>
        </w:rPr>
        <w:t>Waffenkammern</w:t>
      </w:r>
      <w:proofErr w:type="spellEnd"/>
      <w:r w:rsidRPr="00966FE5">
        <w:rPr>
          <w:rFonts w:ascii="Times New Roman" w:hAnsi="Times New Roman"/>
          <w:i/>
        </w:rPr>
        <w:t xml:space="preserve"> </w:t>
      </w:r>
      <w:proofErr w:type="spellStart"/>
      <w:r w:rsidRPr="00966FE5">
        <w:rPr>
          <w:rFonts w:ascii="Times New Roman" w:hAnsi="Times New Roman"/>
          <w:i/>
        </w:rPr>
        <w:t>Deutschlands</w:t>
      </w:r>
      <w:proofErr w:type="spellEnd"/>
      <w:r w:rsidRPr="00966FE5">
        <w:rPr>
          <w:rFonts w:ascii="Times New Roman" w:hAnsi="Times New Roman"/>
        </w:rPr>
        <w:t xml:space="preserve"> (1940)</w:t>
      </w:r>
    </w:p>
    <w:p w:rsidR="00C2663F" w:rsidRPr="00966FE5" w:rsidRDefault="00C2663F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  <w:i/>
        </w:rPr>
        <w:t>Deutsche Panzer</w:t>
      </w:r>
      <w:r w:rsidRPr="00966FE5">
        <w:rPr>
          <w:rFonts w:ascii="Times New Roman" w:hAnsi="Times New Roman"/>
        </w:rPr>
        <w:t xml:space="preserve"> (1940)</w:t>
      </w:r>
    </w:p>
    <w:p w:rsidR="00C2663F" w:rsidRPr="00966FE5" w:rsidRDefault="00C2663F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  <w:i/>
        </w:rPr>
        <w:t>Krebs</w:t>
      </w:r>
      <w:r w:rsidRPr="00966FE5">
        <w:rPr>
          <w:rFonts w:ascii="Times New Roman" w:hAnsi="Times New Roman"/>
        </w:rPr>
        <w:t xml:space="preserve"> (1941)</w:t>
      </w:r>
    </w:p>
    <w:p w:rsidR="00C2663F" w:rsidRPr="00966FE5" w:rsidRDefault="00C2663F" w:rsidP="00C2663F">
      <w:pPr>
        <w:rPr>
          <w:rFonts w:ascii="Times New Roman" w:hAnsi="Times New Roman"/>
        </w:rPr>
      </w:pPr>
    </w:p>
    <w:p w:rsidR="00C2663F" w:rsidRPr="00966FE5" w:rsidRDefault="00C2663F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  <w:b/>
        </w:rPr>
        <w:t>Bibliography and Further References</w:t>
      </w:r>
    </w:p>
    <w:p w:rsidR="00C2663F" w:rsidRPr="00966FE5" w:rsidRDefault="00C2663F" w:rsidP="00C2663F">
      <w:pPr>
        <w:rPr>
          <w:rFonts w:ascii="Times New Roman" w:hAnsi="Times New Roman"/>
        </w:rPr>
      </w:pPr>
    </w:p>
    <w:p w:rsidR="00C2663F" w:rsidRPr="00966FE5" w:rsidRDefault="00C2663F" w:rsidP="00C2663F">
      <w:pPr>
        <w:rPr>
          <w:rFonts w:ascii="Times New Roman" w:hAnsi="Times New Roman"/>
        </w:rPr>
      </w:pPr>
      <w:r w:rsidRPr="00966FE5">
        <w:rPr>
          <w:rFonts w:ascii="Times New Roman" w:hAnsi="Times New Roman"/>
        </w:rPr>
        <w:t xml:space="preserve">Cowan, M. (2014) </w:t>
      </w:r>
      <w:r w:rsidRPr="00966FE5">
        <w:rPr>
          <w:rFonts w:ascii="Times New Roman" w:hAnsi="Times New Roman"/>
          <w:i/>
        </w:rPr>
        <w:t xml:space="preserve">Walter </w:t>
      </w:r>
      <w:proofErr w:type="spellStart"/>
      <w:r w:rsidRPr="00966FE5">
        <w:rPr>
          <w:rFonts w:ascii="Times New Roman" w:hAnsi="Times New Roman"/>
          <w:i/>
        </w:rPr>
        <w:t>Ruttmann</w:t>
      </w:r>
      <w:proofErr w:type="spellEnd"/>
      <w:r w:rsidRPr="00966FE5">
        <w:rPr>
          <w:rFonts w:ascii="Times New Roman" w:hAnsi="Times New Roman"/>
          <w:i/>
        </w:rPr>
        <w:t xml:space="preserve"> and the Cinema of Multiplicity: Avant-Garde, Advertising, </w:t>
      </w:r>
      <w:proofErr w:type="gramStart"/>
      <w:r w:rsidRPr="00966FE5">
        <w:rPr>
          <w:rFonts w:ascii="Times New Roman" w:hAnsi="Times New Roman"/>
          <w:i/>
        </w:rPr>
        <w:t>Modernity</w:t>
      </w:r>
      <w:proofErr w:type="gramEnd"/>
      <w:r w:rsidRPr="00966FE5">
        <w:rPr>
          <w:rFonts w:ascii="Times New Roman" w:hAnsi="Times New Roman"/>
        </w:rPr>
        <w:t xml:space="preserve">. Amsterdam: Amsterdam University Press. </w:t>
      </w:r>
    </w:p>
    <w:p w:rsidR="00C2663F" w:rsidRPr="00966FE5" w:rsidRDefault="00C2663F" w:rsidP="00C2663F">
      <w:pPr>
        <w:rPr>
          <w:rFonts w:ascii="Times New Roman" w:hAnsi="Times New Roman"/>
        </w:rPr>
      </w:pPr>
    </w:p>
    <w:p w:rsidR="00C2663F" w:rsidRPr="00966FE5" w:rsidRDefault="00C2663F" w:rsidP="00C2663F">
      <w:pPr>
        <w:rPr>
          <w:rFonts w:ascii="Times New Roman" w:hAnsi="Times New Roman"/>
          <w:b/>
        </w:rPr>
      </w:pPr>
    </w:p>
    <w:sectPr w:rsidR="00C2663F" w:rsidRPr="00966FE5" w:rsidSect="00C2663F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1F"/>
    <w:rsid w:val="00966FE5"/>
    <w:rsid w:val="00C2663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F4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F4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Berlin:_Symphony_of_a_Great_Cit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2519</Characters>
  <Application>Microsoft Macintosh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Murcia</Company>
  <LinksUpToDate>false</LinksUpToDate>
  <CharactersWithSpaces>2948</CharactersWithSpaces>
  <SharedDoc>false</SharedDoc>
  <HLinks>
    <vt:vector size="6" baseType="variant">
      <vt:variant>
        <vt:i4>8192033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http://en.wikipedia.org/wiki/Berlin:_Symphony_of_a_Great_City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Sapra</dc:creator>
  <cp:keywords/>
  <cp:lastModifiedBy>Rahul Sapra</cp:lastModifiedBy>
  <cp:revision>1</cp:revision>
  <dcterms:created xsi:type="dcterms:W3CDTF">2014-04-23T01:36:00Z</dcterms:created>
  <dcterms:modified xsi:type="dcterms:W3CDTF">2014-04-23T01:38:00Z</dcterms:modified>
</cp:coreProperties>
</file>