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6773" w14:textId="77777777" w:rsidR="009937BA" w:rsidRDefault="009937BA" w:rsidP="009937BA">
      <w:pPr>
        <w:spacing w:line="276" w:lineRule="auto"/>
        <w:rPr>
          <w:sz w:val="22"/>
          <w:szCs w:val="22"/>
        </w:rPr>
      </w:pPr>
      <w:r w:rsidRPr="00DB7E63">
        <w:rPr>
          <w:sz w:val="22"/>
          <w:szCs w:val="22"/>
        </w:rPr>
        <w:t>SOREL, Georges (November 2, 1847</w:t>
      </w:r>
      <w:r>
        <w:rPr>
          <w:sz w:val="22"/>
          <w:szCs w:val="22"/>
        </w:rPr>
        <w:t>, Cherbourg</w:t>
      </w:r>
      <w:r w:rsidRPr="00DB7E63">
        <w:rPr>
          <w:sz w:val="22"/>
          <w:szCs w:val="22"/>
        </w:rPr>
        <w:t xml:space="preserve"> – August 29, 1922</w:t>
      </w:r>
      <w:r>
        <w:rPr>
          <w:sz w:val="22"/>
          <w:szCs w:val="22"/>
        </w:rPr>
        <w:t>, Boulogne-sur-Seine)</w:t>
      </w:r>
    </w:p>
    <w:p w14:paraId="6C7D7B25" w14:textId="77777777" w:rsidR="009937BA" w:rsidRDefault="009937BA" w:rsidP="009937BA">
      <w:pPr>
        <w:spacing w:line="276" w:lineRule="auto"/>
        <w:rPr>
          <w:sz w:val="22"/>
          <w:szCs w:val="22"/>
        </w:rPr>
      </w:pPr>
    </w:p>
    <w:p w14:paraId="24EA2883" w14:textId="77777777" w:rsidR="009937BA" w:rsidRDefault="009937BA" w:rsidP="009937B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Georges Sorel </w:t>
      </w:r>
      <w:r w:rsidRPr="00DB7E63">
        <w:rPr>
          <w:sz w:val="22"/>
          <w:szCs w:val="22"/>
        </w:rPr>
        <w:t>was a French social thinker and political theorist</w:t>
      </w:r>
      <w:r>
        <w:rPr>
          <w:sz w:val="22"/>
          <w:szCs w:val="22"/>
        </w:rPr>
        <w:t>. An</w:t>
      </w:r>
      <w:r w:rsidRPr="00DB7E63">
        <w:rPr>
          <w:sz w:val="22"/>
          <w:szCs w:val="22"/>
        </w:rPr>
        <w:t xml:space="preserve"> engineer of modest bourgeois extraction, he </w:t>
      </w:r>
      <w:r>
        <w:rPr>
          <w:sz w:val="22"/>
          <w:szCs w:val="22"/>
        </w:rPr>
        <w:t>was a state employee</w:t>
      </w:r>
      <w:r w:rsidRPr="00DB7E63">
        <w:rPr>
          <w:sz w:val="22"/>
          <w:szCs w:val="22"/>
        </w:rPr>
        <w:t xml:space="preserve"> </w:t>
      </w:r>
      <w:r>
        <w:rPr>
          <w:sz w:val="22"/>
          <w:szCs w:val="22"/>
        </w:rPr>
        <w:t>for twenty-five years</w:t>
      </w:r>
      <w:r w:rsidRPr="00DB7E63">
        <w:rPr>
          <w:sz w:val="22"/>
          <w:szCs w:val="22"/>
        </w:rPr>
        <w:t xml:space="preserve">. </w:t>
      </w:r>
      <w:r>
        <w:rPr>
          <w:sz w:val="22"/>
          <w:szCs w:val="22"/>
        </w:rPr>
        <w:t>He theorized</w:t>
      </w:r>
      <w:r w:rsidRPr="00DB7E63">
        <w:rPr>
          <w:sz w:val="22"/>
          <w:szCs w:val="22"/>
        </w:rPr>
        <w:t xml:space="preserve"> </w:t>
      </w:r>
      <w:r>
        <w:rPr>
          <w:sz w:val="22"/>
          <w:szCs w:val="22"/>
        </w:rPr>
        <w:t>anarcho-</w:t>
      </w:r>
      <w:r w:rsidRPr="00DB7E63">
        <w:rPr>
          <w:sz w:val="22"/>
          <w:szCs w:val="22"/>
        </w:rPr>
        <w:t>syndicalism</w:t>
      </w:r>
      <w:r>
        <w:rPr>
          <w:sz w:val="22"/>
          <w:szCs w:val="22"/>
        </w:rPr>
        <w:t>: an anti-state, non</w:t>
      </w:r>
      <w:r w:rsidRPr="00DB7E63">
        <w:rPr>
          <w:sz w:val="22"/>
          <w:szCs w:val="22"/>
        </w:rPr>
        <w:t xml:space="preserve">-party </w:t>
      </w:r>
      <w:r>
        <w:rPr>
          <w:sz w:val="22"/>
          <w:szCs w:val="22"/>
        </w:rPr>
        <w:t>workers’</w:t>
      </w:r>
      <w:r w:rsidRPr="00DB7E63">
        <w:rPr>
          <w:sz w:val="22"/>
          <w:szCs w:val="22"/>
        </w:rPr>
        <w:t xml:space="preserve"> movement predicated on the threat of general strike (</w:t>
      </w:r>
      <w:r w:rsidRPr="00DB7E63">
        <w:rPr>
          <w:i/>
          <w:sz w:val="22"/>
          <w:szCs w:val="22"/>
        </w:rPr>
        <w:t>le grand soir</w:t>
      </w:r>
      <w:r w:rsidRPr="00DB7E63">
        <w:rPr>
          <w:sz w:val="22"/>
          <w:szCs w:val="22"/>
        </w:rPr>
        <w:t xml:space="preserve">) and </w:t>
      </w:r>
      <w:r>
        <w:rPr>
          <w:sz w:val="22"/>
          <w:szCs w:val="22"/>
        </w:rPr>
        <w:t>nourished</w:t>
      </w:r>
      <w:r w:rsidRPr="00DB7E63">
        <w:rPr>
          <w:sz w:val="22"/>
          <w:szCs w:val="22"/>
        </w:rPr>
        <w:t xml:space="preserve"> by </w:t>
      </w:r>
      <w:r>
        <w:rPr>
          <w:sz w:val="22"/>
          <w:szCs w:val="22"/>
        </w:rPr>
        <w:t>fond memories</w:t>
      </w:r>
      <w:r w:rsidRPr="00DB7E63">
        <w:rPr>
          <w:sz w:val="22"/>
          <w:szCs w:val="22"/>
        </w:rPr>
        <w:t xml:space="preserve"> of the </w:t>
      </w:r>
      <w:r>
        <w:rPr>
          <w:sz w:val="22"/>
          <w:szCs w:val="22"/>
        </w:rPr>
        <w:t xml:space="preserve">Paris Commune (1871). Sorel’s influence was extensive. At his funeral, Italian </w:t>
      </w:r>
      <w:r w:rsidRPr="00DB7E63">
        <w:rPr>
          <w:sz w:val="22"/>
          <w:szCs w:val="22"/>
        </w:rPr>
        <w:t xml:space="preserve">Fascists, Bolsheviks, French Communists, </w:t>
      </w:r>
      <w:r>
        <w:rPr>
          <w:sz w:val="22"/>
          <w:szCs w:val="22"/>
        </w:rPr>
        <w:t>unionized workers and</w:t>
      </w:r>
      <w:r w:rsidRPr="00DB7E63">
        <w:rPr>
          <w:sz w:val="22"/>
          <w:szCs w:val="22"/>
        </w:rPr>
        <w:t xml:space="preserve"> </w:t>
      </w:r>
      <w:r>
        <w:rPr>
          <w:sz w:val="22"/>
          <w:szCs w:val="22"/>
        </w:rPr>
        <w:t>royalists grieved side by side</w:t>
      </w:r>
      <w:r w:rsidRPr="00DB7E63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Also a </w:t>
      </w:r>
      <w:r w:rsidRPr="00DB7E63">
        <w:rPr>
          <w:sz w:val="22"/>
          <w:szCs w:val="22"/>
        </w:rPr>
        <w:t xml:space="preserve">Dreyfusard, occasional Leninist </w:t>
      </w:r>
      <w:r>
        <w:rPr>
          <w:sz w:val="22"/>
          <w:szCs w:val="22"/>
        </w:rPr>
        <w:t xml:space="preserve">and one-time monarchist, Sorel inspired many with his potent mix of </w:t>
      </w:r>
      <w:r w:rsidRPr="00DB7E63">
        <w:rPr>
          <w:sz w:val="22"/>
          <w:szCs w:val="22"/>
        </w:rPr>
        <w:t>reactionary rhetoric (the</w:t>
      </w:r>
      <w:r>
        <w:rPr>
          <w:sz w:val="22"/>
          <w:szCs w:val="22"/>
        </w:rPr>
        <w:t xml:space="preserve"> decadent society </w:t>
      </w:r>
      <w:r w:rsidRPr="00DB7E63">
        <w:rPr>
          <w:sz w:val="22"/>
          <w:szCs w:val="22"/>
        </w:rPr>
        <w:t>ripe for redemption) and revolutionary suggestions</w:t>
      </w:r>
      <w:r>
        <w:rPr>
          <w:sz w:val="22"/>
          <w:szCs w:val="22"/>
        </w:rPr>
        <w:t>. He dismissed Marx as “utopian,” i.e. rationalistic. His own stance was at odds with materialism. Sorel favored</w:t>
      </w:r>
      <w:r w:rsidRPr="00DB7E63">
        <w:rPr>
          <w:sz w:val="22"/>
          <w:szCs w:val="22"/>
        </w:rPr>
        <w:t xml:space="preserve"> voluntarism</w:t>
      </w:r>
      <w:r>
        <w:rPr>
          <w:sz w:val="22"/>
          <w:szCs w:val="22"/>
        </w:rPr>
        <w:t xml:space="preserve"> and an explosive irrationalism</w:t>
      </w:r>
      <w:r w:rsidRPr="00DB7E63">
        <w:rPr>
          <w:sz w:val="22"/>
          <w:szCs w:val="22"/>
        </w:rPr>
        <w:t xml:space="preserve"> </w:t>
      </w:r>
      <w:r>
        <w:rPr>
          <w:sz w:val="22"/>
          <w:szCs w:val="22"/>
        </w:rPr>
        <w:t>in contrast</w:t>
      </w:r>
      <w:r w:rsidRPr="00DB7E63">
        <w:rPr>
          <w:sz w:val="22"/>
          <w:szCs w:val="22"/>
        </w:rPr>
        <w:t xml:space="preserve"> with the </w:t>
      </w:r>
      <w:r>
        <w:rPr>
          <w:sz w:val="22"/>
          <w:szCs w:val="22"/>
        </w:rPr>
        <w:t>pacifistic socialists of his time, who held that</w:t>
      </w:r>
      <w:r w:rsidRPr="00DB7E63">
        <w:rPr>
          <w:sz w:val="22"/>
          <w:szCs w:val="22"/>
        </w:rPr>
        <w:t xml:space="preserve"> </w:t>
      </w:r>
      <w:r>
        <w:rPr>
          <w:sz w:val="22"/>
          <w:szCs w:val="22"/>
        </w:rPr>
        <w:t>capitalism would self-destroy as society inevitably evolved towards greater equality</w:t>
      </w:r>
      <w:r w:rsidRPr="00DB7E63">
        <w:rPr>
          <w:sz w:val="22"/>
          <w:szCs w:val="22"/>
        </w:rPr>
        <w:t xml:space="preserve">. </w:t>
      </w:r>
      <w:r>
        <w:rPr>
          <w:sz w:val="22"/>
          <w:szCs w:val="22"/>
        </w:rPr>
        <w:t>Sorel’s</w:t>
      </w:r>
      <w:r w:rsidRPr="00DB7E63">
        <w:rPr>
          <w:sz w:val="22"/>
          <w:szCs w:val="22"/>
        </w:rPr>
        <w:t xml:space="preserve"> </w:t>
      </w:r>
      <w:r w:rsidRPr="00DB7E63">
        <w:rPr>
          <w:i/>
          <w:sz w:val="22"/>
          <w:szCs w:val="22"/>
        </w:rPr>
        <w:t>Reflections on Violence</w:t>
      </w:r>
      <w:r w:rsidRPr="00DB7E63">
        <w:rPr>
          <w:sz w:val="22"/>
          <w:szCs w:val="22"/>
        </w:rPr>
        <w:t xml:space="preserve"> (1908) exalt</w:t>
      </w:r>
      <w:r>
        <w:rPr>
          <w:sz w:val="22"/>
          <w:szCs w:val="22"/>
        </w:rPr>
        <w:t>s</w:t>
      </w:r>
      <w:r w:rsidRPr="00DB7E63">
        <w:rPr>
          <w:sz w:val="22"/>
          <w:szCs w:val="22"/>
        </w:rPr>
        <w:t xml:space="preserve"> myth as the sole catalyst of </w:t>
      </w:r>
      <w:r>
        <w:rPr>
          <w:sz w:val="22"/>
          <w:szCs w:val="22"/>
        </w:rPr>
        <w:t xml:space="preserve">political fervor, </w:t>
      </w:r>
      <w:r w:rsidRPr="00DB7E63">
        <w:rPr>
          <w:sz w:val="22"/>
          <w:szCs w:val="22"/>
        </w:rPr>
        <w:t>violence as the proper vehicle of social change</w:t>
      </w:r>
      <w:r>
        <w:rPr>
          <w:sz w:val="22"/>
          <w:szCs w:val="22"/>
        </w:rPr>
        <w:t>,</w:t>
      </w:r>
      <w:r w:rsidRPr="00DB7E63">
        <w:rPr>
          <w:sz w:val="22"/>
          <w:szCs w:val="22"/>
        </w:rPr>
        <w:t xml:space="preserve"> and moral revival in a society centered on (and corrupted by) negotiation</w:t>
      </w:r>
      <w:r>
        <w:rPr>
          <w:sz w:val="22"/>
          <w:szCs w:val="22"/>
        </w:rPr>
        <w:t xml:space="preserve"> and compromise, </w:t>
      </w:r>
      <w:r w:rsidRPr="00DB7E63">
        <w:rPr>
          <w:sz w:val="22"/>
          <w:szCs w:val="22"/>
        </w:rPr>
        <w:t>staple</w:t>
      </w:r>
      <w:r>
        <w:rPr>
          <w:sz w:val="22"/>
          <w:szCs w:val="22"/>
        </w:rPr>
        <w:t>s</w:t>
      </w:r>
      <w:r w:rsidRPr="00DB7E63">
        <w:rPr>
          <w:sz w:val="22"/>
          <w:szCs w:val="22"/>
        </w:rPr>
        <w:t xml:space="preserve"> of the merchant civilization developed in the Mediterranean cradle. </w:t>
      </w:r>
    </w:p>
    <w:p w14:paraId="4620FCFC" w14:textId="77777777" w:rsidR="009937BA" w:rsidRDefault="009937BA" w:rsidP="009937BA">
      <w:pPr>
        <w:spacing w:line="276" w:lineRule="auto"/>
        <w:rPr>
          <w:sz w:val="22"/>
          <w:szCs w:val="22"/>
        </w:rPr>
      </w:pPr>
    </w:p>
    <w:p w14:paraId="7A962FC0" w14:textId="77777777" w:rsidR="009937BA" w:rsidRDefault="009937BA" w:rsidP="009937B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Bibliogrpahy: Jeremy Jennings, </w:t>
      </w:r>
      <w:r>
        <w:rPr>
          <w:i/>
          <w:sz w:val="22"/>
          <w:szCs w:val="22"/>
        </w:rPr>
        <w:t>Georges Sorel: The Character and D</w:t>
      </w:r>
      <w:r w:rsidRPr="004365ED">
        <w:rPr>
          <w:i/>
          <w:sz w:val="22"/>
          <w:szCs w:val="22"/>
        </w:rPr>
        <w:t xml:space="preserve">evelopment </w:t>
      </w:r>
      <w:r>
        <w:rPr>
          <w:i/>
          <w:sz w:val="22"/>
          <w:szCs w:val="22"/>
        </w:rPr>
        <w:t>of his T</w:t>
      </w:r>
      <w:r w:rsidRPr="004365ED">
        <w:rPr>
          <w:i/>
          <w:sz w:val="22"/>
          <w:szCs w:val="22"/>
        </w:rPr>
        <w:t>hought</w:t>
      </w:r>
      <w:r>
        <w:rPr>
          <w:sz w:val="22"/>
          <w:szCs w:val="22"/>
        </w:rPr>
        <w:t xml:space="preserve"> (St. Martin’s Press, 1985).</w:t>
      </w:r>
    </w:p>
    <w:p w14:paraId="6EB2E1A4" w14:textId="77777777" w:rsidR="009937BA" w:rsidRDefault="009937BA" w:rsidP="009937BA">
      <w:pPr>
        <w:spacing w:line="276" w:lineRule="auto"/>
        <w:rPr>
          <w:sz w:val="22"/>
          <w:szCs w:val="22"/>
        </w:rPr>
      </w:pPr>
    </w:p>
    <w:p w14:paraId="5F874B62" w14:textId="77777777" w:rsidR="009937BA" w:rsidRDefault="00E66AE6" w:rsidP="009937B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Geo</w:t>
      </w:r>
      <w:bookmarkStart w:id="0" w:name="_GoBack"/>
      <w:bookmarkEnd w:id="0"/>
      <w:r w:rsidR="009937BA">
        <w:rPr>
          <w:sz w:val="22"/>
          <w:szCs w:val="22"/>
        </w:rPr>
        <w:t>rgiana Perlea</w:t>
      </w:r>
    </w:p>
    <w:p w14:paraId="6463E3B6" w14:textId="77777777" w:rsidR="009937BA" w:rsidRDefault="009937BA" w:rsidP="009937B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NYU</w:t>
      </w:r>
    </w:p>
    <w:p w14:paraId="6723B9A5" w14:textId="77777777" w:rsidR="009937BA" w:rsidRDefault="009937BA" w:rsidP="009937BA">
      <w:pPr>
        <w:spacing w:line="276" w:lineRule="auto"/>
        <w:rPr>
          <w:sz w:val="22"/>
          <w:szCs w:val="22"/>
        </w:rPr>
      </w:pPr>
    </w:p>
    <w:p w14:paraId="6095EACC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BA"/>
    <w:rsid w:val="009937BA"/>
    <w:rsid w:val="00E66AE6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2A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1311</Characters>
  <Application>Microsoft Macintosh Word</Application>
  <DocSecurity>0</DocSecurity>
  <Lines>19</Lines>
  <Paragraphs>1</Paragraphs>
  <ScaleCrop>false</ScaleCrop>
  <Company>University of Utah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2</cp:revision>
  <dcterms:created xsi:type="dcterms:W3CDTF">2012-08-23T04:43:00Z</dcterms:created>
  <dcterms:modified xsi:type="dcterms:W3CDTF">2012-08-23T04:44:00Z</dcterms:modified>
</cp:coreProperties>
</file>