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14:paraId="335D3049" w14:textId="77777777" w:rsidTr="00837FE7">
        <w:tc>
          <w:tcPr>
            <w:tcW w:w="491" w:type="dxa"/>
            <w:vMerge w:val="restart"/>
            <w:shd w:val="clear" w:color="auto" w:fill="A6A6A6"/>
            <w:textDirection w:val="btLr"/>
          </w:tcPr>
          <w:p w14:paraId="04BAE0EA"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10531B6C"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5F4FAA5E" w14:textId="77777777" w:rsidR="00B574C9" w:rsidRPr="00837FE7" w:rsidRDefault="00993ADC" w:rsidP="00837FE7">
            <w:pPr>
              <w:spacing w:after="0" w:line="240" w:lineRule="auto"/>
            </w:pPr>
            <w:r>
              <w:rPr>
                <w:rStyle w:val="PlaceholderText"/>
              </w:rPr>
              <w:t>Maria</w:t>
            </w:r>
          </w:p>
        </w:tc>
        <w:tc>
          <w:tcPr>
            <w:tcW w:w="2551" w:type="dxa"/>
            <w:shd w:val="clear" w:color="auto" w:fill="auto"/>
          </w:tcPr>
          <w:p w14:paraId="0E47B177"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6F6FE97C" w14:textId="77777777" w:rsidR="00B574C9" w:rsidRPr="00837FE7" w:rsidRDefault="00993ADC" w:rsidP="00837FE7">
            <w:pPr>
              <w:spacing w:after="0" w:line="240" w:lineRule="auto"/>
            </w:pPr>
            <w:proofErr w:type="spellStart"/>
            <w:r w:rsidRPr="00993ADC">
              <w:rPr>
                <w:color w:val="808080"/>
                <w:lang w:val="en-US"/>
              </w:rPr>
              <w:t>Ioniță</w:t>
            </w:r>
            <w:proofErr w:type="spellEnd"/>
          </w:p>
        </w:tc>
      </w:tr>
      <w:tr w:rsidR="00837FE7" w:rsidRPr="00837FE7" w14:paraId="552887AA" w14:textId="77777777" w:rsidTr="00837FE7">
        <w:trPr>
          <w:trHeight w:val="986"/>
        </w:trPr>
        <w:tc>
          <w:tcPr>
            <w:tcW w:w="491" w:type="dxa"/>
            <w:vMerge/>
            <w:shd w:val="clear" w:color="auto" w:fill="A6A6A6"/>
          </w:tcPr>
          <w:p w14:paraId="19122C4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6939456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518669C4" w14:textId="77777777" w:rsidTr="00837FE7">
        <w:trPr>
          <w:trHeight w:val="986"/>
        </w:trPr>
        <w:tc>
          <w:tcPr>
            <w:tcW w:w="491" w:type="dxa"/>
            <w:vMerge/>
            <w:shd w:val="clear" w:color="auto" w:fill="A6A6A6"/>
          </w:tcPr>
          <w:p w14:paraId="0EE9594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912CE70" w14:textId="77777777" w:rsidR="00B574C9" w:rsidRPr="00837FE7" w:rsidRDefault="00993ADC" w:rsidP="00837FE7">
            <w:pPr>
              <w:spacing w:after="0" w:line="240" w:lineRule="auto"/>
            </w:pPr>
            <w:r w:rsidRPr="00993ADC">
              <w:rPr>
                <w:color w:val="808080"/>
                <w:lang w:val="en-US"/>
              </w:rPr>
              <w:t>Ryerson University</w:t>
            </w:r>
          </w:p>
        </w:tc>
      </w:tr>
    </w:tbl>
    <w:p w14:paraId="2C945E32"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D82564B" w14:textId="77777777" w:rsidTr="00837FE7">
        <w:tc>
          <w:tcPr>
            <w:tcW w:w="9016" w:type="dxa"/>
            <w:shd w:val="clear" w:color="auto" w:fill="A6A6A6"/>
            <w:tcMar>
              <w:top w:w="113" w:type="dxa"/>
              <w:bottom w:w="113" w:type="dxa"/>
            </w:tcMar>
          </w:tcPr>
          <w:p w14:paraId="52EE5D69"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136D316B" w14:textId="77777777" w:rsidTr="00837FE7">
        <w:tc>
          <w:tcPr>
            <w:tcW w:w="9016" w:type="dxa"/>
            <w:shd w:val="clear" w:color="auto" w:fill="auto"/>
            <w:tcMar>
              <w:top w:w="113" w:type="dxa"/>
              <w:bottom w:w="113" w:type="dxa"/>
            </w:tcMar>
          </w:tcPr>
          <w:p w14:paraId="2C354A39" w14:textId="77777777" w:rsidR="003F0D73" w:rsidRPr="00E06B87" w:rsidRDefault="00993ADC" w:rsidP="00993ADC">
            <w:pPr>
              <w:spacing w:after="0" w:line="240" w:lineRule="auto"/>
              <w:rPr>
                <w:b/>
                <w:color w:val="000000"/>
              </w:rPr>
            </w:pPr>
            <w:r w:rsidRPr="009D1D79">
              <w:rPr>
                <w:b/>
                <w:i/>
                <w:color w:val="000000"/>
                <w:lang w:val="en-US"/>
              </w:rPr>
              <w:t>Reminiscences of a Journey to Lithuania</w:t>
            </w:r>
            <w:r w:rsidRPr="00993ADC">
              <w:rPr>
                <w:b/>
                <w:color w:val="000000"/>
                <w:lang w:val="en-US"/>
              </w:rPr>
              <w:t xml:space="preserve"> (1972)</w:t>
            </w:r>
          </w:p>
        </w:tc>
      </w:tr>
      <w:tr w:rsidR="00464699" w:rsidRPr="00837FE7" w14:paraId="2899A7A1" w14:textId="77777777" w:rsidTr="00837FE7">
        <w:tc>
          <w:tcPr>
            <w:tcW w:w="9016" w:type="dxa"/>
            <w:shd w:val="clear" w:color="auto" w:fill="auto"/>
            <w:tcMar>
              <w:top w:w="113" w:type="dxa"/>
              <w:bottom w:w="113" w:type="dxa"/>
            </w:tcMar>
          </w:tcPr>
          <w:p w14:paraId="5F0D9F00"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7CB1005B" w14:textId="77777777" w:rsidTr="00837FE7">
        <w:tc>
          <w:tcPr>
            <w:tcW w:w="9016" w:type="dxa"/>
            <w:shd w:val="clear" w:color="auto" w:fill="auto"/>
            <w:tcMar>
              <w:top w:w="113" w:type="dxa"/>
              <w:bottom w:w="113" w:type="dxa"/>
            </w:tcMar>
          </w:tcPr>
          <w:p w14:paraId="29C0A328" w14:textId="77777777" w:rsidR="00C903F5" w:rsidRPr="00220DBD" w:rsidRDefault="00C903F5" w:rsidP="00C903F5">
            <w:pPr>
              <w:spacing w:after="0" w:line="240" w:lineRule="auto"/>
              <w:rPr>
                <w:color w:val="000000"/>
                <w:lang w:val="en-US"/>
              </w:rPr>
            </w:pPr>
            <w:r w:rsidRPr="009D1D79">
              <w:rPr>
                <w:i/>
                <w:color w:val="000000"/>
                <w:lang w:val="en-US"/>
              </w:rPr>
              <w:t>Reminiscences of a Journey to Lithuania</w:t>
            </w:r>
            <w:r w:rsidRPr="00220DBD">
              <w:rPr>
                <w:color w:val="000000"/>
                <w:lang w:val="en-US"/>
              </w:rPr>
              <w:t xml:space="preserve"> is an experimental 82 minutes long </w:t>
            </w:r>
            <w:proofErr w:type="spellStart"/>
            <w:r w:rsidRPr="00220DBD">
              <w:rPr>
                <w:color w:val="000000"/>
                <w:lang w:val="en-US"/>
              </w:rPr>
              <w:t>colour</w:t>
            </w:r>
            <w:proofErr w:type="spellEnd"/>
            <w:r w:rsidRPr="00220DBD">
              <w:rPr>
                <w:color w:val="000000"/>
                <w:lang w:val="en-US"/>
              </w:rPr>
              <w:t xml:space="preserve"> film directed by Jonas </w:t>
            </w:r>
            <w:proofErr w:type="spellStart"/>
            <w:r w:rsidRPr="00220DBD">
              <w:rPr>
                <w:color w:val="000000"/>
                <w:lang w:val="en-US"/>
              </w:rPr>
              <w:t>Mekas</w:t>
            </w:r>
            <w:proofErr w:type="spellEnd"/>
            <w:r w:rsidRPr="00220DBD">
              <w:rPr>
                <w:color w:val="000000"/>
                <w:lang w:val="en-US"/>
              </w:rPr>
              <w:t xml:space="preserve">. It documents the director’s and his brother </w:t>
            </w:r>
            <w:proofErr w:type="spellStart"/>
            <w:r w:rsidRPr="00220DBD">
              <w:rPr>
                <w:color w:val="000000"/>
                <w:lang w:val="en-US"/>
              </w:rPr>
              <w:t>Adolfas</w:t>
            </w:r>
            <w:proofErr w:type="spellEnd"/>
            <w:r w:rsidRPr="00220DBD">
              <w:rPr>
                <w:color w:val="000000"/>
                <w:lang w:val="en-US"/>
              </w:rPr>
              <w:t xml:space="preserve">’ return to their native village of </w:t>
            </w:r>
            <w:proofErr w:type="spellStart"/>
            <w:r w:rsidRPr="00220DBD">
              <w:rPr>
                <w:color w:val="000000"/>
                <w:lang w:val="en-US"/>
              </w:rPr>
              <w:t>Semeniškai</w:t>
            </w:r>
            <w:proofErr w:type="spellEnd"/>
            <w:r w:rsidRPr="00220DBD">
              <w:rPr>
                <w:color w:val="000000"/>
                <w:lang w:val="en-US"/>
              </w:rPr>
              <w:t>, Lithuania for the first time in 25 years.</w:t>
            </w:r>
          </w:p>
          <w:p w14:paraId="5E3FFCF0" w14:textId="77777777" w:rsidR="00C903F5" w:rsidRPr="00220DBD" w:rsidRDefault="00C903F5" w:rsidP="00C903F5">
            <w:pPr>
              <w:spacing w:after="0" w:line="240" w:lineRule="auto"/>
              <w:rPr>
                <w:color w:val="000000"/>
                <w:lang w:val="en-US"/>
              </w:rPr>
            </w:pPr>
          </w:p>
          <w:p w14:paraId="57D760FF" w14:textId="77777777" w:rsidR="00E85A05" w:rsidRPr="00E06B87" w:rsidRDefault="00C903F5" w:rsidP="00C903F5">
            <w:pPr>
              <w:spacing w:after="0" w:line="240" w:lineRule="auto"/>
              <w:rPr>
                <w:color w:val="000000"/>
              </w:rPr>
            </w:pPr>
            <w:r w:rsidRPr="00220DBD">
              <w:rPr>
                <w:color w:val="000000"/>
                <w:lang w:val="en-US"/>
              </w:rPr>
              <w:t xml:space="preserve">The </w:t>
            </w:r>
            <w:proofErr w:type="spellStart"/>
            <w:r w:rsidRPr="00220DBD">
              <w:rPr>
                <w:color w:val="000000"/>
                <w:lang w:val="en-US"/>
              </w:rPr>
              <w:t>Mekas</w:t>
            </w:r>
            <w:proofErr w:type="spellEnd"/>
            <w:r w:rsidRPr="00220DBD">
              <w:rPr>
                <w:color w:val="000000"/>
                <w:lang w:val="en-US"/>
              </w:rPr>
              <w:t xml:space="preserve"> brothers had fled their village in 1944 trying to escape the war; however, they ended up in a German labor camp. After the end of the war they immigrated to the United States but had great difficulty establishing contact with their extended family that was now living under Soviet occupation.</w:t>
            </w:r>
          </w:p>
        </w:tc>
      </w:tr>
      <w:tr w:rsidR="003F0D73" w:rsidRPr="00837FE7" w14:paraId="52FB64B1" w14:textId="77777777" w:rsidTr="00837FE7">
        <w:tc>
          <w:tcPr>
            <w:tcW w:w="9016" w:type="dxa"/>
            <w:shd w:val="clear" w:color="auto" w:fill="auto"/>
            <w:tcMar>
              <w:top w:w="113" w:type="dxa"/>
              <w:bottom w:w="113" w:type="dxa"/>
            </w:tcMar>
          </w:tcPr>
          <w:p w14:paraId="2D67AE94" w14:textId="77777777" w:rsidR="00220DBD" w:rsidRPr="00220DBD" w:rsidRDefault="00220DBD" w:rsidP="00220DBD">
            <w:pPr>
              <w:spacing w:after="0" w:line="240" w:lineRule="auto"/>
              <w:rPr>
                <w:color w:val="000000"/>
                <w:lang w:val="en-US"/>
              </w:rPr>
            </w:pPr>
            <w:r w:rsidRPr="009D1D79">
              <w:rPr>
                <w:i/>
                <w:color w:val="000000"/>
                <w:lang w:val="en-US"/>
              </w:rPr>
              <w:t>Reminiscences of a Journey to Lithuania</w:t>
            </w:r>
            <w:r w:rsidRPr="00220DBD">
              <w:rPr>
                <w:color w:val="000000"/>
                <w:lang w:val="en-US"/>
              </w:rPr>
              <w:t xml:space="preserve"> is an experimental 82 minutes long </w:t>
            </w:r>
            <w:proofErr w:type="spellStart"/>
            <w:r w:rsidRPr="00220DBD">
              <w:rPr>
                <w:color w:val="000000"/>
                <w:lang w:val="en-US"/>
              </w:rPr>
              <w:t>colour</w:t>
            </w:r>
            <w:proofErr w:type="spellEnd"/>
            <w:r w:rsidRPr="00220DBD">
              <w:rPr>
                <w:color w:val="000000"/>
                <w:lang w:val="en-US"/>
              </w:rPr>
              <w:t xml:space="preserve"> film directed by Jonas </w:t>
            </w:r>
            <w:proofErr w:type="spellStart"/>
            <w:r w:rsidRPr="00220DBD">
              <w:rPr>
                <w:color w:val="000000"/>
                <w:lang w:val="en-US"/>
              </w:rPr>
              <w:t>Mekas</w:t>
            </w:r>
            <w:proofErr w:type="spellEnd"/>
            <w:r w:rsidRPr="00220DBD">
              <w:rPr>
                <w:color w:val="000000"/>
                <w:lang w:val="en-US"/>
              </w:rPr>
              <w:t xml:space="preserve">. It documents the director’s and his brother </w:t>
            </w:r>
            <w:proofErr w:type="spellStart"/>
            <w:r w:rsidRPr="00220DBD">
              <w:rPr>
                <w:color w:val="000000"/>
                <w:lang w:val="en-US"/>
              </w:rPr>
              <w:t>Adolfas</w:t>
            </w:r>
            <w:proofErr w:type="spellEnd"/>
            <w:r w:rsidRPr="00220DBD">
              <w:rPr>
                <w:color w:val="000000"/>
                <w:lang w:val="en-US"/>
              </w:rPr>
              <w:t xml:space="preserve">’ return to their native village of </w:t>
            </w:r>
            <w:proofErr w:type="spellStart"/>
            <w:r w:rsidRPr="00220DBD">
              <w:rPr>
                <w:color w:val="000000"/>
                <w:lang w:val="en-US"/>
              </w:rPr>
              <w:t>Semeniškai</w:t>
            </w:r>
            <w:proofErr w:type="spellEnd"/>
            <w:r w:rsidRPr="00220DBD">
              <w:rPr>
                <w:color w:val="000000"/>
                <w:lang w:val="en-US"/>
              </w:rPr>
              <w:t>, Lithuania for the first time in 25 years.</w:t>
            </w:r>
          </w:p>
          <w:p w14:paraId="7DA11FA1" w14:textId="77777777" w:rsidR="00220DBD" w:rsidRPr="00220DBD" w:rsidRDefault="00220DBD" w:rsidP="00220DBD">
            <w:pPr>
              <w:spacing w:after="0" w:line="240" w:lineRule="auto"/>
              <w:rPr>
                <w:color w:val="000000"/>
                <w:lang w:val="en-US"/>
              </w:rPr>
            </w:pPr>
          </w:p>
          <w:p w14:paraId="294768B6" w14:textId="77777777" w:rsidR="00220DBD" w:rsidRPr="00220DBD" w:rsidRDefault="00220DBD" w:rsidP="00220DBD">
            <w:pPr>
              <w:spacing w:after="0" w:line="240" w:lineRule="auto"/>
              <w:rPr>
                <w:color w:val="000000"/>
                <w:lang w:val="en-US"/>
              </w:rPr>
            </w:pPr>
            <w:r w:rsidRPr="00220DBD">
              <w:rPr>
                <w:color w:val="000000"/>
                <w:lang w:val="en-US"/>
              </w:rPr>
              <w:t xml:space="preserve">The </w:t>
            </w:r>
            <w:proofErr w:type="spellStart"/>
            <w:r w:rsidRPr="00220DBD">
              <w:rPr>
                <w:color w:val="000000"/>
                <w:lang w:val="en-US"/>
              </w:rPr>
              <w:t>Mekas</w:t>
            </w:r>
            <w:proofErr w:type="spellEnd"/>
            <w:r w:rsidRPr="00220DBD">
              <w:rPr>
                <w:color w:val="000000"/>
                <w:lang w:val="en-US"/>
              </w:rPr>
              <w:t xml:space="preserve"> brothers had fled their village in 1944 trying to escape the war; </w:t>
            </w:r>
            <w:r w:rsidR="00C903F5" w:rsidRPr="00220DBD">
              <w:rPr>
                <w:color w:val="000000"/>
                <w:lang w:val="en-US"/>
              </w:rPr>
              <w:t>however,</w:t>
            </w:r>
            <w:r w:rsidRPr="00220DBD">
              <w:rPr>
                <w:color w:val="000000"/>
                <w:lang w:val="en-US"/>
              </w:rPr>
              <w:t xml:space="preserve"> they ended up in a German labor camp. After the end of the war they immigrated to the United States but had great difficulty establishing contact with their extended family that was now living under Soviet occupation. </w:t>
            </w:r>
          </w:p>
          <w:p w14:paraId="3388E675" w14:textId="77777777" w:rsidR="00220DBD" w:rsidRPr="00220DBD" w:rsidRDefault="00220DBD" w:rsidP="00220DBD">
            <w:pPr>
              <w:spacing w:after="0" w:line="240" w:lineRule="auto"/>
              <w:rPr>
                <w:color w:val="000000"/>
                <w:lang w:val="en-US"/>
              </w:rPr>
            </w:pPr>
          </w:p>
          <w:p w14:paraId="25FDF644" w14:textId="77777777" w:rsidR="003F0D73" w:rsidRDefault="00220DBD" w:rsidP="00220DBD">
            <w:pPr>
              <w:spacing w:after="0" w:line="240" w:lineRule="auto"/>
              <w:rPr>
                <w:color w:val="000000"/>
                <w:lang w:val="en-US"/>
              </w:rPr>
            </w:pPr>
            <w:r w:rsidRPr="00220DBD">
              <w:rPr>
                <w:color w:val="000000"/>
                <w:lang w:val="en-US"/>
              </w:rPr>
              <w:t xml:space="preserve">Reminiscences functions as a meditation on exile and memory. Through his customary rhythmic cutting and lyrical voiceover, </w:t>
            </w:r>
            <w:proofErr w:type="spellStart"/>
            <w:r w:rsidRPr="00220DBD">
              <w:rPr>
                <w:color w:val="000000"/>
                <w:lang w:val="en-US"/>
              </w:rPr>
              <w:t>Mekas</w:t>
            </w:r>
            <w:proofErr w:type="spellEnd"/>
            <w:r w:rsidRPr="00220DBD">
              <w:rPr>
                <w:color w:val="000000"/>
                <w:lang w:val="en-US"/>
              </w:rPr>
              <w:t xml:space="preserve"> contrasts the scenes filmed in Brooklyn and the Catskills and those in Lithuania. The colors appear more vibrant in </w:t>
            </w:r>
            <w:proofErr w:type="spellStart"/>
            <w:r w:rsidRPr="00220DBD">
              <w:rPr>
                <w:color w:val="000000"/>
                <w:lang w:val="en-US"/>
              </w:rPr>
              <w:t>Semeniškai</w:t>
            </w:r>
            <w:proofErr w:type="spellEnd"/>
            <w:r w:rsidRPr="00220DBD">
              <w:rPr>
                <w:color w:val="000000"/>
                <w:lang w:val="en-US"/>
              </w:rPr>
              <w:t xml:space="preserve">, which the film constructs as a space of suspended temporality. As Jonas and </w:t>
            </w:r>
            <w:proofErr w:type="spellStart"/>
            <w:r w:rsidRPr="00220DBD">
              <w:rPr>
                <w:color w:val="000000"/>
                <w:lang w:val="en-US"/>
              </w:rPr>
              <w:t>Adolfas</w:t>
            </w:r>
            <w:proofErr w:type="spellEnd"/>
            <w:r w:rsidRPr="00220DBD">
              <w:rPr>
                <w:color w:val="000000"/>
                <w:lang w:val="en-US"/>
              </w:rPr>
              <w:t xml:space="preserve"> rediscover their ancestral home, its flower filled garden and its cats, and meet their mother, siblings and uncles, the film’s rapid montage creates a sense of ecstatic joy. And yet a sense of temporal displacement coexists uneasily with the a-chronological space of memory - some familiar landmarks are gone and, as in a fairy tale, a forest sprouted where there was none before. The film’s recurring images of </w:t>
            </w:r>
            <w:proofErr w:type="spellStart"/>
            <w:r w:rsidRPr="00220DBD">
              <w:rPr>
                <w:color w:val="000000"/>
                <w:lang w:val="en-US"/>
              </w:rPr>
              <w:t>Mekas</w:t>
            </w:r>
            <w:proofErr w:type="spellEnd"/>
            <w:r w:rsidRPr="00220DBD">
              <w:rPr>
                <w:color w:val="000000"/>
                <w:lang w:val="en-US"/>
              </w:rPr>
              <w:t>’ old mother reinforce its ultimately nostalgic tone.</w:t>
            </w:r>
          </w:p>
          <w:p w14:paraId="1ADD476D" w14:textId="77777777" w:rsidR="00C903F5" w:rsidRDefault="00C903F5" w:rsidP="00220DBD">
            <w:pPr>
              <w:spacing w:after="0" w:line="240" w:lineRule="auto"/>
              <w:rPr>
                <w:color w:val="000000"/>
                <w:lang w:val="en-US"/>
              </w:rPr>
            </w:pPr>
          </w:p>
          <w:p w14:paraId="3609E755" w14:textId="77777777" w:rsidR="00C903F5" w:rsidRDefault="00AB07DA" w:rsidP="00AB07DA">
            <w:pPr>
              <w:spacing w:after="0" w:line="240" w:lineRule="auto"/>
              <w:rPr>
                <w:color w:val="000000"/>
                <w:lang w:val="en-US"/>
              </w:rPr>
            </w:pPr>
            <w:r>
              <w:rPr>
                <w:color w:val="000000"/>
                <w:lang w:val="en-US"/>
              </w:rPr>
              <w:t xml:space="preserve">Short clip from the film: </w:t>
            </w:r>
            <w:hyperlink r:id="rId8" w:history="1">
              <w:r w:rsidR="000304EF" w:rsidRPr="00ED27F0">
                <w:rPr>
                  <w:rStyle w:val="Hyperlink"/>
                  <w:lang w:val="en-US"/>
                </w:rPr>
                <w:t>http://www.dailymotion.com/video/xvw3ua_jonas-mekas-reminiscences-of-a-journey-to-lithuania_sho</w:t>
              </w:r>
              <w:r w:rsidR="000304EF" w:rsidRPr="00ED27F0">
                <w:rPr>
                  <w:rStyle w:val="Hyperlink"/>
                  <w:lang w:val="en-US"/>
                </w:rPr>
                <w:t>r</w:t>
              </w:r>
              <w:r w:rsidR="000304EF" w:rsidRPr="00ED27F0">
                <w:rPr>
                  <w:rStyle w:val="Hyperlink"/>
                  <w:lang w:val="en-US"/>
                </w:rPr>
                <w:t>tfilms</w:t>
              </w:r>
            </w:hyperlink>
          </w:p>
          <w:p w14:paraId="34FC6D57" w14:textId="77777777" w:rsidR="000304EF" w:rsidRPr="00E06B87" w:rsidRDefault="000304EF" w:rsidP="00AB07DA">
            <w:pPr>
              <w:spacing w:after="0" w:line="240" w:lineRule="auto"/>
              <w:rPr>
                <w:color w:val="000000"/>
              </w:rPr>
            </w:pPr>
          </w:p>
        </w:tc>
      </w:tr>
      <w:tr w:rsidR="003235A7" w:rsidRPr="00837FE7" w14:paraId="42C6698D" w14:textId="77777777" w:rsidTr="00837FE7">
        <w:tc>
          <w:tcPr>
            <w:tcW w:w="9016" w:type="dxa"/>
            <w:shd w:val="clear" w:color="auto" w:fill="auto"/>
          </w:tcPr>
          <w:p w14:paraId="1152BC16" w14:textId="77777777"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14:paraId="2E064D0B" w14:textId="77777777" w:rsidR="003235A7" w:rsidRPr="00E06B87" w:rsidRDefault="0086228F" w:rsidP="00837FE7">
            <w:pPr>
              <w:spacing w:after="0" w:line="240" w:lineRule="auto"/>
              <w:rPr>
                <w:color w:val="000000"/>
              </w:rPr>
            </w:pPr>
            <w:sdt>
              <w:sdtPr>
                <w:rPr>
                  <w:color w:val="000000"/>
                </w:rPr>
                <w:id w:val="1153949772"/>
                <w:citation/>
              </w:sdtPr>
              <w:sdtEndPr/>
              <w:sdtContent>
                <w:r w:rsidR="00A114BB">
                  <w:rPr>
                    <w:color w:val="000000"/>
                  </w:rPr>
                  <w:fldChar w:fldCharType="begin"/>
                </w:r>
                <w:r w:rsidR="00A114BB">
                  <w:rPr>
                    <w:noProof/>
                    <w:color w:val="000000"/>
                    <w:lang w:val="en-CA"/>
                  </w:rPr>
                  <w:instrText xml:space="preserve"> CITATION Sil73 \l 4105 </w:instrText>
                </w:r>
                <w:r w:rsidR="00A114BB">
                  <w:rPr>
                    <w:color w:val="000000"/>
                  </w:rPr>
                  <w:fldChar w:fldCharType="separate"/>
                </w:r>
                <w:r w:rsidR="00A114BB" w:rsidRPr="00A114BB">
                  <w:rPr>
                    <w:noProof/>
                    <w:color w:val="000000"/>
                    <w:lang w:val="en-CA"/>
                  </w:rPr>
                  <w:t>(Silbajoris)</w:t>
                </w:r>
                <w:r w:rsidR="00A114BB">
                  <w:rPr>
                    <w:color w:val="000000"/>
                  </w:rPr>
                  <w:fldChar w:fldCharType="end"/>
                </w:r>
              </w:sdtContent>
            </w:sdt>
            <w:bookmarkStart w:id="0" w:name="_GoBack"/>
            <w:bookmarkEnd w:id="0"/>
          </w:p>
        </w:tc>
      </w:tr>
    </w:tbl>
    <w:p w14:paraId="50CC15C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6814D" w14:textId="77777777" w:rsidR="0086228F" w:rsidRDefault="0086228F" w:rsidP="007A0D55">
      <w:pPr>
        <w:spacing w:after="0" w:line="240" w:lineRule="auto"/>
      </w:pPr>
      <w:r>
        <w:separator/>
      </w:r>
    </w:p>
  </w:endnote>
  <w:endnote w:type="continuationSeparator" w:id="0">
    <w:p w14:paraId="3E492765" w14:textId="77777777" w:rsidR="0086228F" w:rsidRDefault="0086228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17227" w14:textId="77777777" w:rsidR="0086228F" w:rsidRDefault="0086228F" w:rsidP="007A0D55">
      <w:pPr>
        <w:spacing w:after="0" w:line="240" w:lineRule="auto"/>
      </w:pPr>
      <w:r>
        <w:separator/>
      </w:r>
    </w:p>
  </w:footnote>
  <w:footnote w:type="continuationSeparator" w:id="0">
    <w:p w14:paraId="0B63858B" w14:textId="77777777" w:rsidR="0086228F" w:rsidRDefault="0086228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53167"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CB500F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DC"/>
    <w:rsid w:val="000304EF"/>
    <w:rsid w:val="00032559"/>
    <w:rsid w:val="00052040"/>
    <w:rsid w:val="000B25AE"/>
    <w:rsid w:val="000B55AB"/>
    <w:rsid w:val="000D24DC"/>
    <w:rsid w:val="00101B2E"/>
    <w:rsid w:val="00116FA0"/>
    <w:rsid w:val="0015114C"/>
    <w:rsid w:val="001640BA"/>
    <w:rsid w:val="001A21F3"/>
    <w:rsid w:val="001A2537"/>
    <w:rsid w:val="001A6A06"/>
    <w:rsid w:val="00200F33"/>
    <w:rsid w:val="00210C03"/>
    <w:rsid w:val="002162E2"/>
    <w:rsid w:val="00220DBD"/>
    <w:rsid w:val="00225C5A"/>
    <w:rsid w:val="00230B10"/>
    <w:rsid w:val="00234353"/>
    <w:rsid w:val="00244BB0"/>
    <w:rsid w:val="00250AA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6228F"/>
    <w:rsid w:val="008A5B87"/>
    <w:rsid w:val="00903517"/>
    <w:rsid w:val="00922950"/>
    <w:rsid w:val="00993ADC"/>
    <w:rsid w:val="009A7264"/>
    <w:rsid w:val="009D1606"/>
    <w:rsid w:val="009D1D79"/>
    <w:rsid w:val="009E18A1"/>
    <w:rsid w:val="009E73D7"/>
    <w:rsid w:val="00A114BB"/>
    <w:rsid w:val="00A27D2C"/>
    <w:rsid w:val="00A76FD9"/>
    <w:rsid w:val="00AB07DA"/>
    <w:rsid w:val="00AB436D"/>
    <w:rsid w:val="00AD2F24"/>
    <w:rsid w:val="00AD4844"/>
    <w:rsid w:val="00B219AE"/>
    <w:rsid w:val="00B33145"/>
    <w:rsid w:val="00B574C9"/>
    <w:rsid w:val="00BC39C9"/>
    <w:rsid w:val="00BE5BF7"/>
    <w:rsid w:val="00BF40E1"/>
    <w:rsid w:val="00C27FAB"/>
    <w:rsid w:val="00C358D4"/>
    <w:rsid w:val="00C6296B"/>
    <w:rsid w:val="00C903F5"/>
    <w:rsid w:val="00CC586D"/>
    <w:rsid w:val="00CF1542"/>
    <w:rsid w:val="00CF3EC5"/>
    <w:rsid w:val="00D656DA"/>
    <w:rsid w:val="00D83300"/>
    <w:rsid w:val="00DC6B48"/>
    <w:rsid w:val="00DF01B0"/>
    <w:rsid w:val="00E06B87"/>
    <w:rsid w:val="00E8038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1BC9"/>
  <w15:chartTrackingRefBased/>
  <w15:docId w15:val="{F73CA437-30A6-4ACB-8D4A-C83CEDF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C903F5"/>
    <w:rPr>
      <w:color w:val="0563C1"/>
      <w:u w:val="single"/>
    </w:rPr>
  </w:style>
  <w:style w:type="character" w:styleId="FollowedHyperlink">
    <w:name w:val="FollowedHyperlink"/>
    <w:basedOn w:val="DefaultParagraphFont"/>
    <w:uiPriority w:val="99"/>
    <w:semiHidden/>
    <w:rsid w:val="000304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0318">
      <w:bodyDiv w:val="1"/>
      <w:marLeft w:val="0"/>
      <w:marRight w:val="0"/>
      <w:marTop w:val="0"/>
      <w:marBottom w:val="0"/>
      <w:divBdr>
        <w:top w:val="none" w:sz="0" w:space="0" w:color="auto"/>
        <w:left w:val="none" w:sz="0" w:space="0" w:color="auto"/>
        <w:bottom w:val="none" w:sz="0" w:space="0" w:color="auto"/>
        <w:right w:val="none" w:sz="0" w:space="0" w:color="auto"/>
      </w:divBdr>
    </w:div>
    <w:div w:id="2664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ailymotion.com/video/xvw3ua_jonas-mekas-reminiscences-of-a-journey-to-lithuania_shortfilms"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Sil73</b:Tag>
    <b:SourceType>JournalArticle</b:SourceType>
    <b:Guid>{51E8C577-4AF7-4A52-AE29-5F2A09318E48}</b:Guid>
    <b:Title>The Reminiscences of Jonas Mekas: Poetic Form and Rooted Sorrow</b:Title>
    <b:Year>1973</b:Year>
    <b:Author>
      <b:Author>
        <b:NameList>
          <b:Person>
            <b:Last>Silbajoris</b:Last>
            <b:First>Rimvydas</b:First>
          </b:Person>
        </b:NameList>
      </b:Author>
    </b:Author>
    <b:JournalName>Journal of Baltic Studies</b:JournalName>
    <b:Pages>327-334</b:Pages>
    <b:Volume>IV</b:Volume>
    <b:RefOrder>1</b:RefOrder>
  </b:Source>
</b:Sources>
</file>

<file path=customXml/itemProps1.xml><?xml version="1.0" encoding="utf-8"?>
<ds:datastoreItem xmlns:ds="http://schemas.openxmlformats.org/officeDocument/2006/customXml" ds:itemID="{60442A77-A538-814B-9661-59CE30D8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4</TotalTime>
  <Pages>1</Pages>
  <Words>366</Words>
  <Characters>2090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8</cp:revision>
  <dcterms:created xsi:type="dcterms:W3CDTF">2016-07-06T23:42:00Z</dcterms:created>
  <dcterms:modified xsi:type="dcterms:W3CDTF">2016-08-09T05:57:00Z</dcterms:modified>
</cp:coreProperties>
</file>