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14:paraId="7541F259" w14:textId="77777777" w:rsidTr="00837FE7">
        <w:tc>
          <w:tcPr>
            <w:tcW w:w="491" w:type="dxa"/>
            <w:vMerge w:val="restart"/>
            <w:shd w:val="clear" w:color="auto" w:fill="A6A6A6"/>
            <w:textDirection w:val="btLr"/>
          </w:tcPr>
          <w:p w14:paraId="2D961138"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711F6E1A"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5DCFD6B3" w14:textId="77777777" w:rsidR="00B574C9" w:rsidRPr="00837FE7" w:rsidRDefault="00173832" w:rsidP="00837FE7">
            <w:pPr>
              <w:spacing w:after="0" w:line="240" w:lineRule="auto"/>
            </w:pPr>
            <w:r>
              <w:rPr>
                <w:rStyle w:val="PlaceholderText"/>
              </w:rPr>
              <w:t>Carlos</w:t>
            </w:r>
          </w:p>
        </w:tc>
        <w:tc>
          <w:tcPr>
            <w:tcW w:w="2551" w:type="dxa"/>
            <w:shd w:val="clear" w:color="auto" w:fill="auto"/>
          </w:tcPr>
          <w:p w14:paraId="096C8997"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23E7234C" w14:textId="77777777" w:rsidR="00B574C9" w:rsidRPr="00837FE7" w:rsidRDefault="00173832" w:rsidP="00837FE7">
            <w:pPr>
              <w:spacing w:after="0" w:line="240" w:lineRule="auto"/>
            </w:pPr>
            <w:r>
              <w:rPr>
                <w:rStyle w:val="PlaceholderText"/>
              </w:rPr>
              <w:t>Rojas</w:t>
            </w:r>
          </w:p>
        </w:tc>
      </w:tr>
      <w:tr w:rsidR="00837FE7" w:rsidRPr="00837FE7" w14:paraId="29E6D3FD" w14:textId="77777777" w:rsidTr="00837FE7">
        <w:trPr>
          <w:trHeight w:val="986"/>
        </w:trPr>
        <w:tc>
          <w:tcPr>
            <w:tcW w:w="491" w:type="dxa"/>
            <w:vMerge/>
            <w:shd w:val="clear" w:color="auto" w:fill="A6A6A6"/>
          </w:tcPr>
          <w:p w14:paraId="7DFB3511"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92FCD61"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73E95217" w14:textId="77777777" w:rsidTr="00837FE7">
        <w:trPr>
          <w:trHeight w:val="986"/>
        </w:trPr>
        <w:tc>
          <w:tcPr>
            <w:tcW w:w="491" w:type="dxa"/>
            <w:vMerge/>
            <w:shd w:val="clear" w:color="auto" w:fill="A6A6A6"/>
          </w:tcPr>
          <w:p w14:paraId="175F4AE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3DC97063"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58FF2B2C"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2FD49564" w14:textId="77777777" w:rsidTr="00837FE7">
        <w:tc>
          <w:tcPr>
            <w:tcW w:w="9016" w:type="dxa"/>
            <w:shd w:val="clear" w:color="auto" w:fill="A6A6A6"/>
            <w:tcMar>
              <w:top w:w="113" w:type="dxa"/>
              <w:bottom w:w="113" w:type="dxa"/>
            </w:tcMar>
          </w:tcPr>
          <w:p w14:paraId="502829B3"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3CFB6B0A" w14:textId="77777777" w:rsidTr="00837FE7">
        <w:tc>
          <w:tcPr>
            <w:tcW w:w="9016" w:type="dxa"/>
            <w:shd w:val="clear" w:color="auto" w:fill="auto"/>
            <w:tcMar>
              <w:top w:w="113" w:type="dxa"/>
              <w:bottom w:w="113" w:type="dxa"/>
            </w:tcMar>
          </w:tcPr>
          <w:p w14:paraId="0973DD3F" w14:textId="77777777" w:rsidR="003F0D73" w:rsidRPr="00E06B87" w:rsidRDefault="00173832" w:rsidP="00837FE7">
            <w:pPr>
              <w:spacing w:after="0" w:line="240" w:lineRule="auto"/>
              <w:rPr>
                <w:b/>
                <w:color w:val="000000"/>
              </w:rPr>
            </w:pPr>
            <w:r>
              <w:rPr>
                <w:b/>
                <w:color w:val="000000"/>
              </w:rPr>
              <w:t xml:space="preserve">Mu, </w:t>
            </w:r>
            <w:proofErr w:type="spellStart"/>
            <w:r>
              <w:rPr>
                <w:b/>
                <w:color w:val="000000"/>
              </w:rPr>
              <w:t>Shiying</w:t>
            </w:r>
            <w:proofErr w:type="spellEnd"/>
            <w:r>
              <w:rPr>
                <w:b/>
                <w:color w:val="000000"/>
              </w:rPr>
              <w:t xml:space="preserve"> (1912-1940)</w:t>
            </w:r>
          </w:p>
        </w:tc>
      </w:tr>
      <w:tr w:rsidR="00464699" w:rsidRPr="00837FE7" w14:paraId="65D74148" w14:textId="77777777" w:rsidTr="00837FE7">
        <w:tc>
          <w:tcPr>
            <w:tcW w:w="9016" w:type="dxa"/>
            <w:shd w:val="clear" w:color="auto" w:fill="auto"/>
            <w:tcMar>
              <w:top w:w="113" w:type="dxa"/>
              <w:bottom w:w="113" w:type="dxa"/>
            </w:tcMar>
          </w:tcPr>
          <w:p w14:paraId="14463E78" w14:textId="77777777" w:rsidR="00464699" w:rsidRPr="00E06B87" w:rsidRDefault="008000C0" w:rsidP="00837FE7">
            <w:pPr>
              <w:spacing w:after="0" w:line="240" w:lineRule="auto"/>
              <w:rPr>
                <w:color w:val="000000"/>
              </w:rPr>
            </w:pPr>
            <w:proofErr w:type="spellStart"/>
            <w:r w:rsidRPr="008000C0">
              <w:rPr>
                <w:rFonts w:ascii="MS Gothic" w:eastAsia="MS Gothic" w:hAnsi="MS Gothic" w:cs="MS Gothic" w:hint="eastAsia"/>
                <w:b/>
                <w:color w:val="000000"/>
                <w:lang w:val="en-US"/>
              </w:rPr>
              <w:t>穆時英</w:t>
            </w:r>
            <w:proofErr w:type="spellEnd"/>
          </w:p>
        </w:tc>
      </w:tr>
      <w:tr w:rsidR="00E85A05" w:rsidRPr="00837FE7" w14:paraId="573EEE2F" w14:textId="77777777" w:rsidTr="00837FE7">
        <w:tc>
          <w:tcPr>
            <w:tcW w:w="9016" w:type="dxa"/>
            <w:shd w:val="clear" w:color="auto" w:fill="auto"/>
            <w:tcMar>
              <w:top w:w="113" w:type="dxa"/>
              <w:bottom w:w="113" w:type="dxa"/>
            </w:tcMar>
          </w:tcPr>
          <w:p w14:paraId="0DF05022" w14:textId="77777777" w:rsidR="00E85A05" w:rsidRPr="00E06B87" w:rsidRDefault="00483D41" w:rsidP="00837FE7">
            <w:pPr>
              <w:spacing w:after="0" w:line="240" w:lineRule="auto"/>
              <w:rPr>
                <w:color w:val="000000"/>
              </w:rPr>
            </w:pPr>
            <w:r w:rsidRPr="00B51E5B">
              <w:rPr>
                <w:color w:val="000000"/>
                <w:lang w:val="en-US"/>
              </w:rPr>
              <w:t xml:space="preserve">A leading member of the Shanghai-based New </w:t>
            </w:r>
            <w:proofErr w:type="spellStart"/>
            <w:r w:rsidRPr="00B51E5B">
              <w:rPr>
                <w:color w:val="000000"/>
                <w:lang w:val="en-US"/>
              </w:rPr>
              <w:t>Sensationist</w:t>
            </w:r>
            <w:proofErr w:type="spellEnd"/>
            <w:r w:rsidRPr="00B51E5B">
              <w:rPr>
                <w:color w:val="000000"/>
                <w:lang w:val="en-US"/>
              </w:rPr>
              <w:t xml:space="preserve"> Movement (</w:t>
            </w:r>
            <w:proofErr w:type="spellStart"/>
            <w:r w:rsidRPr="00B51E5B">
              <w:rPr>
                <w:i/>
                <w:color w:val="000000"/>
                <w:lang w:val="en-US"/>
              </w:rPr>
              <w:t>xin</w:t>
            </w:r>
            <w:proofErr w:type="spellEnd"/>
            <w:r w:rsidRPr="00B51E5B">
              <w:rPr>
                <w:i/>
                <w:color w:val="000000"/>
                <w:lang w:val="en-US"/>
              </w:rPr>
              <w:t xml:space="preserve"> </w:t>
            </w:r>
            <w:proofErr w:type="spellStart"/>
            <w:r w:rsidRPr="00B51E5B">
              <w:rPr>
                <w:i/>
                <w:color w:val="000000"/>
                <w:lang w:val="en-US"/>
              </w:rPr>
              <w:t>ganjuepai</w:t>
            </w:r>
            <w:proofErr w:type="spellEnd"/>
            <w:r w:rsidRPr="00B51E5B">
              <w:rPr>
                <w:color w:val="000000"/>
                <w:lang w:val="en-US"/>
              </w:rPr>
              <w:t xml:space="preserve">), Mu </w:t>
            </w:r>
            <w:proofErr w:type="spellStart"/>
            <w:r w:rsidRPr="00B51E5B">
              <w:rPr>
                <w:color w:val="000000"/>
                <w:lang w:val="en-US"/>
              </w:rPr>
              <w:t>Shiying</w:t>
            </w:r>
            <w:proofErr w:type="spellEnd"/>
            <w:r w:rsidRPr="00B51E5B">
              <w:rPr>
                <w:color w:val="000000"/>
                <w:lang w:val="en-US"/>
              </w:rPr>
              <w:t xml:space="preserve"> is best known for a set of short stories he wrote in the early 1930s. Typically set in the modern and Westernized setting of Shanghai’s foreign concessions, </w:t>
            </w:r>
            <w:proofErr w:type="spellStart"/>
            <w:r w:rsidRPr="00B51E5B">
              <w:rPr>
                <w:color w:val="000000"/>
                <w:lang w:val="en-US"/>
              </w:rPr>
              <w:t>Mu’s</w:t>
            </w:r>
            <w:proofErr w:type="spellEnd"/>
            <w:r w:rsidRPr="00B51E5B">
              <w:rPr>
                <w:color w:val="000000"/>
                <w:lang w:val="en-US"/>
              </w:rPr>
              <w:t xml:space="preserve"> stories usually feature a disjointed, syncopated writing sty</w:t>
            </w:r>
            <w:bookmarkStart w:id="0" w:name="_GoBack"/>
            <w:bookmarkEnd w:id="0"/>
            <w:r w:rsidRPr="00B51E5B">
              <w:rPr>
                <w:color w:val="000000"/>
                <w:lang w:val="en-US"/>
              </w:rPr>
              <w:t xml:space="preserve">le, an abundance of aural and other sensory descriptions, together with a fascination with modern Western culture and all of its trapping. Many of his stories employ experimental narrative techniques such as interior monologue and stream of consciousness, and frequently explore the </w:t>
            </w:r>
            <w:proofErr w:type="spellStart"/>
            <w:r w:rsidRPr="00B51E5B">
              <w:rPr>
                <w:color w:val="000000"/>
                <w:lang w:val="en-US"/>
              </w:rPr>
              <w:t>symbolics</w:t>
            </w:r>
            <w:proofErr w:type="spellEnd"/>
            <w:r w:rsidRPr="00B51E5B">
              <w:rPr>
                <w:color w:val="000000"/>
                <w:lang w:val="en-US"/>
              </w:rPr>
              <w:t xml:space="preserve"> of female eroticism and commodity culture.</w:t>
            </w:r>
          </w:p>
        </w:tc>
      </w:tr>
      <w:tr w:rsidR="003F0D73" w:rsidRPr="00837FE7" w14:paraId="084D8350" w14:textId="77777777" w:rsidTr="00837FE7">
        <w:tc>
          <w:tcPr>
            <w:tcW w:w="9016" w:type="dxa"/>
            <w:shd w:val="clear" w:color="auto" w:fill="auto"/>
            <w:tcMar>
              <w:top w:w="113" w:type="dxa"/>
              <w:bottom w:w="113" w:type="dxa"/>
            </w:tcMar>
          </w:tcPr>
          <w:p w14:paraId="24446601" w14:textId="77777777" w:rsidR="00B51E5B" w:rsidRPr="00B51E5B" w:rsidRDefault="00B51E5B" w:rsidP="00B51E5B">
            <w:pPr>
              <w:spacing w:after="0" w:line="240" w:lineRule="auto"/>
              <w:rPr>
                <w:color w:val="000000"/>
                <w:lang w:val="en-US"/>
              </w:rPr>
            </w:pPr>
            <w:r w:rsidRPr="00B51E5B">
              <w:rPr>
                <w:color w:val="000000"/>
                <w:lang w:val="en-US"/>
              </w:rPr>
              <w:t xml:space="preserve">A leading member of the Shanghai-based New </w:t>
            </w:r>
            <w:proofErr w:type="spellStart"/>
            <w:r w:rsidRPr="00B51E5B">
              <w:rPr>
                <w:color w:val="000000"/>
                <w:lang w:val="en-US"/>
              </w:rPr>
              <w:t>Sensationist</w:t>
            </w:r>
            <w:proofErr w:type="spellEnd"/>
            <w:r w:rsidRPr="00B51E5B">
              <w:rPr>
                <w:color w:val="000000"/>
                <w:lang w:val="en-US"/>
              </w:rPr>
              <w:t xml:space="preserve"> Movement (</w:t>
            </w:r>
            <w:proofErr w:type="spellStart"/>
            <w:r w:rsidRPr="00B51E5B">
              <w:rPr>
                <w:i/>
                <w:color w:val="000000"/>
                <w:lang w:val="en-US"/>
              </w:rPr>
              <w:t>xin</w:t>
            </w:r>
            <w:proofErr w:type="spellEnd"/>
            <w:r w:rsidRPr="00B51E5B">
              <w:rPr>
                <w:i/>
                <w:color w:val="000000"/>
                <w:lang w:val="en-US"/>
              </w:rPr>
              <w:t xml:space="preserve"> </w:t>
            </w:r>
            <w:proofErr w:type="spellStart"/>
            <w:r w:rsidRPr="00B51E5B">
              <w:rPr>
                <w:i/>
                <w:color w:val="000000"/>
                <w:lang w:val="en-US"/>
              </w:rPr>
              <w:t>ganjuepai</w:t>
            </w:r>
            <w:proofErr w:type="spellEnd"/>
            <w:r w:rsidRPr="00B51E5B">
              <w:rPr>
                <w:color w:val="000000"/>
                <w:lang w:val="en-US"/>
              </w:rPr>
              <w:t xml:space="preserve">), Mu </w:t>
            </w:r>
            <w:proofErr w:type="spellStart"/>
            <w:r w:rsidRPr="00B51E5B">
              <w:rPr>
                <w:color w:val="000000"/>
                <w:lang w:val="en-US"/>
              </w:rPr>
              <w:t>Shiying</w:t>
            </w:r>
            <w:proofErr w:type="spellEnd"/>
            <w:r w:rsidRPr="00B51E5B">
              <w:rPr>
                <w:color w:val="000000"/>
                <w:lang w:val="en-US"/>
              </w:rPr>
              <w:t xml:space="preserve"> is best known for a set of short stories he wrote in the early 1930s. Typically set in the modern and Westernized setting of Shanghai’s foreign concessions, </w:t>
            </w:r>
            <w:proofErr w:type="spellStart"/>
            <w:r w:rsidRPr="00B51E5B">
              <w:rPr>
                <w:color w:val="000000"/>
                <w:lang w:val="en-US"/>
              </w:rPr>
              <w:t>Mu’s</w:t>
            </w:r>
            <w:proofErr w:type="spellEnd"/>
            <w:r w:rsidRPr="00B51E5B">
              <w:rPr>
                <w:color w:val="000000"/>
                <w:lang w:val="en-US"/>
              </w:rPr>
              <w:t xml:space="preserve"> stories usually feature a disjointed, syncopated writing style, an abundance of aural and other sensory descriptions, together with a fascination with modern Western culture and all of its trapping. Many of his stories employ experimental narrative techniques such as interior monologue and stream of consciousness, and frequently explore the </w:t>
            </w:r>
            <w:proofErr w:type="spellStart"/>
            <w:r w:rsidRPr="00B51E5B">
              <w:rPr>
                <w:color w:val="000000"/>
                <w:lang w:val="en-US"/>
              </w:rPr>
              <w:t>symbolics</w:t>
            </w:r>
            <w:proofErr w:type="spellEnd"/>
            <w:r w:rsidRPr="00B51E5B">
              <w:rPr>
                <w:color w:val="000000"/>
                <w:lang w:val="en-US"/>
              </w:rPr>
              <w:t xml:space="preserve"> of female eroticism and commodity culture. Altogether, Mu published around fifty stories, many of which were published or reprinted in four single-authored collections. At different points in his life, Mu had links to Chinese Communism, Nationalism, as well as the Wang </w:t>
            </w:r>
            <w:proofErr w:type="spellStart"/>
            <w:r w:rsidRPr="00B51E5B">
              <w:rPr>
                <w:color w:val="000000"/>
                <w:lang w:val="en-US"/>
              </w:rPr>
              <w:t>Jingwei</w:t>
            </w:r>
            <w:proofErr w:type="spellEnd"/>
            <w:r w:rsidRPr="00B51E5B">
              <w:rPr>
                <w:color w:val="000000"/>
                <w:lang w:val="en-US"/>
              </w:rPr>
              <w:t xml:space="preserve"> Japanese puppet regime. At the same time, he was also variously attacked by both the League of Left-Wing Writers and by the Nationalists. In 1940, at the age of twenty-eight, Mu was assassinated by Nationalist agents.</w:t>
            </w:r>
          </w:p>
          <w:p w14:paraId="6F0A0189" w14:textId="77777777" w:rsidR="00B51E5B" w:rsidRPr="00B51E5B" w:rsidRDefault="00B51E5B" w:rsidP="00B51E5B">
            <w:pPr>
              <w:spacing w:after="0" w:line="240" w:lineRule="auto"/>
              <w:rPr>
                <w:color w:val="000000"/>
                <w:lang w:val="en-US"/>
              </w:rPr>
            </w:pPr>
          </w:p>
          <w:p w14:paraId="6DE9E86B" w14:textId="77777777" w:rsidR="003F0D73" w:rsidRDefault="00B51E5B" w:rsidP="00B51E5B">
            <w:pPr>
              <w:spacing w:after="0" w:line="240" w:lineRule="auto"/>
              <w:rPr>
                <w:color w:val="000000"/>
                <w:lang w:val="en-US"/>
              </w:rPr>
            </w:pPr>
            <w:r w:rsidRPr="00B51E5B">
              <w:rPr>
                <w:color w:val="000000"/>
                <w:lang w:val="en-US"/>
              </w:rPr>
              <w:t xml:space="preserve">Born in Shanghai in 1912, Mu </w:t>
            </w:r>
            <w:proofErr w:type="spellStart"/>
            <w:r w:rsidRPr="00B51E5B">
              <w:rPr>
                <w:color w:val="000000"/>
                <w:lang w:val="en-US"/>
              </w:rPr>
              <w:t>Shiying</w:t>
            </w:r>
            <w:proofErr w:type="spellEnd"/>
            <w:r w:rsidRPr="00B51E5B">
              <w:rPr>
                <w:color w:val="000000"/>
                <w:lang w:val="en-US"/>
              </w:rPr>
              <w:t xml:space="preserve"> was the son of a banker and a socialite. In 1929, Mu enrolled in the Western Literature department of Shanghai’s </w:t>
            </w:r>
            <w:proofErr w:type="spellStart"/>
            <w:r w:rsidRPr="00B51E5B">
              <w:rPr>
                <w:color w:val="000000"/>
                <w:lang w:val="en-US"/>
              </w:rPr>
              <w:t>Guanghua</w:t>
            </w:r>
            <w:proofErr w:type="spellEnd"/>
            <w:r w:rsidRPr="00B51E5B">
              <w:rPr>
                <w:color w:val="000000"/>
                <w:lang w:val="en-US"/>
              </w:rPr>
              <w:t xml:space="preserve"> University (which in 1951 merged with another university, and is now known as East China Normal University), and it was in that same year that he began writing short stories. In 1930, he published his first story, </w:t>
            </w:r>
            <w:r w:rsidR="00BF2817">
              <w:rPr>
                <w:color w:val="000000"/>
                <w:lang w:val="en-US"/>
              </w:rPr>
              <w:t>‘</w:t>
            </w:r>
            <w:r w:rsidRPr="00B51E5B">
              <w:rPr>
                <w:color w:val="000000"/>
                <w:lang w:val="en-US"/>
              </w:rPr>
              <w:t>Our World</w:t>
            </w:r>
            <w:r w:rsidR="00BF2817">
              <w:rPr>
                <w:color w:val="000000"/>
                <w:lang w:val="en-US"/>
              </w:rPr>
              <w:t>’</w:t>
            </w:r>
            <w:r w:rsidRPr="00B51E5B">
              <w:rPr>
                <w:color w:val="000000"/>
                <w:lang w:val="en-US"/>
              </w:rPr>
              <w:t xml:space="preserve"> (</w:t>
            </w:r>
            <w:proofErr w:type="spellStart"/>
            <w:r w:rsidRPr="00B51E5B">
              <w:rPr>
                <w:i/>
                <w:color w:val="000000"/>
                <w:lang w:val="en-US"/>
              </w:rPr>
              <w:t>Zanmen</w:t>
            </w:r>
            <w:proofErr w:type="spellEnd"/>
            <w:r w:rsidRPr="00B51E5B">
              <w:rPr>
                <w:i/>
                <w:color w:val="000000"/>
                <w:lang w:val="en-US"/>
              </w:rPr>
              <w:t xml:space="preserve"> de </w:t>
            </w:r>
            <w:proofErr w:type="spellStart"/>
            <w:r w:rsidRPr="00B51E5B">
              <w:rPr>
                <w:i/>
                <w:color w:val="000000"/>
                <w:lang w:val="en-US"/>
              </w:rPr>
              <w:t>shijie</w:t>
            </w:r>
            <w:proofErr w:type="spellEnd"/>
            <w:r w:rsidRPr="00B51E5B">
              <w:rPr>
                <w:color w:val="000000"/>
                <w:lang w:val="en-US"/>
              </w:rPr>
              <w:t xml:space="preserve">), together with other stories including </w:t>
            </w:r>
            <w:r w:rsidR="00BF2817">
              <w:rPr>
                <w:color w:val="000000"/>
                <w:lang w:val="en-US"/>
              </w:rPr>
              <w:t>‘</w:t>
            </w:r>
            <w:r w:rsidRPr="00B51E5B">
              <w:rPr>
                <w:color w:val="000000"/>
                <w:lang w:val="en-US"/>
              </w:rPr>
              <w:t>Black Whirlwind</w:t>
            </w:r>
            <w:r w:rsidR="00BF2817">
              <w:rPr>
                <w:color w:val="000000"/>
                <w:lang w:val="en-US"/>
              </w:rPr>
              <w:t>’</w:t>
            </w:r>
            <w:r w:rsidRPr="00B51E5B">
              <w:rPr>
                <w:color w:val="000000"/>
                <w:lang w:val="en-US"/>
              </w:rPr>
              <w:t xml:space="preserve"> (</w:t>
            </w:r>
            <w:proofErr w:type="spellStart"/>
            <w:r w:rsidRPr="00B51E5B">
              <w:rPr>
                <w:i/>
                <w:color w:val="000000"/>
                <w:lang w:val="en-US"/>
              </w:rPr>
              <w:t>Hei</w:t>
            </w:r>
            <w:proofErr w:type="spellEnd"/>
            <w:r w:rsidRPr="00B51E5B">
              <w:rPr>
                <w:i/>
                <w:color w:val="000000"/>
                <w:lang w:val="en-US"/>
              </w:rPr>
              <w:t xml:space="preserve"> </w:t>
            </w:r>
            <w:proofErr w:type="spellStart"/>
            <w:r w:rsidRPr="00B51E5B">
              <w:rPr>
                <w:i/>
                <w:color w:val="000000"/>
                <w:lang w:val="en-US"/>
              </w:rPr>
              <w:t>xuanfeng</w:t>
            </w:r>
            <w:proofErr w:type="spellEnd"/>
            <w:r w:rsidRPr="00B51E5B">
              <w:rPr>
                <w:color w:val="000000"/>
                <w:lang w:val="en-US"/>
              </w:rPr>
              <w:t xml:space="preserve">) and </w:t>
            </w:r>
            <w:r w:rsidR="00BF2817">
              <w:rPr>
                <w:color w:val="000000"/>
                <w:lang w:val="en-US"/>
              </w:rPr>
              <w:t>‘</w:t>
            </w:r>
            <w:r w:rsidRPr="00B51E5B">
              <w:rPr>
                <w:color w:val="000000"/>
                <w:lang w:val="en-US"/>
              </w:rPr>
              <w:t>Poles Apart</w:t>
            </w:r>
            <w:r w:rsidR="00BF2817">
              <w:rPr>
                <w:color w:val="000000"/>
                <w:lang w:val="en-US"/>
              </w:rPr>
              <w:t>’</w:t>
            </w:r>
            <w:r w:rsidRPr="00B51E5B">
              <w:rPr>
                <w:color w:val="000000"/>
                <w:lang w:val="en-US"/>
              </w:rPr>
              <w:t xml:space="preserve"> (</w:t>
            </w:r>
            <w:r w:rsidRPr="00B51E5B">
              <w:rPr>
                <w:i/>
                <w:color w:val="000000"/>
                <w:lang w:val="en-US"/>
              </w:rPr>
              <w:t xml:space="preserve">Nan </w:t>
            </w:r>
            <w:proofErr w:type="spellStart"/>
            <w:r w:rsidRPr="00B51E5B">
              <w:rPr>
                <w:i/>
                <w:color w:val="000000"/>
                <w:lang w:val="en-US"/>
              </w:rPr>
              <w:t>beiji</w:t>
            </w:r>
            <w:proofErr w:type="spellEnd"/>
            <w:r w:rsidRPr="00B51E5B">
              <w:rPr>
                <w:color w:val="000000"/>
                <w:lang w:val="en-US"/>
              </w:rPr>
              <w:t xml:space="preserve">), which would subsequently be adopted as the title story of his first volume of fiction (first published in 1932, with expanded edition published in 1933). </w:t>
            </w:r>
            <w:proofErr w:type="spellStart"/>
            <w:r w:rsidRPr="00B51E5B">
              <w:rPr>
                <w:color w:val="000000"/>
                <w:lang w:val="en-US"/>
              </w:rPr>
              <w:t>Mu’s</w:t>
            </w:r>
            <w:proofErr w:type="spellEnd"/>
            <w:r w:rsidRPr="00B51E5B">
              <w:rPr>
                <w:color w:val="000000"/>
                <w:lang w:val="en-US"/>
              </w:rPr>
              <w:t xml:space="preserve"> early stories adopted the voice of the proletariat, and some were explicitly influenced by the classic Ming dynasty novel of outlaws, </w:t>
            </w:r>
            <w:r w:rsidRPr="00B51E5B">
              <w:rPr>
                <w:i/>
                <w:color w:val="000000"/>
                <w:lang w:val="en-US"/>
              </w:rPr>
              <w:t xml:space="preserve">Water Margin </w:t>
            </w:r>
            <w:r w:rsidRPr="00B51E5B">
              <w:rPr>
                <w:color w:val="000000"/>
                <w:lang w:val="en-US"/>
              </w:rPr>
              <w:t>(</w:t>
            </w:r>
            <w:proofErr w:type="spellStart"/>
            <w:r w:rsidRPr="00B51E5B">
              <w:rPr>
                <w:i/>
                <w:color w:val="000000"/>
                <w:lang w:val="en-US"/>
              </w:rPr>
              <w:t>Shuihu</w:t>
            </w:r>
            <w:proofErr w:type="spellEnd"/>
            <w:r w:rsidRPr="00B51E5B">
              <w:rPr>
                <w:i/>
                <w:color w:val="000000"/>
                <w:lang w:val="en-US"/>
              </w:rPr>
              <w:t xml:space="preserve"> </w:t>
            </w:r>
            <w:proofErr w:type="spellStart"/>
            <w:r w:rsidRPr="00B51E5B">
              <w:rPr>
                <w:i/>
                <w:color w:val="000000"/>
                <w:lang w:val="en-US"/>
              </w:rPr>
              <w:t>zhuan</w:t>
            </w:r>
            <w:proofErr w:type="spellEnd"/>
            <w:r w:rsidRPr="00B51E5B">
              <w:rPr>
                <w:color w:val="000000"/>
                <w:lang w:val="en-US"/>
              </w:rPr>
              <w:t>).</w:t>
            </w:r>
          </w:p>
          <w:p w14:paraId="41863041" w14:textId="77777777" w:rsidR="00B51E5B" w:rsidRDefault="00B51E5B" w:rsidP="00B51E5B">
            <w:pPr>
              <w:spacing w:after="0" w:line="240" w:lineRule="auto"/>
              <w:rPr>
                <w:color w:val="000000"/>
                <w:lang w:val="en-US"/>
              </w:rPr>
            </w:pPr>
          </w:p>
          <w:p w14:paraId="53F6104B" w14:textId="77777777" w:rsidR="00357657" w:rsidRDefault="00B51E5B" w:rsidP="00357657">
            <w:pPr>
              <w:keepNext/>
              <w:spacing w:after="0" w:line="240" w:lineRule="auto"/>
            </w:pPr>
            <w:r>
              <w:rPr>
                <w:color w:val="000000"/>
                <w:lang w:val="en-US"/>
              </w:rPr>
              <w:t>File: Shiying.jpg</w:t>
            </w:r>
          </w:p>
          <w:p w14:paraId="21DBEF8E" w14:textId="77777777" w:rsidR="00B51E5B" w:rsidRPr="00357657" w:rsidRDefault="00357657" w:rsidP="00357657">
            <w:pPr>
              <w:pStyle w:val="Caption"/>
              <w:spacing w:after="0"/>
            </w:pPr>
            <w:r>
              <w:t xml:space="preserve">Figure </w:t>
            </w:r>
            <w:r>
              <w:fldChar w:fldCharType="begin"/>
            </w:r>
            <w:r>
              <w:instrText xml:space="preserve"> SEQ Figure \* ARABIC </w:instrText>
            </w:r>
            <w:r>
              <w:fldChar w:fldCharType="separate"/>
            </w:r>
            <w:r w:rsidR="0055699F">
              <w:rPr>
                <w:noProof/>
              </w:rPr>
              <w:t>1</w:t>
            </w:r>
            <w:r>
              <w:fldChar w:fldCharType="end"/>
            </w:r>
            <w:r>
              <w:t>.</w:t>
            </w:r>
          </w:p>
          <w:p w14:paraId="0D81DA0E" w14:textId="77777777" w:rsidR="00357657" w:rsidRDefault="00B51E5B" w:rsidP="00B51E5B">
            <w:pPr>
              <w:spacing w:after="0" w:line="240" w:lineRule="auto"/>
            </w:pPr>
            <w:r>
              <w:rPr>
                <w:color w:val="000000"/>
                <w:lang w:val="en-US"/>
              </w:rPr>
              <w:t xml:space="preserve">Source: </w:t>
            </w:r>
            <w:r w:rsidR="00A46135">
              <w:rPr>
                <w:color w:val="000000"/>
                <w:lang w:val="en-US"/>
              </w:rPr>
              <w:t>&lt;</w:t>
            </w:r>
            <w:r w:rsidR="00357657" w:rsidRPr="00506C6F">
              <w:t>http://www.royalasiaticsociety.org.cn/v/index.php?option=com_content&amp;view=article&amp;</w:t>
            </w:r>
          </w:p>
          <w:p w14:paraId="4996F8CB" w14:textId="77777777" w:rsidR="00B51E5B" w:rsidRDefault="00357657" w:rsidP="00B51E5B">
            <w:pPr>
              <w:spacing w:after="0" w:line="240" w:lineRule="auto"/>
              <w:rPr>
                <w:color w:val="000000"/>
                <w:lang w:val="en-US"/>
              </w:rPr>
            </w:pPr>
            <w:r w:rsidRPr="00506C6F">
              <w:t>id=</w:t>
            </w:r>
            <w:proofErr w:type="gramStart"/>
            <w:r w:rsidRPr="00506C6F">
              <w:t>74:forthcomingtitles</w:t>
            </w:r>
            <w:proofErr w:type="gramEnd"/>
            <w:r w:rsidRPr="00506C6F">
              <w:t>&amp;catid=41:monograph-series&amp;Itemid=95</w:t>
            </w:r>
            <w:r w:rsidR="00A46135">
              <w:rPr>
                <w:color w:val="000000"/>
                <w:lang w:val="en-US"/>
              </w:rPr>
              <w:t>&gt;</w:t>
            </w:r>
          </w:p>
          <w:p w14:paraId="3FD355F1" w14:textId="77777777" w:rsidR="00F874AC" w:rsidRDefault="00F874AC" w:rsidP="00B51E5B">
            <w:pPr>
              <w:spacing w:after="0" w:line="240" w:lineRule="auto"/>
              <w:rPr>
                <w:color w:val="000000"/>
                <w:lang w:val="en-US"/>
              </w:rPr>
            </w:pPr>
          </w:p>
          <w:p w14:paraId="2994E25B" w14:textId="77777777" w:rsidR="00B51E5B" w:rsidRDefault="00B51E5B" w:rsidP="00B51E5B">
            <w:pPr>
              <w:spacing w:after="0" w:line="240" w:lineRule="auto"/>
              <w:rPr>
                <w:color w:val="000000"/>
                <w:lang w:val="en-US"/>
              </w:rPr>
            </w:pPr>
          </w:p>
          <w:p w14:paraId="4FBC94CD" w14:textId="77777777" w:rsidR="00255717" w:rsidRDefault="00C537A8" w:rsidP="00255717">
            <w:pPr>
              <w:keepNext/>
              <w:spacing w:after="0" w:line="240" w:lineRule="auto"/>
            </w:pPr>
            <w:r>
              <w:rPr>
                <w:color w:val="000000"/>
                <w:lang w:val="en-US"/>
              </w:rPr>
              <w:t>File: Poles.jpg</w:t>
            </w:r>
          </w:p>
          <w:p w14:paraId="10A54ADA" w14:textId="77777777" w:rsidR="00C537A8" w:rsidRPr="00255717" w:rsidRDefault="00255717" w:rsidP="00255717">
            <w:pPr>
              <w:pStyle w:val="Caption"/>
              <w:spacing w:after="0"/>
            </w:pPr>
            <w:r>
              <w:t xml:space="preserve">Figure </w:t>
            </w:r>
            <w:r>
              <w:fldChar w:fldCharType="begin"/>
            </w:r>
            <w:r>
              <w:instrText xml:space="preserve"> SEQ Figure \* ARABIC </w:instrText>
            </w:r>
            <w:r>
              <w:fldChar w:fldCharType="separate"/>
            </w:r>
            <w:r w:rsidR="0055699F">
              <w:rPr>
                <w:noProof/>
              </w:rPr>
              <w:t>2</w:t>
            </w:r>
            <w:r>
              <w:fldChar w:fldCharType="end"/>
            </w:r>
            <w:r>
              <w:t xml:space="preserve">. </w:t>
            </w:r>
            <w:r w:rsidRPr="00F52204">
              <w:t xml:space="preserve">Cover of the original edition of </w:t>
            </w:r>
            <w:r w:rsidRPr="00255717">
              <w:rPr>
                <w:i/>
              </w:rPr>
              <w:t>Poles Apart</w:t>
            </w:r>
          </w:p>
          <w:p w14:paraId="30354086" w14:textId="77777777" w:rsidR="00C537A8" w:rsidRDefault="00C537A8" w:rsidP="00B51E5B">
            <w:pPr>
              <w:spacing w:after="0" w:line="240" w:lineRule="auto"/>
              <w:rPr>
                <w:color w:val="000000"/>
                <w:lang w:val="en-US"/>
              </w:rPr>
            </w:pPr>
            <w:r>
              <w:rPr>
                <w:color w:val="000000"/>
                <w:lang w:val="en-US"/>
              </w:rPr>
              <w:t xml:space="preserve">Source: </w:t>
            </w:r>
            <w:hyperlink r:id="rId8" w:history="1">
              <w:r w:rsidR="00F874AC" w:rsidRPr="00366F06">
                <w:rPr>
                  <w:rStyle w:val="Hyperlink"/>
                  <w:rFonts w:eastAsia="Times New Roman"/>
                  <w:noProof/>
                </w:rPr>
                <w:t>http://shszx.eastday.com/node2/node4810/node4851/wswh/u1ai5606</w:t>
              </w:r>
              <w:r w:rsidR="00F874AC" w:rsidRPr="00366F06">
                <w:rPr>
                  <w:rStyle w:val="Hyperlink"/>
                  <w:rFonts w:eastAsia="Times New Roman"/>
                  <w:noProof/>
                </w:rPr>
                <w:t>2</w:t>
              </w:r>
              <w:r w:rsidR="00F874AC" w:rsidRPr="00366F06">
                <w:rPr>
                  <w:rStyle w:val="Hyperlink"/>
                  <w:rFonts w:eastAsia="Times New Roman"/>
                  <w:noProof/>
                </w:rPr>
                <w:t>.html</w:t>
              </w:r>
            </w:hyperlink>
          </w:p>
          <w:p w14:paraId="05F9186B" w14:textId="77777777" w:rsidR="00F874AC" w:rsidRDefault="00F874AC" w:rsidP="00B51E5B">
            <w:pPr>
              <w:spacing w:after="0" w:line="240" w:lineRule="auto"/>
              <w:rPr>
                <w:color w:val="000000"/>
                <w:lang w:val="en-US"/>
              </w:rPr>
            </w:pPr>
          </w:p>
          <w:p w14:paraId="402A7C24" w14:textId="77777777" w:rsidR="00C537A8" w:rsidRDefault="00C537A8" w:rsidP="00B51E5B">
            <w:pPr>
              <w:spacing w:after="0" w:line="240" w:lineRule="auto"/>
              <w:rPr>
                <w:color w:val="000000"/>
                <w:lang w:val="en-US"/>
              </w:rPr>
            </w:pPr>
          </w:p>
          <w:p w14:paraId="38E93E8E" w14:textId="77777777" w:rsidR="00C537A8" w:rsidRPr="00C537A8" w:rsidRDefault="00C537A8" w:rsidP="00C537A8">
            <w:pPr>
              <w:spacing w:after="0" w:line="240" w:lineRule="auto"/>
              <w:rPr>
                <w:color w:val="000000"/>
                <w:lang w:val="en-US"/>
              </w:rPr>
            </w:pPr>
            <w:r w:rsidRPr="00C537A8">
              <w:rPr>
                <w:color w:val="000000"/>
                <w:lang w:val="en-US"/>
              </w:rPr>
              <w:t xml:space="preserve">Around 1932, Mu </w:t>
            </w:r>
            <w:proofErr w:type="spellStart"/>
            <w:r w:rsidRPr="00C537A8">
              <w:rPr>
                <w:color w:val="000000"/>
                <w:lang w:val="en-US"/>
              </w:rPr>
              <w:t>Shiying</w:t>
            </w:r>
            <w:proofErr w:type="spellEnd"/>
            <w:r w:rsidRPr="00C537A8">
              <w:rPr>
                <w:color w:val="000000"/>
                <w:lang w:val="en-US"/>
              </w:rPr>
              <w:t xml:space="preserve"> began developing close ties with authors associated with China’s nascent New </w:t>
            </w:r>
            <w:proofErr w:type="spellStart"/>
            <w:r w:rsidRPr="00C537A8">
              <w:rPr>
                <w:color w:val="000000"/>
                <w:lang w:val="en-US"/>
              </w:rPr>
              <w:t>Sensationist</w:t>
            </w:r>
            <w:proofErr w:type="spellEnd"/>
            <w:r w:rsidRPr="00C537A8">
              <w:rPr>
                <w:color w:val="000000"/>
                <w:lang w:val="en-US"/>
              </w:rPr>
              <w:t xml:space="preserve"> Movement, most notably Shi </w:t>
            </w:r>
            <w:proofErr w:type="spellStart"/>
            <w:r w:rsidRPr="00C537A8">
              <w:rPr>
                <w:color w:val="000000"/>
                <w:lang w:val="en-US"/>
              </w:rPr>
              <w:t>Zhecun</w:t>
            </w:r>
            <w:proofErr w:type="spellEnd"/>
            <w:r w:rsidRPr="00C537A8">
              <w:rPr>
                <w:color w:val="000000"/>
                <w:lang w:val="en-US"/>
              </w:rPr>
              <w:t xml:space="preserve">, Liu </w:t>
            </w:r>
            <w:proofErr w:type="spellStart"/>
            <w:r w:rsidRPr="00C537A8">
              <w:rPr>
                <w:color w:val="000000"/>
                <w:lang w:val="en-US"/>
              </w:rPr>
              <w:t>Na’ao</w:t>
            </w:r>
            <w:proofErr w:type="spellEnd"/>
            <w:r w:rsidRPr="00C537A8">
              <w:rPr>
                <w:color w:val="000000"/>
                <w:lang w:val="en-US"/>
              </w:rPr>
              <w:t xml:space="preserve">, and Dai </w:t>
            </w:r>
            <w:proofErr w:type="spellStart"/>
            <w:r w:rsidRPr="00C537A8">
              <w:rPr>
                <w:color w:val="000000"/>
                <w:lang w:val="en-US"/>
              </w:rPr>
              <w:t>Wangshu</w:t>
            </w:r>
            <w:proofErr w:type="spellEnd"/>
            <w:r w:rsidRPr="00C537A8">
              <w:rPr>
                <w:color w:val="000000"/>
                <w:lang w:val="en-US"/>
              </w:rPr>
              <w:t xml:space="preserve">. The movement was loosely inspired by a similarly-named literary movement in Japan in the late 1920s, and both the Japanese and Chinese variants of the movement were strongly influenced by early twentieth century Western modernism. These influences are clearly in evidence in the works included in </w:t>
            </w:r>
            <w:proofErr w:type="spellStart"/>
            <w:r w:rsidRPr="00C537A8">
              <w:rPr>
                <w:color w:val="000000"/>
                <w:lang w:val="en-US"/>
              </w:rPr>
              <w:t>Mu’s</w:t>
            </w:r>
            <w:proofErr w:type="spellEnd"/>
            <w:r w:rsidRPr="00C537A8">
              <w:rPr>
                <w:color w:val="000000"/>
                <w:lang w:val="en-US"/>
              </w:rPr>
              <w:t xml:space="preserve"> second short story collection, </w:t>
            </w:r>
            <w:r w:rsidRPr="00C537A8">
              <w:rPr>
                <w:i/>
                <w:color w:val="000000"/>
                <w:lang w:val="en-US"/>
              </w:rPr>
              <w:t xml:space="preserve">Public Cemetery </w:t>
            </w:r>
            <w:r w:rsidRPr="00C537A8">
              <w:rPr>
                <w:color w:val="000000"/>
                <w:lang w:val="en-US"/>
              </w:rPr>
              <w:t>(</w:t>
            </w:r>
            <w:proofErr w:type="spellStart"/>
            <w:r w:rsidRPr="00C537A8">
              <w:rPr>
                <w:i/>
                <w:color w:val="000000"/>
                <w:lang w:val="en-US"/>
              </w:rPr>
              <w:t>Gongmu</w:t>
            </w:r>
            <w:proofErr w:type="spellEnd"/>
            <w:r w:rsidRPr="00C537A8">
              <w:rPr>
                <w:color w:val="000000"/>
                <w:lang w:val="en-US"/>
              </w:rPr>
              <w:t xml:space="preserve">) (1933), which includes influential stories such as </w:t>
            </w:r>
            <w:r w:rsidR="00BF2817">
              <w:rPr>
                <w:color w:val="000000"/>
                <w:lang w:val="en-US"/>
              </w:rPr>
              <w:t>‘</w:t>
            </w:r>
            <w:r w:rsidRPr="00C537A8">
              <w:rPr>
                <w:color w:val="000000"/>
                <w:lang w:val="en-US"/>
              </w:rPr>
              <w:t>Shanghai Foxtrot</w:t>
            </w:r>
            <w:r w:rsidR="00BF2817">
              <w:rPr>
                <w:color w:val="000000"/>
                <w:lang w:val="en-US"/>
              </w:rPr>
              <w:t>’,</w:t>
            </w:r>
            <w:r w:rsidRPr="00C537A8">
              <w:rPr>
                <w:color w:val="000000"/>
                <w:lang w:val="en-US"/>
              </w:rPr>
              <w:t xml:space="preserve"> </w:t>
            </w:r>
            <w:r w:rsidR="00BF2817">
              <w:rPr>
                <w:color w:val="000000"/>
                <w:lang w:val="en-US"/>
              </w:rPr>
              <w:t>‘</w:t>
            </w:r>
            <w:r w:rsidRPr="00C537A8">
              <w:rPr>
                <w:color w:val="000000"/>
                <w:lang w:val="en-US"/>
              </w:rPr>
              <w:t>Five in a Nightclub</w:t>
            </w:r>
            <w:r w:rsidR="00BF2817">
              <w:rPr>
                <w:color w:val="000000"/>
                <w:lang w:val="en-US"/>
              </w:rPr>
              <w:t>’,</w:t>
            </w:r>
            <w:r w:rsidRPr="00C537A8">
              <w:rPr>
                <w:color w:val="000000"/>
                <w:lang w:val="en-US"/>
              </w:rPr>
              <w:t xml:space="preserve"> and </w:t>
            </w:r>
            <w:r w:rsidR="00BF2817">
              <w:rPr>
                <w:color w:val="000000"/>
                <w:lang w:val="en-US"/>
              </w:rPr>
              <w:t>‘</w:t>
            </w:r>
            <w:r w:rsidRPr="00C537A8">
              <w:rPr>
                <w:color w:val="000000"/>
                <w:lang w:val="en-US"/>
              </w:rPr>
              <w:t>Black Peony</w:t>
            </w:r>
            <w:r w:rsidR="00BF2817">
              <w:rPr>
                <w:color w:val="000000"/>
                <w:lang w:val="en-US"/>
              </w:rPr>
              <w:t>’.</w:t>
            </w:r>
            <w:r w:rsidRPr="00C537A8">
              <w:rPr>
                <w:color w:val="000000"/>
                <w:lang w:val="en-US"/>
              </w:rPr>
              <w:t xml:space="preserve"> Of these, </w:t>
            </w:r>
            <w:r w:rsidR="00BF2817">
              <w:rPr>
                <w:color w:val="000000"/>
                <w:lang w:val="en-US"/>
              </w:rPr>
              <w:t>‘</w:t>
            </w:r>
            <w:r w:rsidRPr="00C537A8">
              <w:rPr>
                <w:color w:val="000000"/>
                <w:lang w:val="en-US"/>
              </w:rPr>
              <w:t>Shanghai Foxtrot</w:t>
            </w:r>
            <w:r w:rsidR="00BF2817">
              <w:rPr>
                <w:color w:val="000000"/>
                <w:lang w:val="en-US"/>
              </w:rPr>
              <w:t>’</w:t>
            </w:r>
            <w:r w:rsidRPr="00C537A8">
              <w:rPr>
                <w:color w:val="000000"/>
                <w:lang w:val="en-US"/>
              </w:rPr>
              <w:t xml:space="preserve"> was originally conceived as a fragment of a projected novel to be entitled </w:t>
            </w:r>
            <w:r w:rsidRPr="00C537A8">
              <w:rPr>
                <w:i/>
                <w:color w:val="000000"/>
                <w:lang w:val="en-US"/>
              </w:rPr>
              <w:t>Shanghai 1931</w:t>
            </w:r>
            <w:r w:rsidRPr="00C537A8">
              <w:rPr>
                <w:color w:val="000000"/>
                <w:lang w:val="en-US"/>
              </w:rPr>
              <w:t xml:space="preserve">, but ended up being released on its own as a technical exercise. The story follows a variety of different characters, from diverse social stations, as they roam through Shanghai, which is described in the story as </w:t>
            </w:r>
            <w:r w:rsidR="00BF2817">
              <w:rPr>
                <w:color w:val="000000"/>
                <w:lang w:val="en-US"/>
              </w:rPr>
              <w:t>‘</w:t>
            </w:r>
            <w:r w:rsidRPr="00C537A8">
              <w:rPr>
                <w:color w:val="000000"/>
                <w:lang w:val="en-US"/>
              </w:rPr>
              <w:t>a heaven built on hell</w:t>
            </w:r>
            <w:r w:rsidR="00BF2817">
              <w:rPr>
                <w:color w:val="000000"/>
                <w:lang w:val="en-US"/>
              </w:rPr>
              <w:t>’.</w:t>
            </w:r>
            <w:r w:rsidRPr="00C537A8">
              <w:rPr>
                <w:color w:val="000000"/>
                <w:lang w:val="en-US"/>
              </w:rPr>
              <w:t xml:space="preserve"> Adapting cinematic techniques of montage, the presents a kaleidoscopic array of loosely-connected glimpses of Shanghai’s nightclubs, department stores, and hotels. </w:t>
            </w:r>
            <w:r w:rsidR="00BF2817">
              <w:rPr>
                <w:color w:val="000000"/>
                <w:lang w:val="en-US"/>
              </w:rPr>
              <w:t>‘</w:t>
            </w:r>
            <w:r w:rsidRPr="00C537A8">
              <w:rPr>
                <w:color w:val="000000"/>
                <w:lang w:val="en-US"/>
              </w:rPr>
              <w:t>Five in a Nightclub</w:t>
            </w:r>
            <w:r w:rsidR="00BF2817">
              <w:rPr>
                <w:color w:val="000000"/>
                <w:lang w:val="en-US"/>
              </w:rPr>
              <w:t>’</w:t>
            </w:r>
            <w:r w:rsidRPr="00C537A8">
              <w:rPr>
                <w:color w:val="000000"/>
                <w:lang w:val="en-US"/>
              </w:rPr>
              <w:t xml:space="preserve"> similarly adopts a disjointed narrative style to follow the stories of five unrelated characters in different locations on the same afternoon, who eventually coincide within the space of a Shanghai nightclub. </w:t>
            </w:r>
          </w:p>
          <w:p w14:paraId="6711A061" w14:textId="77777777" w:rsidR="00C537A8" w:rsidRPr="00C537A8" w:rsidRDefault="00C537A8" w:rsidP="00C537A8">
            <w:pPr>
              <w:spacing w:after="0" w:line="240" w:lineRule="auto"/>
              <w:rPr>
                <w:color w:val="000000"/>
                <w:lang w:val="en-US"/>
              </w:rPr>
            </w:pPr>
          </w:p>
          <w:p w14:paraId="2A429E6E" w14:textId="77777777" w:rsidR="00C537A8" w:rsidRDefault="00C537A8" w:rsidP="00C537A8">
            <w:pPr>
              <w:spacing w:after="0" w:line="240" w:lineRule="auto"/>
              <w:rPr>
                <w:color w:val="000000"/>
                <w:lang w:val="en-US"/>
              </w:rPr>
            </w:pPr>
            <w:r w:rsidRPr="00C537A8">
              <w:rPr>
                <w:color w:val="000000"/>
                <w:lang w:val="en-US"/>
              </w:rPr>
              <w:t xml:space="preserve">In the preface to </w:t>
            </w:r>
            <w:r w:rsidRPr="00C537A8">
              <w:rPr>
                <w:i/>
                <w:color w:val="000000"/>
                <w:lang w:val="en-US"/>
              </w:rPr>
              <w:t>Public Cemetery</w:t>
            </w:r>
            <w:r w:rsidRPr="00C537A8">
              <w:rPr>
                <w:color w:val="000000"/>
                <w:lang w:val="en-US"/>
              </w:rPr>
              <w:t xml:space="preserve">, Mu notes that many of the stories in the collection were driven by a fascination with the figure of the </w:t>
            </w:r>
            <w:r w:rsidR="00BF2817">
              <w:rPr>
                <w:color w:val="000000"/>
                <w:lang w:val="en-US"/>
              </w:rPr>
              <w:t>‘</w:t>
            </w:r>
            <w:proofErr w:type="spellStart"/>
            <w:r w:rsidRPr="00C537A8">
              <w:rPr>
                <w:color w:val="000000"/>
                <w:lang w:val="en-US"/>
              </w:rPr>
              <w:t>Pierrot</w:t>
            </w:r>
            <w:proofErr w:type="spellEnd"/>
            <w:r w:rsidR="00BF2817">
              <w:rPr>
                <w:color w:val="000000"/>
                <w:lang w:val="en-US"/>
              </w:rPr>
              <w:t>’</w:t>
            </w:r>
            <w:r w:rsidRPr="00C537A8">
              <w:rPr>
                <w:color w:val="000000"/>
                <w:lang w:val="en-US"/>
              </w:rPr>
              <w:t xml:space="preserve">—a reference to the traditional clown figure in the Commedia </w:t>
            </w:r>
            <w:proofErr w:type="spellStart"/>
            <w:r w:rsidRPr="00C537A8">
              <w:rPr>
                <w:color w:val="000000"/>
                <w:lang w:val="en-US"/>
              </w:rPr>
              <w:t>dell’Arte</w:t>
            </w:r>
            <w:proofErr w:type="spellEnd"/>
            <w:r w:rsidRPr="00C537A8">
              <w:rPr>
                <w:color w:val="000000"/>
                <w:lang w:val="en-US"/>
              </w:rPr>
              <w:t xml:space="preserve">, but which Mu redeploys as a picaresque, downtrodden figure (either male or female) symbolizing a spirit of passive resistance to institutionalized power. In fact, in 1934, the year after </w:t>
            </w:r>
            <w:r w:rsidRPr="00C537A8">
              <w:rPr>
                <w:i/>
                <w:color w:val="000000"/>
                <w:lang w:val="en-US"/>
              </w:rPr>
              <w:t>Public Cemetery</w:t>
            </w:r>
            <w:r w:rsidRPr="00C537A8">
              <w:rPr>
                <w:color w:val="000000"/>
                <w:lang w:val="en-US"/>
              </w:rPr>
              <w:t xml:space="preserve">, Mu composed a story along these lines that was itself entitled </w:t>
            </w:r>
            <w:r w:rsidR="00BF2817">
              <w:rPr>
                <w:color w:val="000000"/>
                <w:lang w:val="en-US"/>
              </w:rPr>
              <w:t>‘</w:t>
            </w:r>
            <w:r w:rsidRPr="00C537A8">
              <w:rPr>
                <w:color w:val="000000"/>
                <w:lang w:val="en-US"/>
              </w:rPr>
              <w:t>PIERROT</w:t>
            </w:r>
            <w:r w:rsidR="00BF2817">
              <w:rPr>
                <w:color w:val="000000"/>
                <w:lang w:val="en-US"/>
              </w:rPr>
              <w:t>’</w:t>
            </w:r>
            <w:r w:rsidRPr="00C537A8">
              <w:rPr>
                <w:color w:val="000000"/>
                <w:lang w:val="en-US"/>
              </w:rPr>
              <w:t xml:space="preserve"> (no Chinese title), and which was also subsequently included in his third short story collection, </w:t>
            </w:r>
            <w:r w:rsidRPr="00C537A8">
              <w:rPr>
                <w:i/>
                <w:color w:val="000000"/>
                <w:lang w:val="en-US"/>
              </w:rPr>
              <w:t>White Platinum Statue of a Woman</w:t>
            </w:r>
            <w:r w:rsidRPr="00C537A8">
              <w:rPr>
                <w:color w:val="000000"/>
                <w:lang w:val="en-US"/>
              </w:rPr>
              <w:t xml:space="preserve"> (</w:t>
            </w:r>
            <w:proofErr w:type="spellStart"/>
            <w:r w:rsidRPr="00C537A8">
              <w:rPr>
                <w:i/>
                <w:color w:val="000000"/>
                <w:lang w:val="en-US"/>
              </w:rPr>
              <w:t>Baijin</w:t>
            </w:r>
            <w:proofErr w:type="spellEnd"/>
            <w:r w:rsidRPr="00C537A8">
              <w:rPr>
                <w:i/>
                <w:color w:val="000000"/>
                <w:lang w:val="en-US"/>
              </w:rPr>
              <w:t xml:space="preserve"> de </w:t>
            </w:r>
            <w:proofErr w:type="spellStart"/>
            <w:r w:rsidRPr="00C537A8">
              <w:rPr>
                <w:i/>
                <w:color w:val="000000"/>
                <w:lang w:val="en-US"/>
              </w:rPr>
              <w:t>nüti</w:t>
            </w:r>
            <w:proofErr w:type="spellEnd"/>
            <w:r w:rsidRPr="00C537A8">
              <w:rPr>
                <w:i/>
                <w:color w:val="000000"/>
                <w:lang w:val="en-US"/>
              </w:rPr>
              <w:t xml:space="preserve"> </w:t>
            </w:r>
            <w:proofErr w:type="spellStart"/>
            <w:r w:rsidRPr="00C537A8">
              <w:rPr>
                <w:i/>
                <w:color w:val="000000"/>
                <w:lang w:val="en-US"/>
              </w:rPr>
              <w:t>suoxiang</w:t>
            </w:r>
            <w:proofErr w:type="spellEnd"/>
            <w:r w:rsidRPr="00C537A8">
              <w:rPr>
                <w:color w:val="000000"/>
                <w:lang w:val="en-US"/>
              </w:rPr>
              <w:t>), also published in 1934.</w:t>
            </w:r>
          </w:p>
          <w:p w14:paraId="58C498BB" w14:textId="77777777" w:rsidR="00C537A8" w:rsidRDefault="00C537A8" w:rsidP="00C537A8">
            <w:pPr>
              <w:spacing w:after="0" w:line="240" w:lineRule="auto"/>
              <w:rPr>
                <w:color w:val="000000"/>
                <w:lang w:val="en-US"/>
              </w:rPr>
            </w:pPr>
          </w:p>
          <w:p w14:paraId="092435AC" w14:textId="77777777" w:rsidR="0055699F" w:rsidRDefault="00C537A8" w:rsidP="0055699F">
            <w:pPr>
              <w:keepNext/>
              <w:spacing w:after="0" w:line="240" w:lineRule="auto"/>
            </w:pPr>
            <w:r>
              <w:rPr>
                <w:color w:val="000000"/>
                <w:lang w:val="en-US"/>
              </w:rPr>
              <w:t>File: PublicCemetery.jpg</w:t>
            </w:r>
          </w:p>
          <w:p w14:paraId="4D2BC500" w14:textId="77777777" w:rsidR="00C537A8" w:rsidRDefault="0055699F" w:rsidP="0055699F">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FB03C4">
              <w:t xml:space="preserve">Cover of original edition of </w:t>
            </w:r>
            <w:r w:rsidRPr="0055699F">
              <w:rPr>
                <w:i/>
              </w:rPr>
              <w:t>Public Cemetery</w:t>
            </w:r>
          </w:p>
          <w:p w14:paraId="23316FB6" w14:textId="77777777" w:rsidR="00C537A8" w:rsidRDefault="00C537A8" w:rsidP="00C537A8">
            <w:pPr>
              <w:spacing w:after="0" w:line="240" w:lineRule="auto"/>
              <w:rPr>
                <w:color w:val="000000"/>
                <w:lang w:val="en-US"/>
              </w:rPr>
            </w:pPr>
            <w:r>
              <w:rPr>
                <w:color w:val="000000"/>
                <w:lang w:val="en-US"/>
              </w:rPr>
              <w:t xml:space="preserve">Source: </w:t>
            </w:r>
            <w:hyperlink r:id="rId9" w:history="1">
              <w:r w:rsidR="00F874AC" w:rsidRPr="00366F06">
                <w:rPr>
                  <w:rStyle w:val="Hyperlink"/>
                  <w:rFonts w:eastAsia="Times New Roman"/>
                  <w:noProof/>
                </w:rPr>
                <w:t>http://shszx.eastday.com/node2/node4810/node4851/wswh/u1ai56062.html</w:t>
              </w:r>
            </w:hyperlink>
          </w:p>
          <w:p w14:paraId="3A97635F" w14:textId="77777777" w:rsidR="00F874AC" w:rsidRDefault="00F874AC" w:rsidP="00C537A8">
            <w:pPr>
              <w:spacing w:after="0" w:line="240" w:lineRule="auto"/>
              <w:rPr>
                <w:color w:val="000000"/>
                <w:lang w:val="en-US"/>
              </w:rPr>
            </w:pPr>
          </w:p>
          <w:p w14:paraId="5CCC0D93" w14:textId="77777777" w:rsidR="00C537A8" w:rsidRDefault="00C537A8" w:rsidP="00C537A8">
            <w:pPr>
              <w:spacing w:after="0" w:line="240" w:lineRule="auto"/>
              <w:rPr>
                <w:color w:val="000000"/>
                <w:lang w:val="en-US"/>
              </w:rPr>
            </w:pPr>
          </w:p>
          <w:p w14:paraId="1B31A6FB" w14:textId="77777777" w:rsidR="00C537A8" w:rsidRPr="00C537A8" w:rsidRDefault="00C537A8" w:rsidP="00C537A8">
            <w:pPr>
              <w:spacing w:after="0" w:line="240" w:lineRule="auto"/>
              <w:rPr>
                <w:color w:val="000000"/>
                <w:lang w:val="en-US"/>
              </w:rPr>
            </w:pPr>
            <w:r w:rsidRPr="00C537A8">
              <w:rPr>
                <w:color w:val="000000"/>
                <w:lang w:val="en-US"/>
              </w:rPr>
              <w:t xml:space="preserve">Several of the stories published in </w:t>
            </w:r>
            <w:r w:rsidRPr="00C537A8">
              <w:rPr>
                <w:i/>
                <w:color w:val="000000"/>
                <w:lang w:val="en-US"/>
              </w:rPr>
              <w:t xml:space="preserve">White Platinum Statue of a Woman </w:t>
            </w:r>
            <w:r w:rsidRPr="00C537A8">
              <w:rPr>
                <w:color w:val="000000"/>
                <w:lang w:val="en-US"/>
              </w:rPr>
              <w:t xml:space="preserve">feature an imaginative exploration of the symbolism of the modern women and of the female body. The title story of the collection, for instance, describes a doctor’s examination of the naked body of a statuesque female patient, which gradually ignites his own sexual desire. Another story in the collection, entitled </w:t>
            </w:r>
            <w:r w:rsidR="00BF2817">
              <w:rPr>
                <w:color w:val="000000"/>
                <w:lang w:val="en-US"/>
              </w:rPr>
              <w:t>‘</w:t>
            </w:r>
            <w:r w:rsidRPr="00C537A8">
              <w:rPr>
                <w:color w:val="000000"/>
                <w:lang w:val="en-US"/>
              </w:rPr>
              <w:t xml:space="preserve">Camel, </w:t>
            </w:r>
            <w:proofErr w:type="spellStart"/>
            <w:r w:rsidRPr="00C537A8">
              <w:rPr>
                <w:color w:val="000000"/>
                <w:lang w:val="en-US"/>
              </w:rPr>
              <w:t>Nietszchean</w:t>
            </w:r>
            <w:proofErr w:type="spellEnd"/>
            <w:r w:rsidRPr="00C537A8">
              <w:rPr>
                <w:color w:val="000000"/>
                <w:lang w:val="en-US"/>
              </w:rPr>
              <w:t>, and Woman</w:t>
            </w:r>
            <w:r w:rsidR="00BF2817">
              <w:rPr>
                <w:color w:val="000000"/>
                <w:lang w:val="en-US"/>
              </w:rPr>
              <w:t>’</w:t>
            </w:r>
            <w:r w:rsidRPr="00C537A8">
              <w:rPr>
                <w:color w:val="000000"/>
                <w:lang w:val="en-US"/>
              </w:rPr>
              <w:t xml:space="preserve"> (</w:t>
            </w:r>
            <w:proofErr w:type="spellStart"/>
            <w:r w:rsidRPr="00C537A8">
              <w:rPr>
                <w:i/>
                <w:color w:val="000000"/>
                <w:lang w:val="en-US"/>
              </w:rPr>
              <w:t>Luotuo</w:t>
            </w:r>
            <w:proofErr w:type="spellEnd"/>
            <w:r w:rsidRPr="00C537A8">
              <w:rPr>
                <w:i/>
                <w:color w:val="000000"/>
                <w:lang w:val="en-US"/>
              </w:rPr>
              <w:t xml:space="preserve">, </w:t>
            </w:r>
            <w:proofErr w:type="spellStart"/>
            <w:r w:rsidRPr="00C537A8">
              <w:rPr>
                <w:i/>
                <w:color w:val="000000"/>
                <w:lang w:val="en-US"/>
              </w:rPr>
              <w:t>Nicaizhuyizhe</w:t>
            </w:r>
            <w:proofErr w:type="spellEnd"/>
            <w:r w:rsidRPr="00C537A8">
              <w:rPr>
                <w:i/>
                <w:color w:val="000000"/>
                <w:lang w:val="en-US"/>
              </w:rPr>
              <w:t xml:space="preserve"> </w:t>
            </w:r>
            <w:proofErr w:type="spellStart"/>
            <w:r w:rsidRPr="00C537A8">
              <w:rPr>
                <w:i/>
                <w:color w:val="000000"/>
                <w:lang w:val="en-US"/>
              </w:rPr>
              <w:t>yu</w:t>
            </w:r>
            <w:proofErr w:type="spellEnd"/>
            <w:r w:rsidRPr="00C537A8">
              <w:rPr>
                <w:i/>
                <w:color w:val="000000"/>
                <w:lang w:val="en-US"/>
              </w:rPr>
              <w:t xml:space="preserve"> </w:t>
            </w:r>
            <w:proofErr w:type="spellStart"/>
            <w:r w:rsidRPr="00C537A8">
              <w:rPr>
                <w:i/>
                <w:color w:val="000000"/>
                <w:lang w:val="en-US"/>
              </w:rPr>
              <w:t>nüren</w:t>
            </w:r>
            <w:proofErr w:type="spellEnd"/>
            <w:r w:rsidRPr="00C537A8">
              <w:rPr>
                <w:color w:val="000000"/>
                <w:lang w:val="en-US"/>
              </w:rPr>
              <w:t xml:space="preserve">), opens with a quote from Nietzsche’s </w:t>
            </w:r>
            <w:r w:rsidRPr="00C537A8">
              <w:rPr>
                <w:i/>
                <w:color w:val="000000"/>
                <w:lang w:val="en-US"/>
              </w:rPr>
              <w:t>Thus Spoke Zarathustra</w:t>
            </w:r>
            <w:r w:rsidRPr="00C537A8">
              <w:rPr>
                <w:color w:val="000000"/>
                <w:lang w:val="en-US"/>
              </w:rPr>
              <w:t xml:space="preserve"> comparing the spirit to a camel, and then segues into a description of the Camel-brand cigarette the male protagonist as he wanders through the city. The protagonist meet</w:t>
            </w:r>
            <w:r w:rsidR="007946C9">
              <w:rPr>
                <w:color w:val="000000"/>
                <w:lang w:val="en-US"/>
              </w:rPr>
              <w:t>s a hyper-modernized woma</w:t>
            </w:r>
            <w:r w:rsidRPr="00C537A8">
              <w:rPr>
                <w:color w:val="000000"/>
                <w:lang w:val="en-US"/>
              </w:rPr>
              <w:t xml:space="preserve">n, whom he criticizes for not knowing how to drink coffee and smoke cigarettes, but who then proceeds to instruct </w:t>
            </w:r>
            <w:r w:rsidRPr="00C537A8">
              <w:rPr>
                <w:i/>
                <w:color w:val="000000"/>
                <w:lang w:val="en-US"/>
              </w:rPr>
              <w:t>him</w:t>
            </w:r>
            <w:r w:rsidRPr="00C537A8">
              <w:rPr>
                <w:color w:val="000000"/>
                <w:lang w:val="en-US"/>
              </w:rPr>
              <w:t xml:space="preserve"> in the intricacies of 373 cigarette brands, 23 different varieties of coffee, and</w:t>
            </w:r>
            <w:r w:rsidR="003E21B8">
              <w:rPr>
                <w:color w:val="000000"/>
                <w:lang w:val="en-US"/>
              </w:rPr>
              <w:t xml:space="preserve"> 5,000 kinds of mixed drinks. Mu</w:t>
            </w:r>
            <w:r w:rsidRPr="00C537A8">
              <w:rPr>
                <w:color w:val="000000"/>
                <w:lang w:val="en-US"/>
              </w:rPr>
              <w:t xml:space="preserve"> continues to develop similar concerns in his final collection of short stories, </w:t>
            </w:r>
            <w:r w:rsidRPr="00C537A8">
              <w:rPr>
                <w:i/>
                <w:color w:val="000000"/>
                <w:lang w:val="en-US"/>
              </w:rPr>
              <w:t xml:space="preserve">The Affection of St. Virgin </w:t>
            </w:r>
            <w:r w:rsidRPr="00C537A8">
              <w:rPr>
                <w:color w:val="000000"/>
                <w:lang w:val="en-US"/>
              </w:rPr>
              <w:t>(</w:t>
            </w:r>
            <w:r w:rsidRPr="00C537A8">
              <w:rPr>
                <w:i/>
                <w:color w:val="000000"/>
                <w:lang w:val="en-US"/>
              </w:rPr>
              <w:t xml:space="preserve">Sheng </w:t>
            </w:r>
            <w:proofErr w:type="spellStart"/>
            <w:r w:rsidRPr="00C537A8">
              <w:rPr>
                <w:i/>
                <w:color w:val="000000"/>
                <w:lang w:val="en-US"/>
              </w:rPr>
              <w:t>chunü</w:t>
            </w:r>
            <w:proofErr w:type="spellEnd"/>
            <w:r w:rsidRPr="00C537A8">
              <w:rPr>
                <w:i/>
                <w:color w:val="000000"/>
                <w:lang w:val="en-US"/>
              </w:rPr>
              <w:t xml:space="preserve"> de </w:t>
            </w:r>
            <w:proofErr w:type="spellStart"/>
            <w:r w:rsidRPr="00C537A8">
              <w:rPr>
                <w:i/>
                <w:color w:val="000000"/>
                <w:lang w:val="en-US"/>
              </w:rPr>
              <w:t>ganqing</w:t>
            </w:r>
            <w:proofErr w:type="spellEnd"/>
            <w:r w:rsidRPr="00C537A8">
              <w:rPr>
                <w:color w:val="000000"/>
                <w:lang w:val="en-US"/>
              </w:rPr>
              <w:t xml:space="preserve">) (1935). </w:t>
            </w:r>
          </w:p>
          <w:p w14:paraId="5ADFB835" w14:textId="77777777" w:rsidR="00C537A8" w:rsidRPr="00C537A8" w:rsidRDefault="00C537A8" w:rsidP="00C537A8">
            <w:pPr>
              <w:spacing w:after="0" w:line="240" w:lineRule="auto"/>
              <w:rPr>
                <w:color w:val="000000"/>
                <w:lang w:val="en-US"/>
              </w:rPr>
            </w:pPr>
          </w:p>
          <w:p w14:paraId="53AABEF7" w14:textId="77777777" w:rsidR="00C537A8" w:rsidRDefault="00C537A8" w:rsidP="00C537A8">
            <w:pPr>
              <w:spacing w:after="0" w:line="240" w:lineRule="auto"/>
              <w:rPr>
                <w:color w:val="000000"/>
                <w:lang w:val="en-US"/>
              </w:rPr>
            </w:pPr>
            <w:r w:rsidRPr="00C537A8">
              <w:rPr>
                <w:color w:val="000000"/>
                <w:lang w:val="en-US"/>
              </w:rPr>
              <w:t xml:space="preserve">In the final years of his life, </w:t>
            </w:r>
            <w:proofErr w:type="spellStart"/>
            <w:r w:rsidRPr="00C537A8">
              <w:rPr>
                <w:color w:val="000000"/>
                <w:lang w:val="en-US"/>
              </w:rPr>
              <w:t>Mu’s</w:t>
            </w:r>
            <w:proofErr w:type="spellEnd"/>
            <w:r w:rsidRPr="00C537A8">
              <w:rPr>
                <w:color w:val="000000"/>
                <w:lang w:val="en-US"/>
              </w:rPr>
              <w:t xml:space="preserve"> political affiliations became increasingly complicated. In 1935 he began working as the editor for a Nationalist-controlled newspaper, </w:t>
            </w:r>
            <w:r w:rsidRPr="00C537A8">
              <w:rPr>
                <w:i/>
                <w:color w:val="000000"/>
                <w:lang w:val="en-US"/>
              </w:rPr>
              <w:t>The Morning Post</w:t>
            </w:r>
            <w:r w:rsidRPr="00C537A8">
              <w:rPr>
                <w:color w:val="000000"/>
                <w:lang w:val="en-US"/>
              </w:rPr>
              <w:t xml:space="preserve">, and in the </w:t>
            </w:r>
            <w:r w:rsidRPr="00C537A8">
              <w:rPr>
                <w:color w:val="000000"/>
                <w:lang w:val="en-US"/>
              </w:rPr>
              <w:lastRenderedPageBreak/>
              <w:t xml:space="preserve">latter half of the decade he developed increasingly close personal, cultural, and political ties with the Japanese, to the point of working for the Wang </w:t>
            </w:r>
            <w:proofErr w:type="spellStart"/>
            <w:r w:rsidRPr="00C537A8">
              <w:rPr>
                <w:color w:val="000000"/>
                <w:lang w:val="en-US"/>
              </w:rPr>
              <w:t>Jingwei</w:t>
            </w:r>
            <w:proofErr w:type="spellEnd"/>
            <w:r w:rsidRPr="00C537A8">
              <w:rPr>
                <w:color w:val="000000"/>
                <w:lang w:val="en-US"/>
              </w:rPr>
              <w:t xml:space="preserve"> Japanese puppet regime. In 1940 he was assassinated by the Nationalists, under ambiguous circumstances.</w:t>
            </w:r>
          </w:p>
          <w:p w14:paraId="586CF148" w14:textId="77777777" w:rsidR="00AD423A" w:rsidRDefault="00AD423A" w:rsidP="00C537A8">
            <w:pPr>
              <w:spacing w:after="0" w:line="240" w:lineRule="auto"/>
              <w:rPr>
                <w:color w:val="000000"/>
                <w:lang w:val="en-US"/>
              </w:rPr>
            </w:pPr>
          </w:p>
          <w:p w14:paraId="6671320B" w14:textId="77777777" w:rsidR="00AD423A" w:rsidRPr="00AD423A" w:rsidRDefault="00944AEB" w:rsidP="00944AEB">
            <w:pPr>
              <w:pStyle w:val="Heading1"/>
              <w:spacing w:after="0"/>
              <w:rPr>
                <w:rFonts w:eastAsia="SimSun"/>
                <w:lang w:val="en-US"/>
              </w:rPr>
            </w:pPr>
            <w:r>
              <w:rPr>
                <w:lang w:val="en-US"/>
              </w:rPr>
              <w:t>Short Story Collections</w:t>
            </w:r>
          </w:p>
          <w:p w14:paraId="1F99B680" w14:textId="77777777" w:rsidR="00AD423A" w:rsidRPr="00AD423A" w:rsidRDefault="00AD423A" w:rsidP="00AD423A">
            <w:pPr>
              <w:spacing w:after="0" w:line="240" w:lineRule="auto"/>
              <w:rPr>
                <w:color w:val="000000"/>
                <w:lang w:val="en-US"/>
              </w:rPr>
            </w:pPr>
            <w:r w:rsidRPr="00AD423A">
              <w:rPr>
                <w:i/>
                <w:color w:val="000000"/>
                <w:lang w:val="en-US"/>
              </w:rPr>
              <w:t>Poles Apart</w:t>
            </w:r>
            <w:r w:rsidRPr="00AD423A">
              <w:rPr>
                <w:color w:val="000000"/>
                <w:lang w:val="en-US"/>
              </w:rPr>
              <w:t xml:space="preserve"> (</w:t>
            </w:r>
            <w:r w:rsidRPr="00AD423A">
              <w:rPr>
                <w:i/>
                <w:color w:val="000000"/>
                <w:lang w:val="en-US"/>
              </w:rPr>
              <w:t xml:space="preserve">Nan </w:t>
            </w:r>
            <w:proofErr w:type="spellStart"/>
            <w:r w:rsidRPr="00AD423A">
              <w:rPr>
                <w:i/>
                <w:color w:val="000000"/>
                <w:lang w:val="en-US"/>
              </w:rPr>
              <w:t>beiji</w:t>
            </w:r>
            <w:r w:rsidRPr="00AD423A">
              <w:rPr>
                <w:rFonts w:ascii="MS Gothic" w:eastAsia="MS Gothic" w:hAnsi="MS Gothic" w:cs="MS Gothic" w:hint="eastAsia"/>
                <w:color w:val="000000"/>
                <w:lang w:val="en-US"/>
              </w:rPr>
              <w:t>南北極</w:t>
            </w:r>
            <w:proofErr w:type="spellEnd"/>
            <w:r w:rsidR="004471A2">
              <w:rPr>
                <w:color w:val="000000"/>
                <w:lang w:val="en-US"/>
              </w:rPr>
              <w:t>) (1932)</w:t>
            </w:r>
          </w:p>
          <w:p w14:paraId="66FB128E" w14:textId="77777777" w:rsidR="00AD423A" w:rsidRPr="00AD423A" w:rsidRDefault="00AD423A" w:rsidP="00AD423A">
            <w:pPr>
              <w:spacing w:after="0" w:line="240" w:lineRule="auto"/>
              <w:rPr>
                <w:color w:val="000000"/>
                <w:lang w:val="en-US"/>
              </w:rPr>
            </w:pPr>
            <w:r w:rsidRPr="00AD423A">
              <w:rPr>
                <w:i/>
                <w:color w:val="000000"/>
                <w:lang w:val="en-US"/>
              </w:rPr>
              <w:t xml:space="preserve">Public Cemetery </w:t>
            </w:r>
            <w:r w:rsidRPr="00AD423A">
              <w:rPr>
                <w:color w:val="000000"/>
                <w:lang w:val="en-US"/>
              </w:rPr>
              <w:t>(</w:t>
            </w:r>
            <w:proofErr w:type="spellStart"/>
            <w:r w:rsidRPr="00AD423A">
              <w:rPr>
                <w:i/>
                <w:color w:val="000000"/>
                <w:lang w:val="en-US"/>
              </w:rPr>
              <w:t>Gongmu</w:t>
            </w:r>
            <w:r w:rsidRPr="00AD423A">
              <w:rPr>
                <w:rFonts w:ascii="MS Gothic" w:eastAsia="MS Gothic" w:hAnsi="MS Gothic" w:cs="MS Gothic" w:hint="eastAsia"/>
                <w:color w:val="000000"/>
                <w:lang w:val="en-US"/>
              </w:rPr>
              <w:t>公墓</w:t>
            </w:r>
            <w:proofErr w:type="spellEnd"/>
            <w:r w:rsidRPr="00AD423A">
              <w:rPr>
                <w:color w:val="000000"/>
                <w:lang w:val="en-US"/>
              </w:rPr>
              <w:t>) (1933)</w:t>
            </w:r>
          </w:p>
          <w:p w14:paraId="4903CB6B" w14:textId="77777777" w:rsidR="00AD423A" w:rsidRPr="00AD423A" w:rsidRDefault="00AD423A" w:rsidP="00AD423A">
            <w:pPr>
              <w:spacing w:after="0" w:line="240" w:lineRule="auto"/>
              <w:rPr>
                <w:color w:val="000000"/>
                <w:lang w:val="en-US"/>
              </w:rPr>
            </w:pPr>
            <w:r w:rsidRPr="00AD423A">
              <w:rPr>
                <w:i/>
                <w:color w:val="000000"/>
                <w:lang w:val="en-US"/>
              </w:rPr>
              <w:t>White Platinum Statue of a Woman</w:t>
            </w:r>
            <w:r w:rsidRPr="00AD423A">
              <w:rPr>
                <w:color w:val="000000"/>
                <w:lang w:val="en-US"/>
              </w:rPr>
              <w:t xml:space="preserve"> (</w:t>
            </w:r>
            <w:proofErr w:type="spellStart"/>
            <w:r w:rsidRPr="00AD423A">
              <w:rPr>
                <w:i/>
                <w:color w:val="000000"/>
                <w:lang w:val="en-US"/>
              </w:rPr>
              <w:t>Baijin</w:t>
            </w:r>
            <w:proofErr w:type="spellEnd"/>
            <w:r w:rsidRPr="00AD423A">
              <w:rPr>
                <w:i/>
                <w:color w:val="000000"/>
                <w:lang w:val="en-US"/>
              </w:rPr>
              <w:t xml:space="preserve"> de </w:t>
            </w:r>
            <w:proofErr w:type="spellStart"/>
            <w:r w:rsidRPr="00AD423A">
              <w:rPr>
                <w:i/>
                <w:color w:val="000000"/>
                <w:lang w:val="en-US"/>
              </w:rPr>
              <w:t>nüti</w:t>
            </w:r>
            <w:proofErr w:type="spellEnd"/>
            <w:r w:rsidRPr="00AD423A">
              <w:rPr>
                <w:i/>
                <w:color w:val="000000"/>
                <w:lang w:val="en-US"/>
              </w:rPr>
              <w:t xml:space="preserve"> </w:t>
            </w:r>
            <w:proofErr w:type="spellStart"/>
            <w:r w:rsidRPr="00AD423A">
              <w:rPr>
                <w:i/>
                <w:color w:val="000000"/>
                <w:lang w:val="en-US"/>
              </w:rPr>
              <w:t>suoxiang</w:t>
            </w:r>
            <w:r w:rsidRPr="00AD423A">
              <w:rPr>
                <w:rFonts w:ascii="MS Gothic" w:eastAsia="MS Gothic" w:hAnsi="MS Gothic" w:cs="MS Gothic" w:hint="eastAsia"/>
                <w:color w:val="000000"/>
                <w:lang w:val="en-US"/>
              </w:rPr>
              <w:t>白金的女體塑像</w:t>
            </w:r>
            <w:proofErr w:type="spellEnd"/>
            <w:r w:rsidRPr="00AD423A">
              <w:rPr>
                <w:color w:val="000000"/>
                <w:lang w:val="en-US"/>
              </w:rPr>
              <w:t>) (1934)</w:t>
            </w:r>
          </w:p>
          <w:p w14:paraId="319FAF0C" w14:textId="77777777" w:rsidR="00AD423A" w:rsidRPr="00AD423A" w:rsidRDefault="00AD423A" w:rsidP="00AD423A">
            <w:pPr>
              <w:spacing w:after="0" w:line="240" w:lineRule="auto"/>
              <w:rPr>
                <w:color w:val="000000"/>
                <w:lang w:val="en-US"/>
              </w:rPr>
            </w:pPr>
            <w:r w:rsidRPr="00AD423A">
              <w:rPr>
                <w:i/>
                <w:color w:val="000000"/>
                <w:lang w:val="en-US"/>
              </w:rPr>
              <w:t xml:space="preserve">The Affection of St. Virgin </w:t>
            </w:r>
            <w:r w:rsidRPr="00AD423A">
              <w:rPr>
                <w:color w:val="000000"/>
                <w:lang w:val="en-US"/>
              </w:rPr>
              <w:t>(</w:t>
            </w:r>
            <w:r w:rsidRPr="00AD423A">
              <w:rPr>
                <w:i/>
                <w:color w:val="000000"/>
                <w:lang w:val="en-US"/>
              </w:rPr>
              <w:t xml:space="preserve">Sheng </w:t>
            </w:r>
            <w:proofErr w:type="spellStart"/>
            <w:r w:rsidRPr="00AD423A">
              <w:rPr>
                <w:i/>
                <w:color w:val="000000"/>
                <w:lang w:val="en-US"/>
              </w:rPr>
              <w:t>chunü</w:t>
            </w:r>
            <w:proofErr w:type="spellEnd"/>
            <w:r w:rsidRPr="00AD423A">
              <w:rPr>
                <w:i/>
                <w:color w:val="000000"/>
                <w:lang w:val="en-US"/>
              </w:rPr>
              <w:t xml:space="preserve"> de </w:t>
            </w:r>
            <w:proofErr w:type="spellStart"/>
            <w:r w:rsidRPr="00AD423A">
              <w:rPr>
                <w:i/>
                <w:color w:val="000000"/>
                <w:lang w:val="en-US"/>
              </w:rPr>
              <w:t>ganqing</w:t>
            </w:r>
            <w:r w:rsidRPr="00AD423A">
              <w:rPr>
                <w:rFonts w:ascii="MS Gothic" w:eastAsia="MS Gothic" w:hAnsi="MS Gothic" w:cs="MS Gothic" w:hint="eastAsia"/>
                <w:color w:val="000000"/>
                <w:lang w:val="en-US"/>
              </w:rPr>
              <w:t>圣</w:t>
            </w:r>
            <w:r w:rsidRPr="00AD423A">
              <w:rPr>
                <w:rFonts w:ascii="Microsoft JhengHei" w:eastAsia="Microsoft JhengHei" w:hAnsi="Microsoft JhengHei" w:cs="Microsoft JhengHei" w:hint="eastAsia"/>
                <w:color w:val="000000"/>
                <w:lang w:val="en-US"/>
              </w:rPr>
              <w:t>处女的感情</w:t>
            </w:r>
            <w:proofErr w:type="spellEnd"/>
            <w:r w:rsidRPr="00AD423A">
              <w:rPr>
                <w:color w:val="000000"/>
                <w:lang w:val="en-US"/>
              </w:rPr>
              <w:t>) (1935)</w:t>
            </w:r>
          </w:p>
          <w:p w14:paraId="560B3DC5" w14:textId="77777777" w:rsidR="00AD423A" w:rsidRPr="00B51E5B" w:rsidRDefault="00AD423A" w:rsidP="004471A2">
            <w:pPr>
              <w:spacing w:after="0" w:line="240" w:lineRule="auto"/>
              <w:rPr>
                <w:color w:val="000000"/>
                <w:lang w:val="en-US"/>
              </w:rPr>
            </w:pPr>
            <w:r w:rsidRPr="00AD423A">
              <w:rPr>
                <w:i/>
                <w:color w:val="000000"/>
                <w:lang w:val="en-US"/>
              </w:rPr>
              <w:t xml:space="preserve">The Complete Stories of Mu </w:t>
            </w:r>
            <w:proofErr w:type="spellStart"/>
            <w:r w:rsidRPr="00AD423A">
              <w:rPr>
                <w:i/>
                <w:color w:val="000000"/>
                <w:lang w:val="en-US"/>
              </w:rPr>
              <w:t>Shiying</w:t>
            </w:r>
            <w:proofErr w:type="spellEnd"/>
            <w:r w:rsidRPr="00AD423A">
              <w:rPr>
                <w:i/>
                <w:color w:val="000000"/>
                <w:lang w:val="en-US"/>
              </w:rPr>
              <w:t xml:space="preserve"> </w:t>
            </w:r>
            <w:r w:rsidRPr="00AD423A">
              <w:rPr>
                <w:color w:val="000000"/>
                <w:lang w:val="en-US"/>
              </w:rPr>
              <w:t>(</w:t>
            </w:r>
            <w:r w:rsidRPr="00AD423A">
              <w:rPr>
                <w:i/>
                <w:color w:val="000000"/>
                <w:lang w:val="en-US"/>
              </w:rPr>
              <w:t xml:space="preserve">Mu </w:t>
            </w:r>
            <w:proofErr w:type="spellStart"/>
            <w:r w:rsidRPr="00AD423A">
              <w:rPr>
                <w:i/>
                <w:color w:val="000000"/>
                <w:lang w:val="en-US"/>
              </w:rPr>
              <w:t>Shiying</w:t>
            </w:r>
            <w:proofErr w:type="spellEnd"/>
            <w:r w:rsidRPr="00AD423A">
              <w:rPr>
                <w:i/>
                <w:color w:val="000000"/>
                <w:lang w:val="en-US"/>
              </w:rPr>
              <w:t xml:space="preserve"> </w:t>
            </w:r>
            <w:proofErr w:type="spellStart"/>
            <w:r w:rsidRPr="00AD423A">
              <w:rPr>
                <w:i/>
                <w:color w:val="000000"/>
                <w:lang w:val="en-US"/>
              </w:rPr>
              <w:t>xiaoshuo</w:t>
            </w:r>
            <w:proofErr w:type="spellEnd"/>
            <w:r w:rsidRPr="00AD423A">
              <w:rPr>
                <w:i/>
                <w:color w:val="000000"/>
                <w:lang w:val="en-US"/>
              </w:rPr>
              <w:t xml:space="preserve"> </w:t>
            </w:r>
            <w:proofErr w:type="spellStart"/>
            <w:r w:rsidRPr="00AD423A">
              <w:rPr>
                <w:i/>
                <w:color w:val="000000"/>
                <w:lang w:val="en-US"/>
              </w:rPr>
              <w:t>quanji</w:t>
            </w:r>
            <w:r w:rsidRPr="00AD423A">
              <w:rPr>
                <w:rFonts w:ascii="MS Gothic" w:eastAsia="MS Gothic" w:hAnsi="MS Gothic" w:cs="MS Gothic" w:hint="eastAsia"/>
                <w:color w:val="000000"/>
                <w:lang w:val="en-US"/>
              </w:rPr>
              <w:t>穆時英小</w:t>
            </w:r>
            <w:r w:rsidRPr="00AD423A">
              <w:rPr>
                <w:rFonts w:ascii="Malgun Gothic" w:eastAsia="Malgun Gothic" w:hAnsi="Malgun Gothic" w:cs="Malgun Gothic" w:hint="eastAsia"/>
                <w:color w:val="000000"/>
                <w:lang w:val="en-US"/>
              </w:rPr>
              <w:t>說全集</w:t>
            </w:r>
            <w:proofErr w:type="spellEnd"/>
            <w:r w:rsidRPr="00AD423A">
              <w:rPr>
                <w:color w:val="000000"/>
                <w:lang w:val="en-US"/>
              </w:rPr>
              <w:t>) (1997)</w:t>
            </w:r>
          </w:p>
        </w:tc>
      </w:tr>
      <w:tr w:rsidR="003235A7" w:rsidRPr="00837FE7" w14:paraId="60D5D7B9" w14:textId="77777777" w:rsidTr="00837FE7">
        <w:tc>
          <w:tcPr>
            <w:tcW w:w="9016" w:type="dxa"/>
            <w:shd w:val="clear" w:color="auto" w:fill="auto"/>
          </w:tcPr>
          <w:p w14:paraId="20B35840"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1B4D4DF8" w14:textId="77777777" w:rsidR="00AD423A" w:rsidRPr="00AD423A" w:rsidRDefault="00F5783D" w:rsidP="00AD423A">
            <w:pPr>
              <w:spacing w:after="0" w:line="240" w:lineRule="auto"/>
              <w:rPr>
                <w:color w:val="000000"/>
                <w:lang w:val="en-US"/>
              </w:rPr>
            </w:pPr>
            <w:sdt>
              <w:sdtPr>
                <w:rPr>
                  <w:color w:val="000000"/>
                  <w:lang w:val="en-US"/>
                </w:rPr>
                <w:id w:val="-2080962296"/>
                <w:citation/>
              </w:sdtPr>
              <w:sdtEndPr/>
              <w:sdtContent>
                <w:r w:rsidR="00B641CA">
                  <w:rPr>
                    <w:color w:val="000000"/>
                    <w:lang w:val="en-US"/>
                  </w:rPr>
                  <w:fldChar w:fldCharType="begin"/>
                </w:r>
                <w:r w:rsidR="00B641CA">
                  <w:rPr>
                    <w:noProof/>
                    <w:color w:val="000000"/>
                    <w:lang w:val="en-CA"/>
                  </w:rPr>
                  <w:instrText xml:space="preserve"> CITATION And14 \l 4105 </w:instrText>
                </w:r>
                <w:r w:rsidR="00B641CA">
                  <w:rPr>
                    <w:color w:val="000000"/>
                    <w:lang w:val="en-US"/>
                  </w:rPr>
                  <w:fldChar w:fldCharType="separate"/>
                </w:r>
                <w:r w:rsidR="00B641CA" w:rsidRPr="00B641CA">
                  <w:rPr>
                    <w:noProof/>
                    <w:color w:val="000000"/>
                    <w:lang w:val="en-CA"/>
                  </w:rPr>
                  <w:t>(Field)</w:t>
                </w:r>
                <w:r w:rsidR="00B641CA">
                  <w:rPr>
                    <w:color w:val="000000"/>
                    <w:lang w:val="en-US"/>
                  </w:rPr>
                  <w:fldChar w:fldCharType="end"/>
                </w:r>
              </w:sdtContent>
            </w:sdt>
          </w:p>
          <w:p w14:paraId="7FB4D7D7" w14:textId="77777777" w:rsidR="00AD423A" w:rsidRPr="00AD423A" w:rsidRDefault="00F5783D" w:rsidP="00AD423A">
            <w:pPr>
              <w:spacing w:after="0" w:line="240" w:lineRule="auto"/>
              <w:rPr>
                <w:color w:val="000000"/>
                <w:lang w:val="en-US"/>
              </w:rPr>
            </w:pPr>
            <w:sdt>
              <w:sdtPr>
                <w:rPr>
                  <w:color w:val="000000"/>
                  <w:lang w:val="en-US"/>
                </w:rPr>
                <w:id w:val="820694023"/>
                <w:citation/>
              </w:sdtPr>
              <w:sdtEndPr/>
              <w:sdtContent>
                <w:r w:rsidR="00B641CA">
                  <w:rPr>
                    <w:color w:val="000000"/>
                    <w:lang w:val="en-US"/>
                  </w:rPr>
                  <w:fldChar w:fldCharType="begin"/>
                </w:r>
                <w:r w:rsidR="00B641CA">
                  <w:rPr>
                    <w:noProof/>
                    <w:color w:val="000000"/>
                    <w:lang w:val="en-CA"/>
                  </w:rPr>
                  <w:instrText xml:space="preserve"> CITATION Lee991 \l 4105 </w:instrText>
                </w:r>
                <w:r w:rsidR="00B641CA">
                  <w:rPr>
                    <w:color w:val="000000"/>
                    <w:lang w:val="en-US"/>
                  </w:rPr>
                  <w:fldChar w:fldCharType="separate"/>
                </w:r>
                <w:r w:rsidR="00B641CA" w:rsidRPr="00B641CA">
                  <w:rPr>
                    <w:noProof/>
                    <w:color w:val="000000"/>
                    <w:lang w:val="en-CA"/>
                  </w:rPr>
                  <w:t>(Lee)</w:t>
                </w:r>
                <w:r w:rsidR="00B641CA">
                  <w:rPr>
                    <w:color w:val="000000"/>
                    <w:lang w:val="en-US"/>
                  </w:rPr>
                  <w:fldChar w:fldCharType="end"/>
                </w:r>
              </w:sdtContent>
            </w:sdt>
          </w:p>
          <w:p w14:paraId="57C94E83" w14:textId="77777777" w:rsidR="003235A7" w:rsidRPr="00E06B87" w:rsidRDefault="00F5783D" w:rsidP="00AD423A">
            <w:pPr>
              <w:spacing w:after="0" w:line="240" w:lineRule="auto"/>
              <w:rPr>
                <w:color w:val="000000"/>
              </w:rPr>
            </w:pPr>
            <w:sdt>
              <w:sdtPr>
                <w:rPr>
                  <w:color w:val="000000"/>
                </w:rPr>
                <w:id w:val="-825433485"/>
                <w:citation/>
              </w:sdtPr>
              <w:sdtEndPr/>
              <w:sdtContent>
                <w:r w:rsidR="00B641CA">
                  <w:rPr>
                    <w:color w:val="000000"/>
                  </w:rPr>
                  <w:fldChar w:fldCharType="begin"/>
                </w:r>
                <w:r w:rsidR="00B641CA">
                  <w:rPr>
                    <w:noProof/>
                    <w:color w:val="000000"/>
                    <w:lang w:val="en-CA"/>
                  </w:rPr>
                  <w:instrText xml:space="preserve"> CITATION Shi01 \l 4105 </w:instrText>
                </w:r>
                <w:r w:rsidR="00B641CA">
                  <w:rPr>
                    <w:color w:val="000000"/>
                  </w:rPr>
                  <w:fldChar w:fldCharType="separate"/>
                </w:r>
                <w:r w:rsidR="00B641CA" w:rsidRPr="00B641CA">
                  <w:rPr>
                    <w:noProof/>
                    <w:color w:val="000000"/>
                    <w:lang w:val="en-CA"/>
                  </w:rPr>
                  <w:t>(Shih)</w:t>
                </w:r>
                <w:r w:rsidR="00B641CA">
                  <w:rPr>
                    <w:color w:val="000000"/>
                  </w:rPr>
                  <w:fldChar w:fldCharType="end"/>
                </w:r>
              </w:sdtContent>
            </w:sdt>
          </w:p>
        </w:tc>
      </w:tr>
    </w:tbl>
    <w:p w14:paraId="06C1AFC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1E891" w14:textId="77777777" w:rsidR="00F5783D" w:rsidRDefault="00F5783D" w:rsidP="007A0D55">
      <w:pPr>
        <w:spacing w:after="0" w:line="240" w:lineRule="auto"/>
      </w:pPr>
      <w:r>
        <w:separator/>
      </w:r>
    </w:p>
  </w:endnote>
  <w:endnote w:type="continuationSeparator" w:id="0">
    <w:p w14:paraId="604E9D6B" w14:textId="77777777" w:rsidR="00F5783D" w:rsidRDefault="00F578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auto"/>
    <w:pitch w:val="variable"/>
    <w:sig w:usb0="00000087" w:usb1="288F4000" w:usb2="00000016" w:usb3="00000000" w:csb0="00100009"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43327" w14:textId="77777777" w:rsidR="00F5783D" w:rsidRDefault="00F5783D" w:rsidP="007A0D55">
      <w:pPr>
        <w:spacing w:after="0" w:line="240" w:lineRule="auto"/>
      </w:pPr>
      <w:r>
        <w:separator/>
      </w:r>
    </w:p>
  </w:footnote>
  <w:footnote w:type="continuationSeparator" w:id="0">
    <w:p w14:paraId="189A7C45" w14:textId="77777777" w:rsidR="00F5783D" w:rsidRDefault="00F578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1648D"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764B550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32"/>
    <w:rsid w:val="00002FD6"/>
    <w:rsid w:val="00032559"/>
    <w:rsid w:val="00052040"/>
    <w:rsid w:val="000B25AE"/>
    <w:rsid w:val="000B55AB"/>
    <w:rsid w:val="000D24DC"/>
    <w:rsid w:val="00101B2E"/>
    <w:rsid w:val="0010392D"/>
    <w:rsid w:val="00116FA0"/>
    <w:rsid w:val="0015114C"/>
    <w:rsid w:val="00173832"/>
    <w:rsid w:val="001A21F3"/>
    <w:rsid w:val="001A2537"/>
    <w:rsid w:val="001A6A06"/>
    <w:rsid w:val="00210C03"/>
    <w:rsid w:val="002162E2"/>
    <w:rsid w:val="00225C5A"/>
    <w:rsid w:val="00230B10"/>
    <w:rsid w:val="00234353"/>
    <w:rsid w:val="00244BB0"/>
    <w:rsid w:val="00255717"/>
    <w:rsid w:val="002A0A0D"/>
    <w:rsid w:val="002B0B37"/>
    <w:rsid w:val="0030662D"/>
    <w:rsid w:val="003235A7"/>
    <w:rsid w:val="0032395A"/>
    <w:rsid w:val="00357657"/>
    <w:rsid w:val="003677B6"/>
    <w:rsid w:val="003D3579"/>
    <w:rsid w:val="003E21B8"/>
    <w:rsid w:val="003E2795"/>
    <w:rsid w:val="003F0D73"/>
    <w:rsid w:val="004471A2"/>
    <w:rsid w:val="00462DBE"/>
    <w:rsid w:val="00464699"/>
    <w:rsid w:val="00483379"/>
    <w:rsid w:val="00483D41"/>
    <w:rsid w:val="00487BC5"/>
    <w:rsid w:val="00496888"/>
    <w:rsid w:val="004A7476"/>
    <w:rsid w:val="004E5896"/>
    <w:rsid w:val="00513EE6"/>
    <w:rsid w:val="00534F8F"/>
    <w:rsid w:val="0055699F"/>
    <w:rsid w:val="00590035"/>
    <w:rsid w:val="005B177E"/>
    <w:rsid w:val="005B3921"/>
    <w:rsid w:val="005F26D7"/>
    <w:rsid w:val="005F5450"/>
    <w:rsid w:val="006A33E6"/>
    <w:rsid w:val="006D0412"/>
    <w:rsid w:val="007411B9"/>
    <w:rsid w:val="00780D95"/>
    <w:rsid w:val="00780DC7"/>
    <w:rsid w:val="007946C9"/>
    <w:rsid w:val="007A0D55"/>
    <w:rsid w:val="007B3377"/>
    <w:rsid w:val="007D512F"/>
    <w:rsid w:val="007E5F44"/>
    <w:rsid w:val="008000C0"/>
    <w:rsid w:val="00821DE3"/>
    <w:rsid w:val="00837FE7"/>
    <w:rsid w:val="00846CE1"/>
    <w:rsid w:val="00871747"/>
    <w:rsid w:val="008A5B87"/>
    <w:rsid w:val="00922950"/>
    <w:rsid w:val="00944AEB"/>
    <w:rsid w:val="009A7264"/>
    <w:rsid w:val="009D1606"/>
    <w:rsid w:val="009E18A1"/>
    <w:rsid w:val="009E73D7"/>
    <w:rsid w:val="00A27D2C"/>
    <w:rsid w:val="00A46135"/>
    <w:rsid w:val="00A76FD9"/>
    <w:rsid w:val="00AB436D"/>
    <w:rsid w:val="00AD2F24"/>
    <w:rsid w:val="00AD423A"/>
    <w:rsid w:val="00AD4844"/>
    <w:rsid w:val="00B219AE"/>
    <w:rsid w:val="00B33145"/>
    <w:rsid w:val="00B51E5B"/>
    <w:rsid w:val="00B574C9"/>
    <w:rsid w:val="00B641CA"/>
    <w:rsid w:val="00BC39C9"/>
    <w:rsid w:val="00BE5BF7"/>
    <w:rsid w:val="00BF2817"/>
    <w:rsid w:val="00BF40E1"/>
    <w:rsid w:val="00C27FAB"/>
    <w:rsid w:val="00C358D4"/>
    <w:rsid w:val="00C537A8"/>
    <w:rsid w:val="00C6296B"/>
    <w:rsid w:val="00CC586D"/>
    <w:rsid w:val="00CF1542"/>
    <w:rsid w:val="00CF3EC5"/>
    <w:rsid w:val="00D656DA"/>
    <w:rsid w:val="00D83300"/>
    <w:rsid w:val="00DC6B48"/>
    <w:rsid w:val="00DF01B0"/>
    <w:rsid w:val="00E06B87"/>
    <w:rsid w:val="00E151EF"/>
    <w:rsid w:val="00E55AAE"/>
    <w:rsid w:val="00E85A05"/>
    <w:rsid w:val="00E95829"/>
    <w:rsid w:val="00EA606C"/>
    <w:rsid w:val="00EB0C8C"/>
    <w:rsid w:val="00EB51FD"/>
    <w:rsid w:val="00EB77DB"/>
    <w:rsid w:val="00ED139F"/>
    <w:rsid w:val="00EF74F7"/>
    <w:rsid w:val="00F36937"/>
    <w:rsid w:val="00F5783D"/>
    <w:rsid w:val="00F60F53"/>
    <w:rsid w:val="00F62364"/>
    <w:rsid w:val="00F874A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6C0F"/>
  <w15:chartTrackingRefBased/>
  <w15:docId w15:val="{1409A526-6CBE-462D-A7D8-49E5ED0E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C537A8"/>
    <w:rPr>
      <w:b/>
      <w:bCs/>
      <w:sz w:val="20"/>
      <w:szCs w:val="20"/>
    </w:rPr>
  </w:style>
  <w:style w:type="character" w:styleId="Hyperlink">
    <w:name w:val="Hyperlink"/>
    <w:basedOn w:val="DefaultParagraphFont"/>
    <w:uiPriority w:val="99"/>
    <w:semiHidden/>
    <w:rsid w:val="00F874AC"/>
    <w:rPr>
      <w:color w:val="0563C1" w:themeColor="hyperlink"/>
      <w:u w:val="single"/>
    </w:rPr>
  </w:style>
  <w:style w:type="character" w:styleId="FollowedHyperlink">
    <w:name w:val="FollowedHyperlink"/>
    <w:basedOn w:val="DefaultParagraphFont"/>
    <w:uiPriority w:val="99"/>
    <w:semiHidden/>
    <w:rsid w:val="00F87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356888">
      <w:bodyDiv w:val="1"/>
      <w:marLeft w:val="0"/>
      <w:marRight w:val="0"/>
      <w:marTop w:val="0"/>
      <w:marBottom w:val="0"/>
      <w:divBdr>
        <w:top w:val="none" w:sz="0" w:space="0" w:color="auto"/>
        <w:left w:val="none" w:sz="0" w:space="0" w:color="auto"/>
        <w:bottom w:val="none" w:sz="0" w:space="0" w:color="auto"/>
        <w:right w:val="none" w:sz="0" w:space="0" w:color="auto"/>
      </w:divBdr>
    </w:div>
    <w:div w:id="1210726039">
      <w:bodyDiv w:val="1"/>
      <w:marLeft w:val="0"/>
      <w:marRight w:val="0"/>
      <w:marTop w:val="0"/>
      <w:marBottom w:val="0"/>
      <w:divBdr>
        <w:top w:val="none" w:sz="0" w:space="0" w:color="auto"/>
        <w:left w:val="none" w:sz="0" w:space="0" w:color="auto"/>
        <w:bottom w:val="none" w:sz="0" w:space="0" w:color="auto"/>
        <w:right w:val="none" w:sz="0" w:space="0" w:color="auto"/>
      </w:divBdr>
    </w:div>
    <w:div w:id="1246450706">
      <w:bodyDiv w:val="1"/>
      <w:marLeft w:val="0"/>
      <w:marRight w:val="0"/>
      <w:marTop w:val="0"/>
      <w:marBottom w:val="0"/>
      <w:divBdr>
        <w:top w:val="none" w:sz="0" w:space="0" w:color="auto"/>
        <w:left w:val="none" w:sz="0" w:space="0" w:color="auto"/>
        <w:bottom w:val="none" w:sz="0" w:space="0" w:color="auto"/>
        <w:right w:val="none" w:sz="0" w:space="0" w:color="auto"/>
      </w:divBdr>
    </w:div>
    <w:div w:id="1656033594">
      <w:bodyDiv w:val="1"/>
      <w:marLeft w:val="0"/>
      <w:marRight w:val="0"/>
      <w:marTop w:val="0"/>
      <w:marBottom w:val="0"/>
      <w:divBdr>
        <w:top w:val="none" w:sz="0" w:space="0" w:color="auto"/>
        <w:left w:val="none" w:sz="0" w:space="0" w:color="auto"/>
        <w:bottom w:val="none" w:sz="0" w:space="0" w:color="auto"/>
        <w:right w:val="none" w:sz="0" w:space="0" w:color="auto"/>
      </w:divBdr>
    </w:div>
    <w:div w:id="1717703925">
      <w:bodyDiv w:val="1"/>
      <w:marLeft w:val="0"/>
      <w:marRight w:val="0"/>
      <w:marTop w:val="0"/>
      <w:marBottom w:val="0"/>
      <w:divBdr>
        <w:top w:val="none" w:sz="0" w:space="0" w:color="auto"/>
        <w:left w:val="none" w:sz="0" w:space="0" w:color="auto"/>
        <w:bottom w:val="none" w:sz="0" w:space="0" w:color="auto"/>
        <w:right w:val="none" w:sz="0" w:space="0" w:color="auto"/>
      </w:divBdr>
    </w:div>
    <w:div w:id="17231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hszx.eastday.com/node2/node4810/node4851/wswh/u1ai56062.html" TargetMode="External"/><Relationship Id="rId9" Type="http://schemas.openxmlformats.org/officeDocument/2006/relationships/hyperlink" Target="http://shszx.eastday.com/node2/node4810/node4851/wswh/u1ai56062.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Lee991</b:Tag>
    <b:SourceType>Book</b:SourceType>
    <b:Guid>{548C106B-9F30-4A02-9FAB-4A7D84B64D3D}</b:Guid>
    <b:Title>Shanghai Modern: The Flowering of a New Urban Culture in China, 1930-1945</b:Title>
    <b:Year>1999</b:Year>
    <b:City>Cambridge</b:City>
    <b:Publisher>Harvard University Press</b:Publisher>
    <b:Author>
      <b:Author>
        <b:NameList>
          <b:Person>
            <b:Last>Lee</b:Last>
            <b:First>Leo</b:First>
            <b:Middle>O.</b:Middle>
          </b:Person>
        </b:NameList>
      </b:Author>
    </b:Author>
    <b:RefOrder>2</b:RefOrder>
  </b:Source>
  <b:Source>
    <b:Tag>Shi01</b:Tag>
    <b:SourceType>Book</b:SourceType>
    <b:Guid>{D6F80B78-0048-4CEE-A393-FCD61B180083}</b:Guid>
    <b:Author>
      <b:Author>
        <b:NameList>
          <b:Person>
            <b:Last>Shih</b:Last>
            <b:First>Shu-mei</b:First>
          </b:Person>
        </b:NameList>
      </b:Author>
    </b:Author>
    <b:Title>The Lure of the Modern: Writing Modernity in Semi-Colonial China, 1917-1937</b:Title>
    <b:Year>2001</b:Year>
    <b:City>Berkeley</b:City>
    <b:Publisher>University of California Press</b:Publisher>
    <b:RefOrder>3</b:RefOrder>
  </b:Source>
  <b:Source>
    <b:Tag>And14</b:Tag>
    <b:SourceType>Book</b:SourceType>
    <b:Guid>{23D69804-90B7-4C4B-B458-D48348394042}</b:Guid>
    <b:Author>
      <b:Author>
        <b:NameList>
          <b:Person>
            <b:Last>Field</b:Last>
            <b:First>Andrew</b:First>
          </b:Person>
        </b:NameList>
      </b:Author>
    </b:Author>
    <b:Title>Mu Shiying: China’s Lost Modernist</b:Title>
    <b:Year>2014</b:Year>
    <b:City>Hong Kong</b:City>
    <b:Publisher>University of Hong Kong Press</b:Publisher>
    <b:RefOrder>1</b:RefOrder>
  </b:Source>
</b:Sources>
</file>

<file path=customXml/itemProps1.xml><?xml version="1.0" encoding="utf-8"?>
<ds:datastoreItem xmlns:ds="http://schemas.openxmlformats.org/officeDocument/2006/customXml" ds:itemID="{A3104F2E-AB7D-BB41-B05C-F16ADFCD2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12</TotalTime>
  <Pages>3</Pages>
  <Words>1129</Words>
  <Characters>6441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22</cp:revision>
  <dcterms:created xsi:type="dcterms:W3CDTF">2016-07-04T23:21:00Z</dcterms:created>
  <dcterms:modified xsi:type="dcterms:W3CDTF">2016-07-30T05:22:00Z</dcterms:modified>
</cp:coreProperties>
</file>