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398FE" w14:textId="4F4D5846" w:rsidR="00D1074A" w:rsidRDefault="004976CE" w:rsidP="00D1074A">
      <w:pPr>
        <w:rPr>
          <w:rFonts w:ascii="Times" w:hAnsi="Times"/>
        </w:rPr>
      </w:pPr>
      <w:bookmarkStart w:id="0" w:name="_GoBack"/>
      <w:bookmarkEnd w:id="0"/>
      <w:r>
        <w:rPr>
          <w:rFonts w:ascii="Times" w:hAnsi="Times"/>
        </w:rPr>
        <w:t>STEP</w:t>
      </w:r>
      <w:r w:rsidR="00D1074A">
        <w:rPr>
          <w:rFonts w:ascii="Times" w:hAnsi="Times"/>
        </w:rPr>
        <w:t>H</w:t>
      </w:r>
      <w:r>
        <w:rPr>
          <w:rFonts w:ascii="Times" w:hAnsi="Times"/>
        </w:rPr>
        <w:t>E</w:t>
      </w:r>
      <w:r w:rsidR="00D1074A">
        <w:rPr>
          <w:rFonts w:ascii="Times" w:hAnsi="Times"/>
        </w:rPr>
        <w:t xml:space="preserve">N, Leslie </w:t>
      </w:r>
      <w:r w:rsidR="00D1074A" w:rsidRPr="00B226BF">
        <w:rPr>
          <w:rFonts w:ascii="Times" w:hAnsi="Times"/>
        </w:rPr>
        <w:t>(18</w:t>
      </w:r>
      <w:r w:rsidR="00B226BF" w:rsidRPr="00B226BF">
        <w:rPr>
          <w:rFonts w:ascii="Times" w:hAnsi="Times"/>
        </w:rPr>
        <w:t>32</w:t>
      </w:r>
      <w:r w:rsidR="00D1074A" w:rsidRPr="00B226BF">
        <w:rPr>
          <w:rFonts w:ascii="Times" w:hAnsi="Times"/>
        </w:rPr>
        <w:t>-19</w:t>
      </w:r>
      <w:r w:rsidR="00B226BF" w:rsidRPr="00B226BF">
        <w:rPr>
          <w:rFonts w:ascii="Times" w:hAnsi="Times"/>
        </w:rPr>
        <w:t>04</w:t>
      </w:r>
      <w:r w:rsidR="00D1074A" w:rsidRPr="00B226BF">
        <w:rPr>
          <w:rFonts w:ascii="Times" w:hAnsi="Times"/>
        </w:rPr>
        <w:t>)</w:t>
      </w:r>
    </w:p>
    <w:p w14:paraId="2891312D" w14:textId="77777777" w:rsidR="00D1074A" w:rsidRDefault="00D1074A" w:rsidP="00D1074A">
      <w:pPr>
        <w:rPr>
          <w:rFonts w:ascii="Times" w:hAnsi="Times"/>
        </w:rPr>
      </w:pPr>
    </w:p>
    <w:p w14:paraId="65184A36" w14:textId="3974E2F9" w:rsidR="00D1074A" w:rsidRDefault="00D1074A" w:rsidP="00D1074A">
      <w:pPr>
        <w:rPr>
          <w:rFonts w:ascii="Times" w:hAnsi="Times"/>
        </w:rPr>
      </w:pPr>
      <w:r>
        <w:rPr>
          <w:rFonts w:ascii="Times" w:hAnsi="Times"/>
        </w:rPr>
        <w:t>Leslie Stephen</w:t>
      </w:r>
      <w:r w:rsidRPr="00EF0EFC">
        <w:rPr>
          <w:rFonts w:ascii="Times" w:hAnsi="Times"/>
        </w:rPr>
        <w:t xml:space="preserve"> </w:t>
      </w:r>
      <w:r>
        <w:rPr>
          <w:rFonts w:ascii="Times" w:hAnsi="Times"/>
        </w:rPr>
        <w:t>was an English author</w:t>
      </w:r>
      <w:r w:rsidR="00DB3D5D">
        <w:rPr>
          <w:rFonts w:ascii="Times" w:hAnsi="Times"/>
        </w:rPr>
        <w:t xml:space="preserve"> and editor</w:t>
      </w:r>
      <w:r>
        <w:rPr>
          <w:rFonts w:ascii="Times" w:hAnsi="Times"/>
        </w:rPr>
        <w:t xml:space="preserve"> </w:t>
      </w:r>
      <w:r w:rsidR="00544FF8">
        <w:rPr>
          <w:rFonts w:ascii="Times" w:hAnsi="Times"/>
        </w:rPr>
        <w:t xml:space="preserve">who contributed significantly to the debate against religions in the latter part of the Victorian period. </w:t>
      </w:r>
      <w:r w:rsidR="00874157">
        <w:rPr>
          <w:rFonts w:ascii="Times" w:hAnsi="Times"/>
        </w:rPr>
        <w:t>Father of modernist author Virginia Woolf and artist Vanessa Bell, h</w:t>
      </w:r>
      <w:r w:rsidR="00544FF8">
        <w:rPr>
          <w:rFonts w:ascii="Times" w:hAnsi="Times"/>
        </w:rPr>
        <w:t xml:space="preserve">e was a longtime editor of the popular </w:t>
      </w:r>
      <w:r w:rsidR="00874157">
        <w:rPr>
          <w:rFonts w:ascii="Times" w:hAnsi="Times"/>
        </w:rPr>
        <w:t xml:space="preserve">literary </w:t>
      </w:r>
      <w:r w:rsidR="00544FF8" w:rsidRPr="00874157">
        <w:rPr>
          <w:rFonts w:ascii="Times" w:hAnsi="Times"/>
          <w:i/>
        </w:rPr>
        <w:t>Cornhill Maga</w:t>
      </w:r>
      <w:r w:rsidR="00874157" w:rsidRPr="00874157">
        <w:rPr>
          <w:rFonts w:ascii="Times" w:hAnsi="Times"/>
          <w:i/>
        </w:rPr>
        <w:t>zine</w:t>
      </w:r>
      <w:r w:rsidR="00874157">
        <w:rPr>
          <w:rFonts w:ascii="Times" w:hAnsi="Times"/>
        </w:rPr>
        <w:t xml:space="preserve"> and then the </w:t>
      </w:r>
      <w:r w:rsidR="00874157">
        <w:rPr>
          <w:rFonts w:ascii="Times" w:hAnsi="Times"/>
          <w:i/>
        </w:rPr>
        <w:t>Dictionary of National Biography</w:t>
      </w:r>
      <w:r w:rsidR="00874157">
        <w:rPr>
          <w:rFonts w:ascii="Times" w:hAnsi="Times"/>
        </w:rPr>
        <w:t xml:space="preserve">. </w:t>
      </w:r>
      <w:r w:rsidR="008F47A5">
        <w:rPr>
          <w:rFonts w:ascii="Times" w:hAnsi="Times"/>
        </w:rPr>
        <w:t xml:space="preserve">He was also a noted mountaineer, serving as president of the Alpine Club and editor of the </w:t>
      </w:r>
      <w:r w:rsidR="008F47A5">
        <w:rPr>
          <w:rFonts w:ascii="Times" w:hAnsi="Times"/>
          <w:i/>
        </w:rPr>
        <w:t>Alpine Journal</w:t>
      </w:r>
      <w:r w:rsidR="008F47A5">
        <w:rPr>
          <w:rFonts w:ascii="Times" w:hAnsi="Times"/>
        </w:rPr>
        <w:t xml:space="preserve">. </w:t>
      </w:r>
      <w:r w:rsidR="00B5609E">
        <w:rPr>
          <w:rFonts w:ascii="Times" w:hAnsi="Times"/>
        </w:rPr>
        <w:t>A</w:t>
      </w:r>
      <w:r w:rsidR="004F5817">
        <w:rPr>
          <w:rFonts w:ascii="Times" w:hAnsi="Times"/>
        </w:rPr>
        <w:t>n admirer of eighteenth-</w:t>
      </w:r>
      <w:r w:rsidR="002E0E21">
        <w:rPr>
          <w:rFonts w:ascii="Times" w:hAnsi="Times"/>
        </w:rPr>
        <w:t>century philosopher David Hume</w:t>
      </w:r>
      <w:r w:rsidR="00B5609E">
        <w:rPr>
          <w:rFonts w:ascii="Times" w:hAnsi="Times"/>
        </w:rPr>
        <w:t xml:space="preserve">, </w:t>
      </w:r>
      <w:r w:rsidR="002E0E21">
        <w:rPr>
          <w:rFonts w:ascii="Times" w:hAnsi="Times"/>
        </w:rPr>
        <w:t>Stephen sided with science</w:t>
      </w:r>
      <w:r w:rsidR="004F5817">
        <w:rPr>
          <w:rFonts w:ascii="Times" w:hAnsi="Times"/>
        </w:rPr>
        <w:t xml:space="preserve"> (especially Darwin) and Thomas Huxley’s notion of “agnosticism,” a term that Stephen was the first to popularize,</w:t>
      </w:r>
      <w:r w:rsidR="002E0E21">
        <w:rPr>
          <w:rFonts w:ascii="Times" w:hAnsi="Times"/>
        </w:rPr>
        <w:t xml:space="preserve"> as the basis of what people can </w:t>
      </w:r>
      <w:r w:rsidR="004F5817">
        <w:rPr>
          <w:rFonts w:ascii="Times" w:hAnsi="Times"/>
        </w:rPr>
        <w:t>and cannot know. Speculation</w:t>
      </w:r>
      <w:r w:rsidR="002E0E21">
        <w:rPr>
          <w:rFonts w:ascii="Times" w:hAnsi="Times"/>
        </w:rPr>
        <w:t xml:space="preserve"> beyond those limitations</w:t>
      </w:r>
      <w:r w:rsidR="004F5817">
        <w:rPr>
          <w:rFonts w:ascii="Times" w:hAnsi="Times"/>
        </w:rPr>
        <w:t xml:space="preserve"> was futile</w:t>
      </w:r>
      <w:r w:rsidR="00B67DB4">
        <w:rPr>
          <w:rFonts w:ascii="Times" w:hAnsi="Times"/>
        </w:rPr>
        <w:t>.</w:t>
      </w:r>
      <w:r w:rsidR="00B5609E">
        <w:rPr>
          <w:rFonts w:ascii="Times" w:hAnsi="Times"/>
        </w:rPr>
        <w:t xml:space="preserve"> He did not argue about whether religion, especially Christianity, was untr</w:t>
      </w:r>
      <w:r w:rsidR="004F5817">
        <w:rPr>
          <w:rFonts w:ascii="Times" w:hAnsi="Times"/>
        </w:rPr>
        <w:t>ue; rather it was simply unreal.</w:t>
      </w:r>
      <w:r w:rsidR="00B5609E">
        <w:rPr>
          <w:rFonts w:ascii="Times" w:hAnsi="Times"/>
        </w:rPr>
        <w:t xml:space="preserve"> </w:t>
      </w:r>
      <w:r w:rsidR="0021184E">
        <w:rPr>
          <w:rFonts w:ascii="Times" w:hAnsi="Times"/>
        </w:rPr>
        <w:t xml:space="preserve">In a letter to William James, Stephen says, “You infer that a man has a right to hold either the negative or the positive creed. My reply is that he has a right to hold </w:t>
      </w:r>
      <w:r w:rsidR="0021184E">
        <w:rPr>
          <w:rFonts w:ascii="Times" w:hAnsi="Times"/>
          <w:i/>
        </w:rPr>
        <w:t>neither</w:t>
      </w:r>
      <w:r w:rsidR="0021184E">
        <w:rPr>
          <w:rFonts w:ascii="Times" w:hAnsi="Times"/>
        </w:rPr>
        <w:t>. By Agnostic I do not mean a negative creed but an absence of all opinion.”</w:t>
      </w:r>
      <w:r w:rsidR="0021184E">
        <w:rPr>
          <w:rFonts w:ascii="Times" w:hAnsi="Times"/>
          <w:i/>
        </w:rPr>
        <w:t xml:space="preserve"> </w:t>
      </w:r>
      <w:r w:rsidR="008F47A5">
        <w:rPr>
          <w:rFonts w:ascii="Times" w:hAnsi="Times"/>
        </w:rPr>
        <w:t>Some of h</w:t>
      </w:r>
      <w:r>
        <w:rPr>
          <w:rFonts w:ascii="Times" w:hAnsi="Times"/>
        </w:rPr>
        <w:t>is major works are</w:t>
      </w:r>
      <w:r w:rsidR="008F47A5">
        <w:rPr>
          <w:rFonts w:ascii="Times" w:hAnsi="Times"/>
        </w:rPr>
        <w:t xml:space="preserve"> </w:t>
      </w:r>
      <w:r w:rsidR="008F47A5" w:rsidRPr="008F47A5">
        <w:rPr>
          <w:rFonts w:ascii="Times" w:hAnsi="Times"/>
          <w:i/>
          <w:iCs/>
        </w:rPr>
        <w:t>Essays on Free Thinking and Plain Speaking</w:t>
      </w:r>
      <w:r w:rsidR="008F47A5">
        <w:rPr>
          <w:rFonts w:ascii="Times" w:hAnsi="Times"/>
          <w:iCs/>
        </w:rPr>
        <w:t xml:space="preserve"> (1873), </w:t>
      </w:r>
      <w:r w:rsidR="00874157">
        <w:rPr>
          <w:rFonts w:ascii="Times" w:hAnsi="Times"/>
          <w:i/>
        </w:rPr>
        <w:t xml:space="preserve">The History of English Thought in the Eighteenth Century </w:t>
      </w:r>
      <w:r w:rsidR="00874157">
        <w:rPr>
          <w:rFonts w:ascii="Times" w:hAnsi="Times"/>
        </w:rPr>
        <w:t xml:space="preserve">(1876), </w:t>
      </w:r>
      <w:r w:rsidR="008F47A5">
        <w:rPr>
          <w:rFonts w:ascii="Times" w:hAnsi="Times"/>
          <w:i/>
        </w:rPr>
        <w:t>The Science of Ethics</w:t>
      </w:r>
      <w:r w:rsidR="008F47A5">
        <w:rPr>
          <w:rFonts w:ascii="Times" w:hAnsi="Times"/>
        </w:rPr>
        <w:t xml:space="preserve"> (1882), and </w:t>
      </w:r>
      <w:r w:rsidR="008F47A5" w:rsidRPr="008F47A5">
        <w:rPr>
          <w:rFonts w:ascii="Times" w:hAnsi="Times"/>
          <w:i/>
          <w:iCs/>
        </w:rPr>
        <w:t>An Agnostic's Apology</w:t>
      </w:r>
      <w:r w:rsidR="008F47A5" w:rsidRPr="008F47A5">
        <w:rPr>
          <w:rFonts w:ascii="Times" w:hAnsi="Times"/>
        </w:rPr>
        <w:t> (1893)</w:t>
      </w:r>
      <w:r>
        <w:rPr>
          <w:rFonts w:ascii="Times" w:hAnsi="Times"/>
        </w:rPr>
        <w:t>.</w:t>
      </w:r>
    </w:p>
    <w:p w14:paraId="6FE3E2AA" w14:textId="77777777" w:rsidR="00D1074A" w:rsidRDefault="00D1074A" w:rsidP="00D1074A">
      <w:pPr>
        <w:rPr>
          <w:rFonts w:ascii="Times" w:hAnsi="Times"/>
        </w:rPr>
      </w:pPr>
    </w:p>
    <w:p w14:paraId="61F3EC9D" w14:textId="73AF2D93" w:rsidR="00D1074A" w:rsidRDefault="00640DB1" w:rsidP="00D1074A">
      <w:pPr>
        <w:rPr>
          <w:rFonts w:ascii="Times" w:hAnsi="Times"/>
        </w:rPr>
      </w:pPr>
      <w:r>
        <w:rPr>
          <w:rFonts w:ascii="Times" w:hAnsi="Times"/>
        </w:rPr>
        <w:t xml:space="preserve">Bibliography: </w:t>
      </w:r>
      <w:r w:rsidR="007B1B96">
        <w:rPr>
          <w:rFonts w:ascii="Times" w:hAnsi="Times"/>
        </w:rPr>
        <w:t xml:space="preserve">Annan, Noel. </w:t>
      </w:r>
      <w:r w:rsidR="007B1B96">
        <w:rPr>
          <w:rFonts w:ascii="Times" w:hAnsi="Times"/>
          <w:i/>
        </w:rPr>
        <w:t>Leslie Stephen: The Godless Victorian</w:t>
      </w:r>
      <w:r w:rsidR="007B1B96">
        <w:rPr>
          <w:rFonts w:ascii="Times" w:hAnsi="Times"/>
        </w:rPr>
        <w:t>. New York: Random House, 1984. Print.</w:t>
      </w:r>
    </w:p>
    <w:p w14:paraId="53CAF114" w14:textId="77777777" w:rsidR="007B1B96" w:rsidRDefault="007B1B96" w:rsidP="00D1074A">
      <w:pPr>
        <w:rPr>
          <w:rFonts w:ascii="Times" w:hAnsi="Times"/>
        </w:rPr>
      </w:pPr>
    </w:p>
    <w:p w14:paraId="65C93DEA" w14:textId="77777777" w:rsidR="00D1074A" w:rsidRDefault="00D1074A" w:rsidP="00D1074A">
      <w:pPr>
        <w:rPr>
          <w:rFonts w:ascii="Times" w:hAnsi="Times"/>
        </w:rPr>
      </w:pPr>
      <w:r>
        <w:rPr>
          <w:rFonts w:ascii="Times" w:hAnsi="Times"/>
        </w:rPr>
        <w:t>Andrew Keese</w:t>
      </w:r>
    </w:p>
    <w:p w14:paraId="5B2FF05C" w14:textId="40B15390" w:rsidR="00B13F99" w:rsidRPr="00D1074A" w:rsidRDefault="00D1074A">
      <w:pPr>
        <w:rPr>
          <w:rFonts w:ascii="Times" w:hAnsi="Times"/>
        </w:rPr>
      </w:pPr>
      <w:r>
        <w:rPr>
          <w:rFonts w:ascii="Times" w:hAnsi="Times"/>
        </w:rPr>
        <w:t>Texas Tech University</w:t>
      </w:r>
    </w:p>
    <w:sectPr w:rsidR="00B13F99" w:rsidRPr="00D1074A" w:rsidSect="00B226B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A7E6BE" w14:textId="77777777" w:rsidR="00EB05E2" w:rsidRDefault="00EB05E2" w:rsidP="00D1074A">
      <w:r>
        <w:separator/>
      </w:r>
    </w:p>
  </w:endnote>
  <w:endnote w:type="continuationSeparator" w:id="0">
    <w:p w14:paraId="2282077B" w14:textId="77777777" w:rsidR="00EB05E2" w:rsidRDefault="00EB05E2" w:rsidP="00D10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38CF13" w14:textId="77777777" w:rsidR="00EB05E2" w:rsidRDefault="00EB05E2" w:rsidP="00D1074A">
      <w:r>
        <w:separator/>
      </w:r>
    </w:p>
  </w:footnote>
  <w:footnote w:type="continuationSeparator" w:id="0">
    <w:p w14:paraId="7E48BE14" w14:textId="77777777" w:rsidR="00EB05E2" w:rsidRDefault="00EB05E2" w:rsidP="00D10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C1B5B"/>
    <w:multiLevelType w:val="multilevel"/>
    <w:tmpl w:val="3CE8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9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B0F"/>
    <w:rsid w:val="00105FB9"/>
    <w:rsid w:val="001832ED"/>
    <w:rsid w:val="0021184E"/>
    <w:rsid w:val="00253C7E"/>
    <w:rsid w:val="002E0E21"/>
    <w:rsid w:val="003B5C7F"/>
    <w:rsid w:val="0048703D"/>
    <w:rsid w:val="004976CE"/>
    <w:rsid w:val="004F2B0F"/>
    <w:rsid w:val="004F5817"/>
    <w:rsid w:val="00544FF8"/>
    <w:rsid w:val="005F66AE"/>
    <w:rsid w:val="00640DB1"/>
    <w:rsid w:val="007B1B96"/>
    <w:rsid w:val="00874157"/>
    <w:rsid w:val="008F47A5"/>
    <w:rsid w:val="00B13F99"/>
    <w:rsid w:val="00B226BF"/>
    <w:rsid w:val="00B5609E"/>
    <w:rsid w:val="00B67DB4"/>
    <w:rsid w:val="00C94FFE"/>
    <w:rsid w:val="00CD05D2"/>
    <w:rsid w:val="00D1074A"/>
    <w:rsid w:val="00DB3D5D"/>
    <w:rsid w:val="00DD632E"/>
    <w:rsid w:val="00E70271"/>
    <w:rsid w:val="00EB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2CF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74A"/>
    <w:rPr>
      <w:rFonts w:asciiTheme="minorHAnsi" w:hAnsiTheme="minorHAnsi" w:cstheme="minorBid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7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74A"/>
    <w:rPr>
      <w:rFonts w:asciiTheme="minorHAnsi" w:hAnsiTheme="minorHAnsi" w:cstheme="minorBid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107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74A"/>
    <w:rPr>
      <w:rFonts w:asciiTheme="minorHAnsi" w:hAnsiTheme="minorHAnsi" w:cstheme="minorBidi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74A"/>
    <w:rPr>
      <w:rFonts w:asciiTheme="minorHAnsi" w:hAnsiTheme="minorHAnsi" w:cstheme="minorBid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7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74A"/>
    <w:rPr>
      <w:rFonts w:asciiTheme="minorHAnsi" w:hAnsiTheme="minorHAnsi" w:cstheme="minorBidi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107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74A"/>
    <w:rPr>
      <w:rFonts w:asciiTheme="minorHAnsi" w:hAnsiTheme="minorHAnsi" w:cstheme="minorBid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Keese</dc:creator>
  <cp:keywords/>
  <dc:description/>
  <cp:lastModifiedBy>vincent pecora</cp:lastModifiedBy>
  <cp:revision>2</cp:revision>
  <dcterms:created xsi:type="dcterms:W3CDTF">2014-03-31T19:24:00Z</dcterms:created>
  <dcterms:modified xsi:type="dcterms:W3CDTF">2014-03-31T19:24:00Z</dcterms:modified>
</cp:coreProperties>
</file>