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18D47" w14:textId="601F0263" w:rsidR="0031549A" w:rsidRPr="0031549A" w:rsidRDefault="0031549A" w:rsidP="0031549A">
      <w:pPr>
        <w:rPr>
          <w:b/>
        </w:rPr>
      </w:pPr>
      <w:r w:rsidRPr="0031549A">
        <w:rPr>
          <w:b/>
        </w:rPr>
        <w:t>Teatro del Murciélago</w:t>
      </w:r>
    </w:p>
    <w:p w14:paraId="78DAE481" w14:textId="77777777" w:rsidR="0031549A" w:rsidRDefault="0031549A" w:rsidP="0031549A"/>
    <w:p w14:paraId="439FAF9A" w14:textId="74A736F5" w:rsidR="005C6587" w:rsidRPr="001F3224" w:rsidRDefault="00A34727" w:rsidP="006A315E">
      <w:pPr>
        <w:ind w:firstLine="720"/>
      </w:pPr>
      <w:r>
        <w:t>Teatro del Murciélago (Theatre</w:t>
      </w:r>
      <w:r w:rsidR="00FE02AD">
        <w:t xml:space="preserve"> of the Bat) was a </w:t>
      </w:r>
      <w:r w:rsidR="00BF57D8" w:rsidRPr="001F3224">
        <w:t>group that gave</w:t>
      </w:r>
      <w:r w:rsidR="00B16D89">
        <w:t xml:space="preserve"> what </w:t>
      </w:r>
      <w:r w:rsidR="00584926">
        <w:t>appears to</w:t>
      </w:r>
      <w:r w:rsidR="00B16D89">
        <w:t xml:space="preserve"> have been its </w:t>
      </w:r>
      <w:r w:rsidR="00BF57D8" w:rsidRPr="001F3224">
        <w:t>only public performance at the Teatro Olimpia in Mexico City on September 17, 1924. Inspired by La Chauve-Souris</w:t>
      </w:r>
      <w:r w:rsidR="0044014D" w:rsidRPr="001F3224">
        <w:t>, a touring revue troupe</w:t>
      </w:r>
      <w:r w:rsidR="00601F2F" w:rsidRPr="001F3224">
        <w:t xml:space="preserve"> formed by</w:t>
      </w:r>
      <w:r w:rsidR="00E51677" w:rsidRPr="001F3224">
        <w:t xml:space="preserve"> </w:t>
      </w:r>
      <w:r w:rsidR="008C21C9">
        <w:t xml:space="preserve">Parisian-based </w:t>
      </w:r>
      <w:r w:rsidR="00E51677" w:rsidRPr="001F3224">
        <w:t>Russian émigrés, the Murciélago</w:t>
      </w:r>
      <w:r w:rsidR="00B16D89">
        <w:t xml:space="preserve"> brought together</w:t>
      </w:r>
      <w:r w:rsidR="00BF57D8" w:rsidRPr="001F3224">
        <w:t xml:space="preserve"> figu</w:t>
      </w:r>
      <w:r w:rsidR="00B16D89">
        <w:t>res linked to</w:t>
      </w:r>
      <w:r w:rsidR="007F28D3" w:rsidRPr="001F3224">
        <w:t xml:space="preserve"> the avant-garde</w:t>
      </w:r>
      <w:r w:rsidR="00BF57D8" w:rsidRPr="001F3224">
        <w:t xml:space="preserve"> movement known as </w:t>
      </w:r>
      <w:r w:rsidR="00BF57D8" w:rsidRPr="001F3224">
        <w:rPr>
          <w:i/>
        </w:rPr>
        <w:t xml:space="preserve">estridentismo </w:t>
      </w:r>
      <w:r w:rsidR="00E51677" w:rsidRPr="001F3224">
        <w:t xml:space="preserve">and </w:t>
      </w:r>
      <w:r w:rsidR="00BF57D8" w:rsidRPr="001F3224">
        <w:t>artist-ethnographers who had worked among indigenous communities in central Mexico.</w:t>
      </w:r>
      <w:r w:rsidR="006A315E">
        <w:t xml:space="preserve"> </w:t>
      </w:r>
      <w:r w:rsidR="005A4DBF" w:rsidRPr="001F3224">
        <w:t xml:space="preserve">Although its existence was ephemeral, the group </w:t>
      </w:r>
      <w:r w:rsidR="00AA7221" w:rsidRPr="001F3224">
        <w:t>served</w:t>
      </w:r>
      <w:r w:rsidR="005A4DBF" w:rsidRPr="001F3224">
        <w:t xml:space="preserve"> as</w:t>
      </w:r>
      <w:r w:rsidR="00AA7221" w:rsidRPr="001F3224">
        <w:t xml:space="preserve"> an inspiration for</w:t>
      </w:r>
      <w:r w:rsidR="005A4DBF" w:rsidRPr="001F3224">
        <w:t xml:space="preserve"> other artists over the followin</w:t>
      </w:r>
      <w:r w:rsidR="00FE02AD">
        <w:t xml:space="preserve">g decade and is </w:t>
      </w:r>
      <w:r w:rsidR="00601F2F" w:rsidRPr="001F3224">
        <w:t>regarded as</w:t>
      </w:r>
      <w:r w:rsidR="005A4DBF" w:rsidRPr="001F3224">
        <w:t xml:space="preserve"> one of the most significant </w:t>
      </w:r>
      <w:r>
        <w:t>theatre</w:t>
      </w:r>
      <w:r w:rsidR="0010604D" w:rsidRPr="001F3224">
        <w:t xml:space="preserve"> </w:t>
      </w:r>
      <w:r w:rsidR="005A4DBF" w:rsidRPr="001F3224">
        <w:t>experiments of the Mexican avant-garde.</w:t>
      </w:r>
    </w:p>
    <w:p w14:paraId="3489A41C" w14:textId="7FF4A61D" w:rsidR="00F578AD" w:rsidRPr="001F3224" w:rsidRDefault="00D95745" w:rsidP="00235CEC">
      <w:pPr>
        <w:ind w:firstLine="720"/>
      </w:pPr>
      <w:r w:rsidRPr="001F3224">
        <w:t xml:space="preserve">One of the roots of the Teatro del </w:t>
      </w:r>
      <w:r w:rsidR="00E54EC1" w:rsidRPr="001F3224">
        <w:t xml:space="preserve">Murciélago grew out of a </w:t>
      </w:r>
      <w:r w:rsidRPr="001F3224">
        <w:t xml:space="preserve">project led by Manuel Gamio, </w:t>
      </w:r>
      <w:r w:rsidR="00FE02AD">
        <w:t>known</w:t>
      </w:r>
      <w:r w:rsidR="00926966">
        <w:t xml:space="preserve"> as the founding</w:t>
      </w:r>
      <w:r w:rsidR="001A4BD7" w:rsidRPr="001F3224">
        <w:t xml:space="preserve"> </w:t>
      </w:r>
      <w:r w:rsidR="006A2AC8" w:rsidRPr="001F3224">
        <w:t>father of modern ant</w:t>
      </w:r>
      <w:r w:rsidR="00D9316C" w:rsidRPr="001F3224">
        <w:t xml:space="preserve">hropology in Mexico. In conjunction with his </w:t>
      </w:r>
      <w:r w:rsidR="00435ECA" w:rsidRPr="001F3224">
        <w:t xml:space="preserve">archaeological excavation </w:t>
      </w:r>
      <w:r w:rsidR="0060169E" w:rsidRPr="001F3224">
        <w:t xml:space="preserve">of the </w:t>
      </w:r>
      <w:r w:rsidR="00435ECA" w:rsidRPr="001F3224">
        <w:t xml:space="preserve">ancient </w:t>
      </w:r>
      <w:r w:rsidR="0060169E" w:rsidRPr="001F3224">
        <w:t>Toltec city of Teotihuacá</w:t>
      </w:r>
      <w:r w:rsidR="00DF120E" w:rsidRPr="001F3224">
        <w:t xml:space="preserve">n, Gamio organized an anthropological study of the indigenous communities </w:t>
      </w:r>
      <w:r w:rsidR="00AD1A8C" w:rsidRPr="001F3224">
        <w:t xml:space="preserve">who lived </w:t>
      </w:r>
      <w:r w:rsidR="00AF23FE">
        <w:t xml:space="preserve">in the surrounding valley </w:t>
      </w:r>
      <w:r w:rsidR="00C03FFB">
        <w:t xml:space="preserve">and </w:t>
      </w:r>
      <w:r w:rsidR="009F380C" w:rsidRPr="001F3224">
        <w:t>employed</w:t>
      </w:r>
      <w:r w:rsidR="00C03FFB">
        <w:t xml:space="preserve"> </w:t>
      </w:r>
      <w:r w:rsidR="00EA35FA" w:rsidRPr="001F3224">
        <w:t>several artists who</w:t>
      </w:r>
      <w:r w:rsidR="009F380C" w:rsidRPr="001F3224">
        <w:t>se task was to create</w:t>
      </w:r>
      <w:r w:rsidR="002C3057" w:rsidRPr="001F3224">
        <w:t xml:space="preserve"> </w:t>
      </w:r>
      <w:r w:rsidR="004D1C56" w:rsidRPr="001F3224">
        <w:t xml:space="preserve">pieces of </w:t>
      </w:r>
      <w:r w:rsidR="00533182">
        <w:t>‘</w:t>
      </w:r>
      <w:r w:rsidR="00A34727">
        <w:t>regional theatre</w:t>
      </w:r>
      <w:r w:rsidR="00533182">
        <w:t>’</w:t>
      </w:r>
      <w:r w:rsidR="006D437E" w:rsidRPr="001F3224">
        <w:t>—stylized</w:t>
      </w:r>
      <w:r w:rsidR="00B7002F" w:rsidRPr="001F3224">
        <w:t xml:space="preserve"> depictions of </w:t>
      </w:r>
      <w:r w:rsidR="009F380C" w:rsidRPr="001F3224">
        <w:t xml:space="preserve">indigenous </w:t>
      </w:r>
      <w:r w:rsidR="00B7002F" w:rsidRPr="001F3224">
        <w:t>customs</w:t>
      </w:r>
      <w:r w:rsidR="003F20E6">
        <w:t xml:space="preserve"> </w:t>
      </w:r>
      <w:r w:rsidR="000F2CE0">
        <w:t xml:space="preserve">with </w:t>
      </w:r>
      <w:r w:rsidR="00557217" w:rsidRPr="001F3224">
        <w:t>the faint outlines of a plot</w:t>
      </w:r>
      <w:r w:rsidR="008E4F6A">
        <w:t>, most often</w:t>
      </w:r>
      <w:r w:rsidR="00435ECA" w:rsidRPr="001F3224">
        <w:t xml:space="preserve"> </w:t>
      </w:r>
      <w:r w:rsidR="008E4F6A">
        <w:t>revolving</w:t>
      </w:r>
      <w:r w:rsidR="00CD2A8D" w:rsidRPr="001F3224">
        <w:t xml:space="preserve"> around</w:t>
      </w:r>
      <w:r w:rsidR="00435ECA" w:rsidRPr="001F3224">
        <w:t xml:space="preserve"> s</w:t>
      </w:r>
      <w:r w:rsidR="001618FE">
        <w:t>cenes of daily life and local fiestas</w:t>
      </w:r>
      <w:r w:rsidR="00B7002F" w:rsidRPr="001F3224">
        <w:t xml:space="preserve">. </w:t>
      </w:r>
      <w:r w:rsidR="00235CEC" w:rsidRPr="001F3224">
        <w:t>T</w:t>
      </w:r>
      <w:r w:rsidR="00E90D84" w:rsidRPr="001F3224">
        <w:t xml:space="preserve">hese </w:t>
      </w:r>
      <w:r w:rsidR="001004F3" w:rsidRPr="001F3224">
        <w:t>short,</w:t>
      </w:r>
      <w:r w:rsidR="00E90D84" w:rsidRPr="001F3224">
        <w:t xml:space="preserve"> </w:t>
      </w:r>
      <w:r w:rsidR="00F578AD" w:rsidRPr="001F3224">
        <w:t>simple</w:t>
      </w:r>
      <w:r w:rsidR="004D1C56" w:rsidRPr="001F3224">
        <w:t xml:space="preserve"> plays</w:t>
      </w:r>
      <w:r w:rsidR="00557217" w:rsidRPr="001F3224">
        <w:t xml:space="preserve"> </w:t>
      </w:r>
      <w:r w:rsidR="00235CEC" w:rsidRPr="001F3224">
        <w:t>were perfo</w:t>
      </w:r>
      <w:r w:rsidR="006F6B4D" w:rsidRPr="001F3224">
        <w:t xml:space="preserve">rmed </w:t>
      </w:r>
      <w:r w:rsidR="00A34727">
        <w:t>in an open-air theatre</w:t>
      </w:r>
      <w:r w:rsidR="00D4314C" w:rsidRPr="001F3224">
        <w:t xml:space="preserve"> </w:t>
      </w:r>
      <w:r w:rsidR="00435ECA" w:rsidRPr="001F3224">
        <w:t xml:space="preserve">by </w:t>
      </w:r>
      <w:r w:rsidR="00E01087">
        <w:t>indigenous actors</w:t>
      </w:r>
      <w:r w:rsidR="008E4925">
        <w:t xml:space="preserve"> for other members of the community</w:t>
      </w:r>
      <w:r w:rsidR="00235CEC" w:rsidRPr="001F3224">
        <w:t xml:space="preserve"> as well as for tourists </w:t>
      </w:r>
      <w:r w:rsidR="00663B44" w:rsidRPr="001F3224">
        <w:t xml:space="preserve">from urban areas </w:t>
      </w:r>
      <w:r w:rsidR="001618FE">
        <w:t>as part of</w:t>
      </w:r>
      <w:r w:rsidR="006060ED" w:rsidRPr="001F3224">
        <w:t xml:space="preserve"> Gamio</w:t>
      </w:r>
      <w:r w:rsidR="00FD7556">
        <w:t>’s project</w:t>
      </w:r>
      <w:r w:rsidR="001618FE">
        <w:t xml:space="preserve"> to encourage </w:t>
      </w:r>
      <w:r w:rsidR="006060ED" w:rsidRPr="001F3224">
        <w:t>an</w:t>
      </w:r>
      <w:r w:rsidR="00235CEC" w:rsidRPr="001F3224">
        <w:t xml:space="preserve"> </w:t>
      </w:r>
      <w:r w:rsidR="00533182">
        <w:t>‘</w:t>
      </w:r>
      <w:r w:rsidR="008162F0" w:rsidRPr="001F3224">
        <w:t>ethnic</w:t>
      </w:r>
      <w:r w:rsidR="00533182">
        <w:t>’</w:t>
      </w:r>
      <w:r w:rsidR="00E00C7E" w:rsidRPr="001F3224">
        <w:t xml:space="preserve"> </w:t>
      </w:r>
      <w:r w:rsidR="00533182">
        <w:t>or ‘</w:t>
      </w:r>
      <w:r w:rsidR="00E00C7E" w:rsidRPr="001F3224">
        <w:t>cultural</w:t>
      </w:r>
      <w:r w:rsidR="00533182">
        <w:t xml:space="preserve"> fusion’</w:t>
      </w:r>
      <w:r w:rsidR="008162F0" w:rsidRPr="001F3224">
        <w:t xml:space="preserve"> among</w:t>
      </w:r>
      <w:r w:rsidR="005A6C16" w:rsidRPr="001F3224">
        <w:t xml:space="preserve"> </w:t>
      </w:r>
      <w:r w:rsidR="00FD7556">
        <w:t>the nation’s diverse peoples</w:t>
      </w:r>
      <w:r w:rsidR="006060ED" w:rsidRPr="001F3224">
        <w:t>.</w:t>
      </w:r>
      <w:r w:rsidR="005A6C16" w:rsidRPr="001F3224">
        <w:t xml:space="preserve"> </w:t>
      </w:r>
    </w:p>
    <w:p w14:paraId="2124C49C" w14:textId="5F832D65" w:rsidR="00DF4AA5" w:rsidRPr="001F3224" w:rsidRDefault="00F578AD" w:rsidP="007D36F8">
      <w:pPr>
        <w:ind w:firstLine="720"/>
        <w:rPr>
          <w:rFonts w:cs="Times New Roman"/>
        </w:rPr>
      </w:pPr>
      <w:r w:rsidRPr="001F3224">
        <w:t>Not long aft</w:t>
      </w:r>
      <w:r w:rsidR="00E217BD" w:rsidRPr="001F3224">
        <w:t xml:space="preserve">er the first </w:t>
      </w:r>
      <w:r w:rsidR="00435ECA" w:rsidRPr="001F3224">
        <w:t xml:space="preserve">public performances </w:t>
      </w:r>
      <w:r w:rsidRPr="001F3224">
        <w:t>in 1922, three of the artists—</w:t>
      </w:r>
      <w:r w:rsidR="00850240" w:rsidRPr="001F3224">
        <w:t>playwright Rafael M. Saavedra, musician Francisco Domínguez, and painter Carlos González—</w:t>
      </w:r>
      <w:r w:rsidR="00737BB8">
        <w:t xml:space="preserve">accepted an invitation from </w:t>
      </w:r>
      <w:r w:rsidR="00850240" w:rsidRPr="001F3224">
        <w:t>José Vasconcelos</w:t>
      </w:r>
      <w:r w:rsidR="00737BB8">
        <w:t>, the founding director of the Secretariat of Public Education,</w:t>
      </w:r>
      <w:r w:rsidR="00850240" w:rsidRPr="001F3224">
        <w:t xml:space="preserve"> to undertake a similar project </w:t>
      </w:r>
      <w:r w:rsidR="00686B36" w:rsidRPr="001F3224">
        <w:t xml:space="preserve">among the </w:t>
      </w:r>
      <w:r w:rsidR="00686B36" w:rsidRPr="001F3224">
        <w:rPr>
          <w:i/>
        </w:rPr>
        <w:t xml:space="preserve">purépecha </w:t>
      </w:r>
      <w:r w:rsidR="00686B36" w:rsidRPr="001F3224">
        <w:t xml:space="preserve">(also called Tarascan) Indians </w:t>
      </w:r>
      <w:r w:rsidR="00850240" w:rsidRPr="001F3224">
        <w:t>in the Lake Pátzcuaro region of the state of Michoacán.</w:t>
      </w:r>
      <w:r w:rsidR="004A1394" w:rsidRPr="001F3224">
        <w:t xml:space="preserve"> </w:t>
      </w:r>
      <w:r w:rsidR="00353DFF" w:rsidRPr="001F3224">
        <w:t>At this point</w:t>
      </w:r>
      <w:r w:rsidR="00263C75" w:rsidRPr="001F3224">
        <w:t xml:space="preserve"> </w:t>
      </w:r>
      <w:r w:rsidR="00353DFF" w:rsidRPr="001F3224">
        <w:t xml:space="preserve">the plays </w:t>
      </w:r>
      <w:r w:rsidR="00414B11" w:rsidRPr="001F3224">
        <w:t xml:space="preserve">became </w:t>
      </w:r>
      <w:r w:rsidR="009A3B3B" w:rsidRPr="001F3224">
        <w:t xml:space="preserve">more overtly </w:t>
      </w:r>
      <w:r w:rsidR="006D437E" w:rsidRPr="001F3224">
        <w:t>aestheticized</w:t>
      </w:r>
      <w:r w:rsidR="00686B36" w:rsidRPr="001F3224">
        <w:t xml:space="preserve"> and </w:t>
      </w:r>
      <w:r w:rsidR="0043721D">
        <w:t>were classified</w:t>
      </w:r>
      <w:r w:rsidR="00B279D1">
        <w:t xml:space="preserve"> as</w:t>
      </w:r>
      <w:r w:rsidR="00F279EE" w:rsidRPr="001F3224">
        <w:t xml:space="preserve"> </w:t>
      </w:r>
      <w:r w:rsidR="00F279EE" w:rsidRPr="001F3224">
        <w:rPr>
          <w:i/>
        </w:rPr>
        <w:t>teatro mínimo</w:t>
      </w:r>
      <w:r w:rsidR="0043721D">
        <w:t>, reflecting</w:t>
      </w:r>
      <w:r w:rsidR="00F279EE" w:rsidRPr="001F3224">
        <w:t xml:space="preserve"> the </w:t>
      </w:r>
      <w:r w:rsidR="0043721D">
        <w:t>further compression of the material</w:t>
      </w:r>
      <w:r w:rsidR="00F279EE" w:rsidRPr="001F3224">
        <w:t xml:space="preserve"> </w:t>
      </w:r>
      <w:r w:rsidR="006039A9" w:rsidRPr="001F3224">
        <w:t>into a series of short “instants” in which music and the visual element played an ever more important role.</w:t>
      </w:r>
      <w:r w:rsidR="00435ECA" w:rsidRPr="001F3224">
        <w:t xml:space="preserve"> I</w:t>
      </w:r>
      <w:r w:rsidR="00DF4AA5" w:rsidRPr="001F3224">
        <w:t xml:space="preserve">t was the </w:t>
      </w:r>
      <w:r w:rsidR="00D070F8">
        <w:t xml:space="preserve">modernist </w:t>
      </w:r>
      <w:r w:rsidR="00DF4AA5" w:rsidRPr="001F3224">
        <w:t>poet Juan José Tablada</w:t>
      </w:r>
      <w:r w:rsidR="00F279EE" w:rsidRPr="001F3224">
        <w:rPr>
          <w:i/>
        </w:rPr>
        <w:t xml:space="preserve"> </w:t>
      </w:r>
      <w:r w:rsidR="00DF4AA5" w:rsidRPr="001F3224">
        <w:t>who firs</w:t>
      </w:r>
      <w:r w:rsidR="00012C81">
        <w:t>t noted</w:t>
      </w:r>
      <w:r w:rsidR="005C75CB">
        <w:t xml:space="preserve"> a similarity to</w:t>
      </w:r>
      <w:r w:rsidR="006C5CC0" w:rsidRPr="001F3224">
        <w:t xml:space="preserve"> </w:t>
      </w:r>
      <w:r w:rsidR="00EE2E74">
        <w:t xml:space="preserve">the spectacles of </w:t>
      </w:r>
      <w:r w:rsidR="006C5CC0" w:rsidRPr="001F3224">
        <w:t xml:space="preserve">La Chauve-Souris, </w:t>
      </w:r>
      <w:r w:rsidR="006C5CC0" w:rsidRPr="001F3224">
        <w:rPr>
          <w:rFonts w:cs="Times New Roman"/>
        </w:rPr>
        <w:t>a Russian t</w:t>
      </w:r>
      <w:r w:rsidR="00B3423E">
        <w:rPr>
          <w:rFonts w:cs="Times New Roman"/>
        </w:rPr>
        <w:t>heatrical revue</w:t>
      </w:r>
      <w:r w:rsidR="006C5CC0" w:rsidRPr="001F3224">
        <w:rPr>
          <w:rFonts w:cs="Times New Roman"/>
        </w:rPr>
        <w:t xml:space="preserve"> with roots in</w:t>
      </w:r>
      <w:r w:rsidR="00EE2E74">
        <w:rPr>
          <w:rFonts w:cs="Times New Roman"/>
        </w:rPr>
        <w:t xml:space="preserve"> the Moscow Art Theatre and its actors’ </w:t>
      </w:r>
      <w:r w:rsidR="006C5CC0" w:rsidRPr="001F3224">
        <w:rPr>
          <w:rFonts w:cs="Times New Roman"/>
        </w:rPr>
        <w:t>after-hours cabaret shows in</w:t>
      </w:r>
      <w:r w:rsidR="00EB0329" w:rsidRPr="001F3224">
        <w:rPr>
          <w:rFonts w:cs="Times New Roman"/>
        </w:rPr>
        <w:t xml:space="preserve"> intimate cellar-club </w:t>
      </w:r>
      <w:r w:rsidR="00A34727">
        <w:rPr>
          <w:rFonts w:cs="Times New Roman"/>
        </w:rPr>
        <w:t>theatre</w:t>
      </w:r>
      <w:r w:rsidR="00EB0329" w:rsidRPr="001F3224">
        <w:rPr>
          <w:rFonts w:cs="Times New Roman"/>
        </w:rPr>
        <w:t>s.</w:t>
      </w:r>
      <w:r w:rsidR="00EE2E74">
        <w:rPr>
          <w:rFonts w:cs="Times New Roman"/>
        </w:rPr>
        <w:t xml:space="preserve"> </w:t>
      </w:r>
      <w:r w:rsidR="0060243E" w:rsidRPr="001F3224">
        <w:rPr>
          <w:rFonts w:cs="Times New Roman"/>
        </w:rPr>
        <w:t xml:space="preserve">Mexican intellectuals </w:t>
      </w:r>
      <w:r w:rsidR="00EE2E74">
        <w:rPr>
          <w:rFonts w:cs="Times New Roman"/>
        </w:rPr>
        <w:t xml:space="preserve">who </w:t>
      </w:r>
      <w:r w:rsidR="0060243E" w:rsidRPr="001F3224">
        <w:rPr>
          <w:rFonts w:cs="Times New Roman"/>
        </w:rPr>
        <w:t xml:space="preserve">saw the show </w:t>
      </w:r>
      <w:r w:rsidR="00435ECA" w:rsidRPr="001F3224">
        <w:rPr>
          <w:rFonts w:cs="Times New Roman"/>
        </w:rPr>
        <w:t xml:space="preserve">during its lengthy run </w:t>
      </w:r>
      <w:r w:rsidR="00EE2E74">
        <w:rPr>
          <w:rFonts w:cs="Times New Roman"/>
        </w:rPr>
        <w:t xml:space="preserve">in New York </w:t>
      </w:r>
      <w:r w:rsidR="0060243E" w:rsidRPr="001F3224">
        <w:rPr>
          <w:rFonts w:cs="Times New Roman"/>
        </w:rPr>
        <w:t xml:space="preserve">were charmed by </w:t>
      </w:r>
      <w:r w:rsidR="00610A0E">
        <w:rPr>
          <w:rFonts w:cs="Times New Roman"/>
        </w:rPr>
        <w:t>its</w:t>
      </w:r>
      <w:r w:rsidR="00361602" w:rsidRPr="001F3224">
        <w:rPr>
          <w:rFonts w:cs="Times New Roman"/>
        </w:rPr>
        <w:t xml:space="preserve"> </w:t>
      </w:r>
      <w:r w:rsidR="00D551A4">
        <w:rPr>
          <w:rFonts w:cs="Times New Roman"/>
        </w:rPr>
        <w:t>depictions</w:t>
      </w:r>
      <w:r w:rsidR="00D14E20">
        <w:rPr>
          <w:rFonts w:cs="Times New Roman"/>
        </w:rPr>
        <w:t xml:space="preserve"> </w:t>
      </w:r>
      <w:r w:rsidR="00C424C4" w:rsidRPr="001F3224">
        <w:rPr>
          <w:rFonts w:cs="Times New Roman"/>
        </w:rPr>
        <w:t>of pre-revolutiona</w:t>
      </w:r>
      <w:r w:rsidR="00D14E20">
        <w:rPr>
          <w:rFonts w:cs="Times New Roman"/>
        </w:rPr>
        <w:t xml:space="preserve">ry life, including </w:t>
      </w:r>
      <w:r w:rsidR="006C5542">
        <w:rPr>
          <w:rFonts w:ascii="Cambria" w:hAnsi="Cambria" w:cs="Times New Roman"/>
        </w:rPr>
        <w:t>customs of</w:t>
      </w:r>
      <w:r w:rsidR="00331D5E">
        <w:rPr>
          <w:rFonts w:ascii="Cambria" w:hAnsi="Cambria" w:cs="Times New Roman"/>
        </w:rPr>
        <w:t xml:space="preserve"> </w:t>
      </w:r>
      <w:r w:rsidR="00C424C4" w:rsidRPr="001F3224">
        <w:rPr>
          <w:rFonts w:cs="Times New Roman"/>
        </w:rPr>
        <w:t xml:space="preserve">the Russian peasantry, the </w:t>
      </w:r>
      <w:r w:rsidR="006C5542">
        <w:rPr>
          <w:rFonts w:cs="Times New Roman"/>
        </w:rPr>
        <w:t xml:space="preserve">old </w:t>
      </w:r>
      <w:r w:rsidR="00C424C4" w:rsidRPr="001F3224">
        <w:rPr>
          <w:rFonts w:cs="Times New Roman"/>
        </w:rPr>
        <w:t xml:space="preserve">aristocracy, and the famous </w:t>
      </w:r>
      <w:r w:rsidR="000B4DC1">
        <w:rPr>
          <w:rFonts w:cs="Times New Roman"/>
        </w:rPr>
        <w:t>Parade of the Wooden Soldiers.</w:t>
      </w:r>
      <w:r w:rsidR="00C424C4" w:rsidRPr="001F3224">
        <w:rPr>
          <w:rFonts w:cs="Times New Roman"/>
        </w:rPr>
        <w:t xml:space="preserve"> </w:t>
      </w:r>
      <w:r w:rsidR="00411C9B">
        <w:rPr>
          <w:rFonts w:cs="Times New Roman"/>
        </w:rPr>
        <w:t>T</w:t>
      </w:r>
      <w:r w:rsidR="0056110B">
        <w:rPr>
          <w:rFonts w:cs="Times New Roman"/>
        </w:rPr>
        <w:t xml:space="preserve">he artists who formed the </w:t>
      </w:r>
      <w:r w:rsidR="00411C9B">
        <w:rPr>
          <w:rFonts w:cs="Times New Roman"/>
        </w:rPr>
        <w:t xml:space="preserve">Teatro del Murciélago made no secret of the fact that its </w:t>
      </w:r>
      <w:r w:rsidR="00467BC1">
        <w:rPr>
          <w:rFonts w:cs="Times New Roman"/>
        </w:rPr>
        <w:t>name was a literal</w:t>
      </w:r>
      <w:r w:rsidR="00411C9B">
        <w:rPr>
          <w:rFonts w:cs="Times New Roman"/>
        </w:rPr>
        <w:t xml:space="preserve"> translation of </w:t>
      </w:r>
      <w:r w:rsidR="00D551A4">
        <w:rPr>
          <w:rFonts w:cs="Times New Roman"/>
        </w:rPr>
        <w:t>the</w:t>
      </w:r>
      <w:r w:rsidR="00411C9B">
        <w:rPr>
          <w:rFonts w:cs="Times New Roman"/>
        </w:rPr>
        <w:t xml:space="preserve"> Chauve-Souris</w:t>
      </w:r>
      <w:r w:rsidR="00467BC1">
        <w:rPr>
          <w:rFonts w:cs="Times New Roman"/>
        </w:rPr>
        <w:t xml:space="preserve"> and </w:t>
      </w:r>
      <w:r w:rsidR="00D91BCC">
        <w:rPr>
          <w:rFonts w:cs="Times New Roman"/>
        </w:rPr>
        <w:t xml:space="preserve">even </w:t>
      </w:r>
      <w:r w:rsidR="00E43FCD">
        <w:rPr>
          <w:rFonts w:cs="Times New Roman"/>
        </w:rPr>
        <w:t>billed their spectacle</w:t>
      </w:r>
      <w:r w:rsidR="0056110B">
        <w:rPr>
          <w:rFonts w:cs="Times New Roman"/>
        </w:rPr>
        <w:t xml:space="preserve"> </w:t>
      </w:r>
      <w:r w:rsidR="00E43FCD">
        <w:rPr>
          <w:rFonts w:cs="Times New Roman"/>
        </w:rPr>
        <w:t xml:space="preserve">as proof </w:t>
      </w:r>
      <w:r w:rsidR="0056110B">
        <w:rPr>
          <w:rFonts w:cs="Times New Roman"/>
        </w:rPr>
        <w:t xml:space="preserve">that </w:t>
      </w:r>
      <w:r w:rsidR="000B4DC1">
        <w:rPr>
          <w:rFonts w:cs="Times New Roman"/>
        </w:rPr>
        <w:t>‘</w:t>
      </w:r>
      <w:r w:rsidR="00E43FCD">
        <w:rPr>
          <w:rFonts w:cs="Times New Roman"/>
        </w:rPr>
        <w:t>Mexico has more color than Russia</w:t>
      </w:r>
      <w:r w:rsidR="000B4DC1">
        <w:rPr>
          <w:rFonts w:cs="Times New Roman"/>
        </w:rPr>
        <w:t>’</w:t>
      </w:r>
      <w:r w:rsidR="001C3376">
        <w:rPr>
          <w:rFonts w:cs="Times New Roman"/>
        </w:rPr>
        <w:t xml:space="preserve"> (Quintanilla 1</w:t>
      </w:r>
      <w:r w:rsidR="00E43FCD">
        <w:rPr>
          <w:rFonts w:cs="Times New Roman"/>
        </w:rPr>
        <w:t>)</w:t>
      </w:r>
      <w:r w:rsidR="001C3376">
        <w:rPr>
          <w:rFonts w:cs="Times New Roman"/>
        </w:rPr>
        <w:t>.</w:t>
      </w:r>
    </w:p>
    <w:p w14:paraId="58078652" w14:textId="6117C6CB" w:rsidR="001C3376" w:rsidRDefault="001F3224" w:rsidP="00C46A66">
      <w:pPr>
        <w:ind w:firstLine="720"/>
      </w:pPr>
      <w:r w:rsidRPr="001F3224">
        <w:rPr>
          <w:rFonts w:cs="Times New Roman"/>
        </w:rPr>
        <w:t>The</w:t>
      </w:r>
      <w:r w:rsidR="00FC51EB">
        <w:rPr>
          <w:rFonts w:cs="Times New Roman"/>
        </w:rPr>
        <w:t xml:space="preserve"> </w:t>
      </w:r>
      <w:r w:rsidR="000B4DC1">
        <w:rPr>
          <w:rFonts w:cs="Times New Roman"/>
        </w:rPr>
        <w:t xml:space="preserve">driving force behind the </w:t>
      </w:r>
      <w:r w:rsidR="00FC51EB">
        <w:rPr>
          <w:rFonts w:cs="Times New Roman"/>
        </w:rPr>
        <w:t>Teatro del</w:t>
      </w:r>
      <w:r w:rsidR="000B4DC1">
        <w:rPr>
          <w:rFonts w:cs="Times New Roman"/>
        </w:rPr>
        <w:t xml:space="preserve"> Murciélago was </w:t>
      </w:r>
      <w:r w:rsidR="00E96359">
        <w:rPr>
          <w:rFonts w:cs="Times New Roman"/>
        </w:rPr>
        <w:t xml:space="preserve">Luis Quintanilla, </w:t>
      </w:r>
      <w:r w:rsidR="000B4DC1">
        <w:rPr>
          <w:rFonts w:cs="Times New Roman"/>
        </w:rPr>
        <w:t>a Guatemalan-</w:t>
      </w:r>
      <w:r w:rsidR="00DB4F6B">
        <w:rPr>
          <w:rFonts w:cs="Times New Roman"/>
        </w:rPr>
        <w:t xml:space="preserve">born poet and diplomat who </w:t>
      </w:r>
      <w:r w:rsidR="00B76564">
        <w:rPr>
          <w:rFonts w:cs="Times New Roman"/>
        </w:rPr>
        <w:t xml:space="preserve">was </w:t>
      </w:r>
      <w:r w:rsidR="00955258">
        <w:rPr>
          <w:rFonts w:cs="Times New Roman"/>
        </w:rPr>
        <w:t>a member of</w:t>
      </w:r>
      <w:r w:rsidR="000B4DC1">
        <w:rPr>
          <w:rFonts w:cs="Times New Roman"/>
        </w:rPr>
        <w:t xml:space="preserve"> </w:t>
      </w:r>
      <w:r w:rsidR="00F7571A">
        <w:rPr>
          <w:rFonts w:cs="Times New Roman"/>
        </w:rPr>
        <w:t>the estridentista avant-garde</w:t>
      </w:r>
      <w:r w:rsidR="000B4DC1">
        <w:rPr>
          <w:rFonts w:cs="Times New Roman"/>
        </w:rPr>
        <w:t>.</w:t>
      </w:r>
      <w:r w:rsidR="00710518">
        <w:rPr>
          <w:rFonts w:cs="Times New Roman"/>
        </w:rPr>
        <w:t xml:space="preserve"> Several o</w:t>
      </w:r>
      <w:r w:rsidR="003937D0">
        <w:rPr>
          <w:rFonts w:cs="Times New Roman"/>
        </w:rPr>
        <w:t xml:space="preserve">ther participants </w:t>
      </w:r>
      <w:r w:rsidR="00B76564">
        <w:rPr>
          <w:rFonts w:cs="Times New Roman"/>
        </w:rPr>
        <w:t xml:space="preserve">were also </w:t>
      </w:r>
      <w:r w:rsidR="001917C4">
        <w:rPr>
          <w:rFonts w:cs="Times New Roman"/>
        </w:rPr>
        <w:t>loosely linked to estridentismo</w:t>
      </w:r>
      <w:r w:rsidR="003937D0">
        <w:rPr>
          <w:rFonts w:cs="Times New Roman"/>
        </w:rPr>
        <w:t>, such as</w:t>
      </w:r>
      <w:r w:rsidR="001917C4">
        <w:rPr>
          <w:rFonts w:cs="Times New Roman"/>
        </w:rPr>
        <w:t xml:space="preserve"> the </w:t>
      </w:r>
      <w:r w:rsidR="0026096E" w:rsidRPr="001F3224">
        <w:rPr>
          <w:rFonts w:cs="Times New Roman"/>
        </w:rPr>
        <w:t xml:space="preserve">Swiss anarchist Gaston Dinner </w:t>
      </w:r>
      <w:r w:rsidR="001917C4">
        <w:rPr>
          <w:rFonts w:cs="Times New Roman"/>
        </w:rPr>
        <w:t xml:space="preserve">and the </w:t>
      </w:r>
      <w:r w:rsidR="0026096E" w:rsidRPr="001F3224">
        <w:rPr>
          <w:rFonts w:cs="Times New Roman"/>
        </w:rPr>
        <w:t>Italian-born act</w:t>
      </w:r>
      <w:r w:rsidR="003937D0">
        <w:rPr>
          <w:rFonts w:cs="Times New Roman"/>
        </w:rPr>
        <w:t>ress and future photographer Tina Modotti</w:t>
      </w:r>
      <w:r w:rsidR="001917C4">
        <w:rPr>
          <w:rFonts w:cs="Times New Roman"/>
        </w:rPr>
        <w:t>.</w:t>
      </w:r>
      <w:r w:rsidR="003937D0">
        <w:rPr>
          <w:rFonts w:cs="Times New Roman"/>
        </w:rPr>
        <w:t xml:space="preserve"> </w:t>
      </w:r>
      <w:r w:rsidR="00A3467F">
        <w:rPr>
          <w:rFonts w:cs="Times New Roman"/>
        </w:rPr>
        <w:t>Francisco Domín</w:t>
      </w:r>
      <w:r w:rsidR="005267F4">
        <w:rPr>
          <w:rFonts w:cs="Times New Roman"/>
        </w:rPr>
        <w:t xml:space="preserve">guez and Carlos </w:t>
      </w:r>
      <w:r w:rsidR="00D77B22">
        <w:rPr>
          <w:rFonts w:cs="Times New Roman"/>
        </w:rPr>
        <w:t>González joined them as (respectively) music direct</w:t>
      </w:r>
      <w:r w:rsidR="009C307F">
        <w:rPr>
          <w:rFonts w:cs="Times New Roman"/>
        </w:rPr>
        <w:t>or and set/costume designer, though</w:t>
      </w:r>
      <w:r w:rsidR="005267F4">
        <w:rPr>
          <w:rFonts w:cs="Times New Roman"/>
        </w:rPr>
        <w:t xml:space="preserve"> the playwright </w:t>
      </w:r>
      <w:r w:rsidR="005267F4">
        <w:rPr>
          <w:rFonts w:cs="Times New Roman"/>
        </w:rPr>
        <w:lastRenderedPageBreak/>
        <w:t>invol</w:t>
      </w:r>
      <w:r w:rsidR="00F565ED">
        <w:rPr>
          <w:rFonts w:cs="Times New Roman"/>
        </w:rPr>
        <w:t>ved in the</w:t>
      </w:r>
      <w:r w:rsidR="00D77B22">
        <w:rPr>
          <w:rFonts w:cs="Times New Roman"/>
        </w:rPr>
        <w:t xml:space="preserve"> ethnographic proj</w:t>
      </w:r>
      <w:r w:rsidR="00433755">
        <w:rPr>
          <w:rFonts w:cs="Times New Roman"/>
        </w:rPr>
        <w:t>ect</w:t>
      </w:r>
      <w:r w:rsidR="006B6DE0">
        <w:rPr>
          <w:rFonts w:cs="Times New Roman"/>
        </w:rPr>
        <w:t xml:space="preserve"> (</w:t>
      </w:r>
      <w:r w:rsidR="005267F4">
        <w:rPr>
          <w:rFonts w:cs="Times New Roman"/>
        </w:rPr>
        <w:t>Rafael S</w:t>
      </w:r>
      <w:r w:rsidR="00D77B22">
        <w:rPr>
          <w:rFonts w:cs="Times New Roman"/>
        </w:rPr>
        <w:t>aavedra</w:t>
      </w:r>
      <w:r w:rsidR="006B6DE0">
        <w:rPr>
          <w:rFonts w:cs="Times New Roman"/>
        </w:rPr>
        <w:t xml:space="preserve">) </w:t>
      </w:r>
      <w:r w:rsidR="007C441E">
        <w:rPr>
          <w:rFonts w:cs="Times New Roman"/>
        </w:rPr>
        <w:t>did not take part</w:t>
      </w:r>
      <w:r w:rsidR="003F7A26">
        <w:rPr>
          <w:rFonts w:cs="Times New Roman"/>
        </w:rPr>
        <w:t>.</w:t>
      </w:r>
      <w:r w:rsidR="005E6C1C">
        <w:rPr>
          <w:rFonts w:cs="Times New Roman"/>
        </w:rPr>
        <w:t xml:space="preserve"> Li</w:t>
      </w:r>
      <w:r w:rsidR="000D78BF">
        <w:rPr>
          <w:rFonts w:cs="Times New Roman"/>
        </w:rPr>
        <w:t>ke the</w:t>
      </w:r>
      <w:r w:rsidR="00B01F76">
        <w:rPr>
          <w:rFonts w:cs="Times New Roman"/>
        </w:rPr>
        <w:t xml:space="preserve"> Chauve-Souris,</w:t>
      </w:r>
      <w:r w:rsidR="000D78BF">
        <w:rPr>
          <w:rFonts w:cs="Times New Roman"/>
        </w:rPr>
        <w:t xml:space="preserve"> the </w:t>
      </w:r>
      <w:r w:rsidR="00B01F76">
        <w:rPr>
          <w:rFonts w:cs="Times New Roman"/>
        </w:rPr>
        <w:t>Murciélago</w:t>
      </w:r>
      <w:r w:rsidR="005E6C1C">
        <w:rPr>
          <w:rFonts w:cs="Times New Roman"/>
        </w:rPr>
        <w:t xml:space="preserve"> was</w:t>
      </w:r>
      <w:r w:rsidR="00E92BB4">
        <w:rPr>
          <w:rFonts w:cs="Times New Roman"/>
        </w:rPr>
        <w:t xml:space="preserve"> ident</w:t>
      </w:r>
      <w:r w:rsidR="00B26EC7">
        <w:rPr>
          <w:rFonts w:cs="Times New Roman"/>
        </w:rPr>
        <w:t xml:space="preserve">ified as </w:t>
      </w:r>
      <w:r w:rsidR="00BE42CE">
        <w:rPr>
          <w:rFonts w:cs="Times New Roman"/>
        </w:rPr>
        <w:t xml:space="preserve">a form of </w:t>
      </w:r>
      <w:r w:rsidR="005E6C1C">
        <w:rPr>
          <w:rFonts w:cs="Times New Roman"/>
          <w:i/>
        </w:rPr>
        <w:t>teatro sintético</w:t>
      </w:r>
      <w:r w:rsidR="00711B3A">
        <w:rPr>
          <w:rFonts w:cs="Times New Roman"/>
        </w:rPr>
        <w:t xml:space="preserve"> that aimed</w:t>
      </w:r>
      <w:r w:rsidR="00B26EC7">
        <w:rPr>
          <w:rFonts w:cs="Times New Roman"/>
        </w:rPr>
        <w:t xml:space="preserve"> to</w:t>
      </w:r>
      <w:r w:rsidR="003E669C">
        <w:rPr>
          <w:rFonts w:cs="Times New Roman"/>
        </w:rPr>
        <w:t xml:space="preserve"> </w:t>
      </w:r>
      <w:r w:rsidR="00313EC2">
        <w:rPr>
          <w:rFonts w:cs="Times New Roman"/>
        </w:rPr>
        <w:t>combine</w:t>
      </w:r>
      <w:r w:rsidR="003E669C">
        <w:rPr>
          <w:rFonts w:cs="Times New Roman"/>
        </w:rPr>
        <w:t xml:space="preserve"> diverse art forms and compress sp</w:t>
      </w:r>
      <w:r w:rsidR="00313EC2">
        <w:rPr>
          <w:rFonts w:cs="Times New Roman"/>
        </w:rPr>
        <w:t xml:space="preserve">ace </w:t>
      </w:r>
      <w:r w:rsidR="001C3376">
        <w:rPr>
          <w:rFonts w:cs="Times New Roman"/>
        </w:rPr>
        <w:t>and time into short, ‘synthetic’</w:t>
      </w:r>
      <w:r w:rsidR="00313EC2">
        <w:rPr>
          <w:rFonts w:cs="Times New Roman"/>
        </w:rPr>
        <w:t xml:space="preserve"> tableaux</w:t>
      </w:r>
      <w:r w:rsidR="003E669C">
        <w:rPr>
          <w:rFonts w:cs="Times New Roman"/>
        </w:rPr>
        <w:t>.</w:t>
      </w:r>
      <w:r w:rsidR="00BE42CE">
        <w:rPr>
          <w:rFonts w:cs="Times New Roman"/>
        </w:rPr>
        <w:t xml:space="preserve"> </w:t>
      </w:r>
      <w:r w:rsidR="001032FA">
        <w:rPr>
          <w:rFonts w:cs="Times New Roman"/>
        </w:rPr>
        <w:t xml:space="preserve">In the words of </w:t>
      </w:r>
      <w:r w:rsidR="001032FA" w:rsidRPr="001032FA">
        <w:rPr>
          <w:rFonts w:cs="Times New Roman"/>
        </w:rPr>
        <w:t xml:space="preserve">Quintanilla, </w:t>
      </w:r>
      <w:r w:rsidR="001032FA">
        <w:rPr>
          <w:rFonts w:cs="Times New Roman"/>
        </w:rPr>
        <w:t>‘</w:t>
      </w:r>
      <w:r w:rsidR="001032FA" w:rsidRPr="001032FA">
        <w:rPr>
          <w:rFonts w:cs="Times New Roman"/>
        </w:rPr>
        <w:t>the Bat is not the name of a comedy or drama but refers instead to a new, special genre of today’s theater in which music, song, dance, mimicry, and painting collaborate and elements are harmoniously ordered to elicit an exq</w:t>
      </w:r>
      <w:r w:rsidR="00D4481C">
        <w:rPr>
          <w:rFonts w:cs="Times New Roman"/>
        </w:rPr>
        <w:t>uisite emotion promised to all</w:t>
      </w:r>
      <w:r w:rsidR="001032FA">
        <w:rPr>
          <w:rFonts w:cs="Times New Roman"/>
        </w:rPr>
        <w:t>’</w:t>
      </w:r>
      <w:r w:rsidR="00D4481C">
        <w:rPr>
          <w:rFonts w:cs="Times New Roman"/>
        </w:rPr>
        <w:t>.</w:t>
      </w:r>
      <w:r w:rsidR="001032FA">
        <w:rPr>
          <w:rFonts w:cs="Times New Roman"/>
        </w:rPr>
        <w:t xml:space="preserve"> </w:t>
      </w:r>
      <w:r w:rsidR="00B8457C">
        <w:rPr>
          <w:rFonts w:cs="Times New Roman"/>
        </w:rPr>
        <w:t xml:space="preserve">This avant-garde impulse to mix artistic genres and media was also </w:t>
      </w:r>
      <w:r w:rsidR="00150C53">
        <w:rPr>
          <w:rFonts w:cs="Times New Roman"/>
        </w:rPr>
        <w:t xml:space="preserve">implicitly </w:t>
      </w:r>
      <w:r w:rsidR="00B8457C">
        <w:rPr>
          <w:rFonts w:cs="Times New Roman"/>
        </w:rPr>
        <w:t xml:space="preserve">linked to the discourse of </w:t>
      </w:r>
      <w:r w:rsidR="00B8457C">
        <w:rPr>
          <w:rFonts w:cs="Times New Roman"/>
          <w:i/>
        </w:rPr>
        <w:t>mestizaje</w:t>
      </w:r>
      <w:r w:rsidR="00B8457C">
        <w:rPr>
          <w:rFonts w:cs="Times New Roman"/>
        </w:rPr>
        <w:t>, or racial mixture</w:t>
      </w:r>
      <w:r w:rsidR="00150C53">
        <w:rPr>
          <w:rFonts w:cs="Times New Roman"/>
        </w:rPr>
        <w:t xml:space="preserve">: </w:t>
      </w:r>
      <w:r w:rsidR="00C46A66">
        <w:rPr>
          <w:rFonts w:cs="Times New Roman"/>
        </w:rPr>
        <w:t xml:space="preserve">the group </w:t>
      </w:r>
      <w:r w:rsidR="001C3376">
        <w:t>juxtapose</w:t>
      </w:r>
      <w:r w:rsidR="00C46A66">
        <w:t>d</w:t>
      </w:r>
      <w:r w:rsidR="001C3376">
        <w:t xml:space="preserve"> short, picturesque scenes </w:t>
      </w:r>
      <w:r w:rsidR="0059003F">
        <w:t xml:space="preserve">of </w:t>
      </w:r>
      <w:r w:rsidR="001C3376">
        <w:t>urb</w:t>
      </w:r>
      <w:r w:rsidR="001032FA">
        <w:t xml:space="preserve">an </w:t>
      </w:r>
      <w:r w:rsidR="00D4481C">
        <w:t>(</w:t>
      </w:r>
      <w:r w:rsidR="00C46A66">
        <w:t xml:space="preserve">‘European’) </w:t>
      </w:r>
      <w:r w:rsidR="00D4481C">
        <w:t>and rural (</w:t>
      </w:r>
      <w:r w:rsidR="001032FA">
        <w:t>indigenous</w:t>
      </w:r>
      <w:r w:rsidR="00D4481C">
        <w:t>)</w:t>
      </w:r>
      <w:r w:rsidR="001032FA">
        <w:t xml:space="preserve"> life</w:t>
      </w:r>
      <w:r w:rsidR="005733E5">
        <w:t xml:space="preserve"> with the intention of ‘</w:t>
      </w:r>
      <w:r w:rsidR="001C3376">
        <w:t>present</w:t>
      </w:r>
      <w:r w:rsidR="00C46A66">
        <w:t>ing</w:t>
      </w:r>
      <w:r w:rsidR="001C3376">
        <w:t xml:space="preserve"> to the public, especially abroad, in a synthetic and suggestive form, all those aspects of our national life that are characteristic of our co</w:t>
      </w:r>
      <w:r w:rsidR="005733E5">
        <w:t>lor, our melody, and our poetry’</w:t>
      </w:r>
      <w:r w:rsidR="001C3376">
        <w:t xml:space="preserve"> (</w:t>
      </w:r>
      <w:r w:rsidR="004E555F">
        <w:t xml:space="preserve">Quintanilla </w:t>
      </w:r>
      <w:r w:rsidR="001C3376">
        <w:t>2)</w:t>
      </w:r>
      <w:r w:rsidR="00C46A66">
        <w:t>.</w:t>
      </w:r>
    </w:p>
    <w:p w14:paraId="56AC7C1F" w14:textId="0E571AA0" w:rsidR="00107ADA" w:rsidRPr="00AB1234" w:rsidRDefault="00EA7A7A" w:rsidP="00AB1234">
      <w:pPr>
        <w:ind w:firstLine="720"/>
        <w:rPr>
          <w:rFonts w:cs="Times New Roman"/>
        </w:rPr>
      </w:pPr>
      <w:r>
        <w:t>In fact</w:t>
      </w:r>
      <w:r w:rsidR="005F7BFF">
        <w:t xml:space="preserve">, the Murciélago’s debut took place in Mexico, though its audience was indeed international: </w:t>
      </w:r>
      <w:r w:rsidR="007C2842">
        <w:t xml:space="preserve">the performance was sponsored by </w:t>
      </w:r>
      <w:r w:rsidR="005F7BFF">
        <w:t>the municipal gove</w:t>
      </w:r>
      <w:r w:rsidR="00140769">
        <w:t xml:space="preserve">rnment and </w:t>
      </w:r>
      <w:r w:rsidR="007C2842">
        <w:t xml:space="preserve">local business leaders </w:t>
      </w:r>
      <w:r w:rsidR="00E705F1">
        <w:t xml:space="preserve">as a special </w:t>
      </w:r>
      <w:r w:rsidR="003C71DA">
        <w:t>evening of entertainment for the American Industrial Mission, a del</w:t>
      </w:r>
      <w:r w:rsidR="00CA06D0">
        <w:t xml:space="preserve">egation of U.S. executives whose task was </w:t>
      </w:r>
      <w:r w:rsidR="00F367A0">
        <w:t>to establish economic ties with the new post</w:t>
      </w:r>
      <w:r w:rsidR="00BA01D0">
        <w:t>-</w:t>
      </w:r>
      <w:r w:rsidR="00F367A0">
        <w:t>revolutionary regime</w:t>
      </w:r>
      <w:r w:rsidR="003C71DA">
        <w:t xml:space="preserve">. </w:t>
      </w:r>
      <w:r w:rsidR="00504E34">
        <w:t xml:space="preserve">Quintanilla played the role of emcee, </w:t>
      </w:r>
      <w:r w:rsidR="000F3970">
        <w:t>and</w:t>
      </w:r>
      <w:r w:rsidR="00504E34">
        <w:t xml:space="preserve"> Gaston Dinner and Quintanilla’s Am</w:t>
      </w:r>
      <w:r w:rsidR="008929F1">
        <w:t>erican wife Ruth Stallsmith appeared in</w:t>
      </w:r>
      <w:r w:rsidR="00504E34">
        <w:t xml:space="preserve"> acting roles, as did Tina Modotti, </w:t>
      </w:r>
      <w:r w:rsidR="00085ACE">
        <w:t xml:space="preserve">who played </w:t>
      </w:r>
      <w:r w:rsidR="008B2E30">
        <w:t xml:space="preserve">a </w:t>
      </w:r>
      <w:r w:rsidR="008B2E30">
        <w:rPr>
          <w:i/>
        </w:rPr>
        <w:t xml:space="preserve">purépecha </w:t>
      </w:r>
      <w:r w:rsidR="00085ACE">
        <w:t>woman enacting</w:t>
      </w:r>
      <w:r w:rsidR="008B2E30">
        <w:t xml:space="preserve"> the </w:t>
      </w:r>
      <w:r w:rsidR="00CE5C0E">
        <w:t>annual</w:t>
      </w:r>
      <w:r w:rsidR="00940B3D">
        <w:t xml:space="preserve"> </w:t>
      </w:r>
      <w:r w:rsidR="0090698D">
        <w:t>ritual for the Night</w:t>
      </w:r>
      <w:r w:rsidR="008B2E30">
        <w:t xml:space="preserve"> of the Dead</w:t>
      </w:r>
      <w:r w:rsidR="00504E34">
        <w:t xml:space="preserve"> </w:t>
      </w:r>
      <w:r w:rsidR="000F3970">
        <w:t>on the Island of Janit</w:t>
      </w:r>
      <w:r w:rsidR="008B2E30">
        <w:t>zio</w:t>
      </w:r>
      <w:r w:rsidR="004F487D">
        <w:t xml:space="preserve"> in Michoacán</w:t>
      </w:r>
      <w:r w:rsidR="008B2E30">
        <w:t>.</w:t>
      </w:r>
      <w:r w:rsidR="004F487D">
        <w:t xml:space="preserve"> </w:t>
      </w:r>
      <w:r w:rsidR="009537FC">
        <w:t xml:space="preserve">Indigenous performers </w:t>
      </w:r>
      <w:r w:rsidR="00140769">
        <w:t xml:space="preserve">under the direction of Nicolás Bartolo Juárez </w:t>
      </w:r>
      <w:r w:rsidR="00067712">
        <w:t xml:space="preserve">provided the music and also appeared in scenes such as the </w:t>
      </w:r>
      <w:r w:rsidR="00067712" w:rsidRPr="009537FC">
        <w:rPr>
          <w:i/>
        </w:rPr>
        <w:t>Danza de</w:t>
      </w:r>
      <w:r w:rsidR="009537FC">
        <w:rPr>
          <w:i/>
        </w:rPr>
        <w:t xml:space="preserve"> los v</w:t>
      </w:r>
      <w:r w:rsidR="009537FC" w:rsidRPr="009537FC">
        <w:rPr>
          <w:i/>
        </w:rPr>
        <w:t>iejitos</w:t>
      </w:r>
      <w:r w:rsidR="009537FC">
        <w:t xml:space="preserve">, the traditional </w:t>
      </w:r>
      <w:r w:rsidR="00067712">
        <w:t>Dance of the Old Men</w:t>
      </w:r>
      <w:r w:rsidR="00BD6FE0">
        <w:t xml:space="preserve">. </w:t>
      </w:r>
      <w:r w:rsidR="006168EE">
        <w:t xml:space="preserve">Scenes of urban life included </w:t>
      </w:r>
      <w:r w:rsidR="00BD6FE0" w:rsidRPr="009537FC">
        <w:rPr>
          <w:i/>
        </w:rPr>
        <w:t>Camiones</w:t>
      </w:r>
      <w:r w:rsidR="00BD6FE0">
        <w:t xml:space="preserve"> (Tramcars) and </w:t>
      </w:r>
      <w:r w:rsidR="009537FC">
        <w:rPr>
          <w:i/>
        </w:rPr>
        <w:t>El a</w:t>
      </w:r>
      <w:r w:rsidR="00BD6FE0" w:rsidRPr="009537FC">
        <w:rPr>
          <w:i/>
        </w:rPr>
        <w:t>parador</w:t>
      </w:r>
      <w:r w:rsidR="00BD6FE0">
        <w:t xml:space="preserve"> (Storefront Window)</w:t>
      </w:r>
      <w:r w:rsidR="006168EE">
        <w:t>,</w:t>
      </w:r>
      <w:r w:rsidR="006168EE">
        <w:rPr>
          <w:rFonts w:cs="Times New Roman"/>
        </w:rPr>
        <w:t xml:space="preserve"> i</w:t>
      </w:r>
      <w:r w:rsidR="00F93542">
        <w:rPr>
          <w:rFonts w:cs="Times New Roman"/>
        </w:rPr>
        <w:t xml:space="preserve">n which human actors played the part of dolls </w:t>
      </w:r>
      <w:r w:rsidR="00AB1234">
        <w:rPr>
          <w:rFonts w:cs="Times New Roman"/>
        </w:rPr>
        <w:t>in a</w:t>
      </w:r>
      <w:r w:rsidR="00BD6FE0">
        <w:rPr>
          <w:rFonts w:cs="Times New Roman"/>
        </w:rPr>
        <w:t xml:space="preserve"> display </w:t>
      </w:r>
      <w:r w:rsidR="006168EE">
        <w:rPr>
          <w:rFonts w:cs="Times New Roman"/>
        </w:rPr>
        <w:t>representing</w:t>
      </w:r>
      <w:r w:rsidR="00F93542">
        <w:rPr>
          <w:rFonts w:cs="Times New Roman"/>
        </w:rPr>
        <w:t xml:space="preserve"> ‘typical’ Mexican figures such as the </w:t>
      </w:r>
      <w:r w:rsidR="00F93542">
        <w:rPr>
          <w:rFonts w:cs="Times New Roman"/>
          <w:i/>
        </w:rPr>
        <w:t>charro</w:t>
      </w:r>
      <w:r w:rsidR="00AB1234">
        <w:rPr>
          <w:rFonts w:cs="Times New Roman"/>
          <w:i/>
        </w:rPr>
        <w:t>.</w:t>
      </w:r>
      <w:r w:rsidR="00AB1234">
        <w:rPr>
          <w:rFonts w:cs="Times New Roman"/>
        </w:rPr>
        <w:t xml:space="preserve"> </w:t>
      </w:r>
      <w:r w:rsidR="00DA6338">
        <w:t xml:space="preserve">Although the performance received </w:t>
      </w:r>
      <w:r w:rsidR="00107ADA">
        <w:t>positive reviews and was hailed by many as the germ of a truly M</w:t>
      </w:r>
      <w:r w:rsidR="00DA6338">
        <w:t xml:space="preserve">exican theatre, </w:t>
      </w:r>
      <w:r w:rsidR="002F2302">
        <w:t>the group</w:t>
      </w:r>
      <w:r w:rsidR="00107ADA">
        <w:t xml:space="preserve"> </w:t>
      </w:r>
      <w:r w:rsidR="00051388">
        <w:t>would never again perform</w:t>
      </w:r>
      <w:r w:rsidR="00107ADA">
        <w:t xml:space="preserve">. </w:t>
      </w:r>
    </w:p>
    <w:p w14:paraId="78AD3DB1" w14:textId="77777777" w:rsidR="00B24035" w:rsidRPr="001F3224" w:rsidRDefault="00B24035" w:rsidP="00DF4AA5"/>
    <w:p w14:paraId="3DCE97D0" w14:textId="77777777" w:rsidR="00CE7A9A" w:rsidRDefault="00CE7A9A" w:rsidP="00ED213E">
      <w:pPr>
        <w:rPr>
          <w:b/>
        </w:rPr>
      </w:pPr>
    </w:p>
    <w:p w14:paraId="18B11B5A" w14:textId="2182D7D6" w:rsidR="00C35A3D" w:rsidRPr="00C35A3D" w:rsidRDefault="00C35A3D" w:rsidP="00ED213E">
      <w:pPr>
        <w:rPr>
          <w:b/>
        </w:rPr>
      </w:pPr>
      <w:r w:rsidRPr="00C35A3D">
        <w:rPr>
          <w:b/>
        </w:rPr>
        <w:t>References and further reading</w:t>
      </w:r>
    </w:p>
    <w:p w14:paraId="5D730B3C" w14:textId="77777777" w:rsidR="00C35A3D" w:rsidRDefault="00C35A3D" w:rsidP="00ED213E"/>
    <w:p w14:paraId="6FC012E0" w14:textId="205AF173" w:rsidR="00E613EF" w:rsidRDefault="00EA11F3" w:rsidP="00ED213E">
      <w:r>
        <w:t xml:space="preserve">Ortiz, A. (2005) </w:t>
      </w:r>
      <w:r>
        <w:rPr>
          <w:i/>
        </w:rPr>
        <w:t>Teatro y vanguardia en el México posrevolucionario</w:t>
      </w:r>
      <w:r>
        <w:t>, Azcapotzalco: Universidad Autónoma Metropolitana.</w:t>
      </w:r>
    </w:p>
    <w:p w14:paraId="339EFAD2" w14:textId="77777777" w:rsidR="00C35A3D" w:rsidRDefault="00C35A3D" w:rsidP="00ED213E"/>
    <w:p w14:paraId="39795FCC" w14:textId="75A5001A" w:rsidR="00FB05AC" w:rsidRPr="00FB05AC" w:rsidRDefault="00432776" w:rsidP="00ED213E">
      <w:r>
        <w:t>Quintanilla, L.</w:t>
      </w:r>
      <w:r w:rsidR="00FB05AC">
        <w:t xml:space="preserve"> (1924) </w:t>
      </w:r>
      <w:r w:rsidR="00FB05AC">
        <w:rPr>
          <w:i/>
        </w:rPr>
        <w:t>Teatro Mexicano del Murciélago</w:t>
      </w:r>
      <w:r w:rsidR="00FB05AC">
        <w:t>, Mexico City: Talleres Gráficos de la Nación.</w:t>
      </w:r>
    </w:p>
    <w:p w14:paraId="050EB712" w14:textId="77777777" w:rsidR="00FB05AC" w:rsidRDefault="00FB05AC" w:rsidP="00ED213E"/>
    <w:p w14:paraId="7509081A" w14:textId="7DEBB72E" w:rsidR="00C35A3D" w:rsidRDefault="00F7571A" w:rsidP="00ED213E">
      <w:r>
        <w:t xml:space="preserve">De los </w:t>
      </w:r>
      <w:r w:rsidR="00C35A3D">
        <w:t xml:space="preserve">Reyes, </w:t>
      </w:r>
      <w:r>
        <w:t>A.</w:t>
      </w:r>
      <w:r w:rsidR="00A07086">
        <w:t xml:space="preserve"> (1991) </w:t>
      </w:r>
      <w:r w:rsidR="00A07086">
        <w:rPr>
          <w:i/>
        </w:rPr>
        <w:t>Manuel Gamio y el cine</w:t>
      </w:r>
      <w:r w:rsidR="00A07086">
        <w:t>, Mexico City: Universidad Nacional Autónoma de México.</w:t>
      </w:r>
    </w:p>
    <w:p w14:paraId="3A4848FB" w14:textId="77777777" w:rsidR="00AE5A13" w:rsidRDefault="00AE5A13" w:rsidP="00ED213E"/>
    <w:p w14:paraId="217BA776" w14:textId="77777777" w:rsidR="009D306A" w:rsidRDefault="009D306A" w:rsidP="00ED213E"/>
    <w:p w14:paraId="1FD40DDF" w14:textId="2524D9BD" w:rsidR="009D306A" w:rsidRPr="009D306A" w:rsidRDefault="009D306A" w:rsidP="00ED213E">
      <w:pPr>
        <w:rPr>
          <w:b/>
        </w:rPr>
      </w:pPr>
      <w:r w:rsidRPr="009D306A">
        <w:rPr>
          <w:b/>
        </w:rPr>
        <w:t>Sarah J. Townsend, The Pennsylvania State University</w:t>
      </w:r>
    </w:p>
    <w:p w14:paraId="6B295445" w14:textId="77777777" w:rsidR="00AE5A13" w:rsidRDefault="00AE5A13" w:rsidP="00ED213E"/>
    <w:p w14:paraId="2B92D32E" w14:textId="3ABC45C8" w:rsidR="00AE5A13" w:rsidRDefault="00AE5A13">
      <w:r>
        <w:br w:type="page"/>
      </w:r>
    </w:p>
    <w:p w14:paraId="3D50B9CD" w14:textId="18937393" w:rsidR="00521744" w:rsidRDefault="00521744" w:rsidP="00AE5A13">
      <w:pPr>
        <w:rPr>
          <w:b/>
        </w:rPr>
      </w:pPr>
      <w:r>
        <w:rPr>
          <w:b/>
        </w:rPr>
        <w:t>NOTE: All of the images from the program of the Teatro del Murciélago are in the public domain (I know one has been used as the cover of a book in Mexico). I assume those from the program for the Chauve-Souris are also in the public domain. Both publications are available at a number of libraries in the United States.</w:t>
      </w:r>
    </w:p>
    <w:p w14:paraId="5CF4BCBF" w14:textId="77777777" w:rsidR="00521744" w:rsidRDefault="00521744" w:rsidP="00AE5A13">
      <w:pPr>
        <w:rPr>
          <w:b/>
        </w:rPr>
      </w:pPr>
    </w:p>
    <w:p w14:paraId="7EA916EB" w14:textId="37E12816" w:rsidR="00377313" w:rsidRPr="00377313" w:rsidRDefault="00377313" w:rsidP="00AE5A13">
      <w:pPr>
        <w:rPr>
          <w:b/>
        </w:rPr>
      </w:pPr>
      <w:r w:rsidRPr="00377313">
        <w:rPr>
          <w:b/>
        </w:rPr>
        <w:t>Image 1</w:t>
      </w:r>
    </w:p>
    <w:p w14:paraId="1A835E8A" w14:textId="231D6B9C" w:rsidR="00100AC2" w:rsidRPr="00FB05AC" w:rsidRDefault="0012652E" w:rsidP="00100AC2">
      <w:r>
        <w:t>Carlos González’s</w:t>
      </w:r>
      <w:r w:rsidR="00AE5A13">
        <w:t xml:space="preserve"> cover of the program for the Teatro del Murciélago (Theater of the Bat) depicts </w:t>
      </w:r>
      <w:r w:rsidR="00AE5A13">
        <w:rPr>
          <w:rFonts w:ascii="Cambria" w:hAnsi="Cambria"/>
        </w:rPr>
        <w:t xml:space="preserve">the folk performance called the Dance of the Moors. </w:t>
      </w:r>
      <w:r w:rsidR="00100AC2">
        <w:rPr>
          <w:rFonts w:ascii="Cambria" w:hAnsi="Cambria"/>
        </w:rPr>
        <w:t xml:space="preserve">Source: </w:t>
      </w:r>
      <w:r w:rsidR="00100AC2">
        <w:t xml:space="preserve">Quintanilla, L. (1924) </w:t>
      </w:r>
      <w:r w:rsidR="00100AC2">
        <w:rPr>
          <w:i/>
        </w:rPr>
        <w:t>Teatro Mexicano del Murciélago</w:t>
      </w:r>
      <w:r w:rsidR="00100AC2">
        <w:t>, Mexico City: Talleres Gráficos de la Nación.</w:t>
      </w:r>
    </w:p>
    <w:p w14:paraId="63CDDABA" w14:textId="77777777" w:rsidR="00AE5A13" w:rsidRDefault="00AE5A13" w:rsidP="00ED213E"/>
    <w:p w14:paraId="53CBB16D" w14:textId="083524DE" w:rsidR="00377313" w:rsidRPr="00377313" w:rsidRDefault="00377313" w:rsidP="00ED213E">
      <w:pPr>
        <w:rPr>
          <w:b/>
        </w:rPr>
      </w:pPr>
      <w:r w:rsidRPr="00377313">
        <w:rPr>
          <w:b/>
        </w:rPr>
        <w:t>Image 2</w:t>
      </w:r>
    </w:p>
    <w:p w14:paraId="48628FD8" w14:textId="15F3FBA1" w:rsidR="00377313" w:rsidRPr="00A47AA9" w:rsidRDefault="00377313" w:rsidP="00ED213E">
      <w:r>
        <w:t>The cover of a booklet/program for La Chauve-Souris spectacle during its New York run depicts a carouse</w:t>
      </w:r>
      <w:r w:rsidR="002D0FDD">
        <w:t>l and some of the characters that</w:t>
      </w:r>
      <w:r>
        <w:t xml:space="preserve"> appeared in the show.</w:t>
      </w:r>
      <w:r w:rsidR="00E15BFF">
        <w:t xml:space="preserve"> Source: </w:t>
      </w:r>
      <w:r w:rsidR="00A47AA9">
        <w:t xml:space="preserve">Sayler, O. (1923) </w:t>
      </w:r>
      <w:r w:rsidR="00A47AA9">
        <w:rPr>
          <w:i/>
        </w:rPr>
        <w:t xml:space="preserve">F. Ray Comstock and Morris Gest Have the Honor to Present </w:t>
      </w:r>
      <w:r w:rsidR="00E15BFF">
        <w:rPr>
          <w:i/>
        </w:rPr>
        <w:t>Balieff’</w:t>
      </w:r>
      <w:r w:rsidR="00A47AA9">
        <w:rPr>
          <w:i/>
        </w:rPr>
        <w:t>s Chauve-Souris, Bat Theatre, Moscow</w:t>
      </w:r>
      <w:r w:rsidR="00A47AA9">
        <w:t>, New York.</w:t>
      </w:r>
      <w:r w:rsidR="00A47AA9">
        <w:rPr>
          <w:i/>
        </w:rPr>
        <w:t xml:space="preserve"> </w:t>
      </w:r>
    </w:p>
    <w:p w14:paraId="57D64E4E" w14:textId="77777777" w:rsidR="00377313" w:rsidRDefault="00377313" w:rsidP="00ED213E"/>
    <w:p w14:paraId="7783F954" w14:textId="4A9335F4" w:rsidR="00377313" w:rsidRPr="00377313" w:rsidRDefault="00377313" w:rsidP="00ED213E">
      <w:pPr>
        <w:rPr>
          <w:b/>
        </w:rPr>
      </w:pPr>
      <w:r w:rsidRPr="00377313">
        <w:rPr>
          <w:b/>
        </w:rPr>
        <w:t>Image 3</w:t>
      </w:r>
    </w:p>
    <w:p w14:paraId="6DEFC7CE" w14:textId="74ED3CB7" w:rsidR="00377313" w:rsidRDefault="00A21D13" w:rsidP="00ED213E">
      <w:r>
        <w:t>A watercolor by the artist Soudeikine</w:t>
      </w:r>
      <w:r w:rsidR="00F1333C">
        <w:t xml:space="preserve"> of the scene ‘Babi (T</w:t>
      </w:r>
      <w:r w:rsidR="00377313">
        <w:t xml:space="preserve">he Russian </w:t>
      </w:r>
      <w:r w:rsidR="00F1333C">
        <w:t>Peasant)’</w:t>
      </w:r>
      <w:r w:rsidR="00377313">
        <w:t xml:space="preserve"> from the booklet/program from La Chauve-Souris spectacle during its New York run.</w:t>
      </w:r>
      <w:r w:rsidR="00A47AA9">
        <w:t xml:space="preserve"> Source: Sayler, O. (1923) </w:t>
      </w:r>
      <w:r w:rsidR="00A47AA9">
        <w:rPr>
          <w:i/>
        </w:rPr>
        <w:t>F. Ray Comstock and Morris Gest Have the Honor to Present Balieff’s Chauve-Souris, Bat Theatre, Moscow</w:t>
      </w:r>
      <w:r w:rsidR="00A47AA9">
        <w:t>, New York.</w:t>
      </w:r>
    </w:p>
    <w:p w14:paraId="4E016AE6" w14:textId="77777777" w:rsidR="00377313" w:rsidRDefault="00377313" w:rsidP="00ED213E"/>
    <w:p w14:paraId="1D010115" w14:textId="276ED39F" w:rsidR="00377313" w:rsidRPr="00377313" w:rsidRDefault="00377313" w:rsidP="00ED213E">
      <w:pPr>
        <w:rPr>
          <w:b/>
        </w:rPr>
      </w:pPr>
      <w:r w:rsidRPr="00377313">
        <w:rPr>
          <w:b/>
        </w:rPr>
        <w:t xml:space="preserve">Image 4 </w:t>
      </w:r>
    </w:p>
    <w:p w14:paraId="618C3055" w14:textId="58ED0F88" w:rsidR="00A47AA9" w:rsidRDefault="00377313" w:rsidP="00A47AA9">
      <w:r>
        <w:t>A</w:t>
      </w:r>
      <w:r w:rsidR="00A21D13">
        <w:t xml:space="preserve"> water</w:t>
      </w:r>
      <w:r w:rsidR="00D019DD">
        <w:t>color by the artist Soudeikine</w:t>
      </w:r>
      <w:r w:rsidR="00FF1A80">
        <w:t xml:space="preserve"> of the</w:t>
      </w:r>
      <w:r>
        <w:t xml:space="preserve"> scene </w:t>
      </w:r>
      <w:r w:rsidR="00FF1A80">
        <w:t xml:space="preserve">‘The Moscow Fiancées’ </w:t>
      </w:r>
      <w:r>
        <w:t>about the pre-revolutionary Russian aristocracy, from the booklet/program from La Chauve-Souris spectacle during its New York run.</w:t>
      </w:r>
      <w:r w:rsidR="00A47AA9">
        <w:t xml:space="preserve"> Source: Sayler, O. (1923) </w:t>
      </w:r>
      <w:r w:rsidR="00A47AA9">
        <w:rPr>
          <w:i/>
        </w:rPr>
        <w:t>F. Ray Comstock and Morris Gest Have the Honor to Present Balieff’s Chauve-Souris, Bat Theatre, Moscow</w:t>
      </w:r>
      <w:r w:rsidR="00A47AA9">
        <w:t>, New York.</w:t>
      </w:r>
    </w:p>
    <w:p w14:paraId="75AAFF85" w14:textId="77777777" w:rsidR="00377313" w:rsidRDefault="00377313" w:rsidP="00ED213E"/>
    <w:p w14:paraId="3C1992CB" w14:textId="568EEC8D" w:rsidR="00377313" w:rsidRPr="00377313" w:rsidRDefault="00377313" w:rsidP="00ED213E">
      <w:pPr>
        <w:rPr>
          <w:b/>
        </w:rPr>
      </w:pPr>
      <w:r w:rsidRPr="00377313">
        <w:rPr>
          <w:b/>
        </w:rPr>
        <w:t>Image 5</w:t>
      </w:r>
    </w:p>
    <w:p w14:paraId="2913B1AB" w14:textId="52EA56E7" w:rsidR="00A47AA9" w:rsidRDefault="00020EA3" w:rsidP="00A47AA9">
      <w:r>
        <w:t>A sketch by the artist Remisoff</w:t>
      </w:r>
      <w:r w:rsidR="00377313">
        <w:t xml:space="preserve"> of the famous Parade of the Wooden Soldiers scene,</w:t>
      </w:r>
      <w:r w:rsidR="00377313" w:rsidRPr="00377313">
        <w:t xml:space="preserve"> </w:t>
      </w:r>
      <w:r w:rsidR="00377313">
        <w:t>from the booklet/program from La Chauve-Souris spectacle during its New York run.</w:t>
      </w:r>
      <w:r w:rsidR="00A47AA9">
        <w:t xml:space="preserve"> Source: Sayler, O. (1923) </w:t>
      </w:r>
      <w:r w:rsidR="00A47AA9">
        <w:rPr>
          <w:i/>
        </w:rPr>
        <w:t>F. Ray Comstock and Morris Gest Have the Honor to Present Balieff’s Chauve-Souris, Bat Theatre, Moscow</w:t>
      </w:r>
      <w:r w:rsidR="00A47AA9">
        <w:t>, New York.</w:t>
      </w:r>
    </w:p>
    <w:p w14:paraId="4415CA8B" w14:textId="5A2719C0" w:rsidR="00377313" w:rsidRDefault="00377313" w:rsidP="00ED213E"/>
    <w:p w14:paraId="7655E32B" w14:textId="77777777" w:rsidR="00377313" w:rsidRDefault="00377313" w:rsidP="00ED213E"/>
    <w:p w14:paraId="57F8D5DE" w14:textId="05033AF3" w:rsidR="00377313" w:rsidRPr="00085184" w:rsidRDefault="00377313" w:rsidP="00ED213E">
      <w:pPr>
        <w:rPr>
          <w:b/>
        </w:rPr>
      </w:pPr>
      <w:r w:rsidRPr="00085184">
        <w:rPr>
          <w:b/>
        </w:rPr>
        <w:t>Image 6</w:t>
      </w:r>
    </w:p>
    <w:p w14:paraId="417C7DD8" w14:textId="22BF536B" w:rsidR="00CA5EE6" w:rsidRPr="00FB05AC" w:rsidRDefault="00E15B5A" w:rsidP="00CA5EE6">
      <w:r>
        <w:t>Carlos González’s</w:t>
      </w:r>
      <w:r w:rsidR="00377313">
        <w:t xml:space="preserve"> illustration of the scene </w:t>
      </w:r>
      <w:r w:rsidR="00085184">
        <w:t xml:space="preserve">called ‘La ofrenda’ (The Offering) </w:t>
      </w:r>
      <w:r w:rsidR="00377313">
        <w:t xml:space="preserve">from the Teatro del Murciélago show in which Tina Modotti appeared as a </w:t>
      </w:r>
      <w:r w:rsidR="00377313">
        <w:rPr>
          <w:i/>
        </w:rPr>
        <w:t xml:space="preserve">purépecha </w:t>
      </w:r>
      <w:r w:rsidR="00377313">
        <w:t>woman performing the traditional ritual in honor of the dead on the Island of Janitizio in Lake Pátzcuaro, Michoacán.</w:t>
      </w:r>
      <w:r>
        <w:t xml:space="preserve"> </w:t>
      </w:r>
      <w:r w:rsidR="00CA5EE6">
        <w:t xml:space="preserve">Source: Quintanilla, L. (1924) </w:t>
      </w:r>
      <w:r w:rsidR="00CA5EE6">
        <w:rPr>
          <w:i/>
        </w:rPr>
        <w:t>Teatro Mexicano del Murciélago</w:t>
      </w:r>
      <w:r w:rsidR="00CA5EE6">
        <w:t>, Mexico City: Talleres Gráficos de la Nación.</w:t>
      </w:r>
    </w:p>
    <w:p w14:paraId="00317933" w14:textId="172D5758" w:rsidR="00377313" w:rsidRDefault="00085184" w:rsidP="00ED213E">
      <w:r>
        <w:t xml:space="preserve"> </w:t>
      </w:r>
    </w:p>
    <w:p w14:paraId="6D2F1162" w14:textId="77777777" w:rsidR="00085184" w:rsidRDefault="00085184" w:rsidP="00ED213E"/>
    <w:p w14:paraId="41BABE62" w14:textId="34269117" w:rsidR="00085184" w:rsidRDefault="00085184" w:rsidP="00ED213E">
      <w:pPr>
        <w:rPr>
          <w:b/>
        </w:rPr>
      </w:pPr>
      <w:r w:rsidRPr="00085184">
        <w:rPr>
          <w:b/>
        </w:rPr>
        <w:t>Image 7</w:t>
      </w:r>
    </w:p>
    <w:p w14:paraId="24BF0989" w14:textId="2C27D3B6" w:rsidR="00CA5EE6" w:rsidRPr="00FB05AC" w:rsidRDefault="00085184" w:rsidP="00CA5EE6">
      <w:r w:rsidRPr="00085184">
        <w:t xml:space="preserve">An illustration </w:t>
      </w:r>
      <w:r w:rsidR="00E15B5A">
        <w:t xml:space="preserve">by Carlos González </w:t>
      </w:r>
      <w:r w:rsidRPr="00085184">
        <w:t xml:space="preserve">of the scene featuring </w:t>
      </w:r>
      <w:r w:rsidRPr="00085184">
        <w:rPr>
          <w:i/>
        </w:rPr>
        <w:t xml:space="preserve">purépecha </w:t>
      </w:r>
      <w:r w:rsidRPr="00085184">
        <w:t>performers in the traditional ‘Danza de los viejitos’ (Dance of the Little Old Men)</w:t>
      </w:r>
      <w:r>
        <w:t xml:space="preserve">. </w:t>
      </w:r>
      <w:r w:rsidR="00CA5EE6">
        <w:t xml:space="preserve">Source: Quintanilla, L. (1924) </w:t>
      </w:r>
      <w:r w:rsidR="00CA5EE6">
        <w:rPr>
          <w:i/>
        </w:rPr>
        <w:t>Teatro Mexicano del Murciélago</w:t>
      </w:r>
      <w:r w:rsidR="00CA5EE6">
        <w:t>, Mexico City: Talleres Gráficos de la Nación.</w:t>
      </w:r>
    </w:p>
    <w:p w14:paraId="35E035E5" w14:textId="21A7E227" w:rsidR="00085184" w:rsidRDefault="00085184" w:rsidP="00ED213E">
      <w:r>
        <w:t xml:space="preserve"> </w:t>
      </w:r>
    </w:p>
    <w:p w14:paraId="75806F53" w14:textId="1D7D7A7F" w:rsidR="00085184" w:rsidRPr="00085184" w:rsidRDefault="00085184" w:rsidP="00ED213E">
      <w:pPr>
        <w:rPr>
          <w:b/>
        </w:rPr>
      </w:pPr>
      <w:r w:rsidRPr="00085184">
        <w:rPr>
          <w:b/>
        </w:rPr>
        <w:t>Image 8</w:t>
      </w:r>
    </w:p>
    <w:p w14:paraId="4C14AA17" w14:textId="1DC9753D" w:rsidR="00CA5EE6" w:rsidRPr="00FB05AC" w:rsidRDefault="00085184" w:rsidP="00CA5EE6">
      <w:r>
        <w:t xml:space="preserve">An illustration </w:t>
      </w:r>
      <w:r w:rsidR="00E46691">
        <w:t xml:space="preserve">by E. García Cabral </w:t>
      </w:r>
      <w:r>
        <w:t xml:space="preserve">of the </w:t>
      </w:r>
      <w:r w:rsidR="00CA5EE6">
        <w:t xml:space="preserve">urban </w:t>
      </w:r>
      <w:r>
        <w:t>scene called ‘Camiones’ (Tramcars).</w:t>
      </w:r>
      <w:r w:rsidR="00E46691">
        <w:t xml:space="preserve"> </w:t>
      </w:r>
      <w:r w:rsidR="00CA5EE6">
        <w:t xml:space="preserve">Source: Quintanilla, L. (1924) </w:t>
      </w:r>
      <w:r w:rsidR="00CA5EE6">
        <w:rPr>
          <w:i/>
        </w:rPr>
        <w:t>Teatro Mexicano del Murciélago</w:t>
      </w:r>
      <w:r w:rsidR="00CA5EE6">
        <w:t>, Mexico City: Talleres Gráficos de la Nación.</w:t>
      </w:r>
    </w:p>
    <w:p w14:paraId="0A237AEC" w14:textId="77777777" w:rsidR="00085184" w:rsidRDefault="00085184" w:rsidP="00ED213E">
      <w:bookmarkStart w:id="0" w:name="_GoBack"/>
      <w:bookmarkEnd w:id="0"/>
    </w:p>
    <w:p w14:paraId="4B261E7A" w14:textId="106C1ABF" w:rsidR="00085184" w:rsidRPr="00085184" w:rsidRDefault="00085184" w:rsidP="00ED213E">
      <w:pPr>
        <w:rPr>
          <w:b/>
        </w:rPr>
      </w:pPr>
      <w:r w:rsidRPr="00085184">
        <w:rPr>
          <w:b/>
        </w:rPr>
        <w:t>Image 9</w:t>
      </w:r>
    </w:p>
    <w:p w14:paraId="4189484E" w14:textId="593BB520" w:rsidR="00CA5EE6" w:rsidRPr="00FB05AC" w:rsidRDefault="00085184" w:rsidP="00CA5EE6">
      <w:r>
        <w:t xml:space="preserve">An illustration </w:t>
      </w:r>
      <w:r w:rsidR="00343CC2">
        <w:t xml:space="preserve">by Carlos González </w:t>
      </w:r>
      <w:r>
        <w:t xml:space="preserve">of the scene called ‘El aparador’ (The Store Window), which featured actors playing dolls depicting ‘typical’ Mexican figures such as the </w:t>
      </w:r>
      <w:r>
        <w:rPr>
          <w:i/>
        </w:rPr>
        <w:t xml:space="preserve">charro </w:t>
      </w:r>
      <w:r>
        <w:t>in the large sombrero.</w:t>
      </w:r>
      <w:r w:rsidR="00CA5EE6">
        <w:t xml:space="preserve"> Source: Quintanilla, L. (1924) </w:t>
      </w:r>
      <w:r w:rsidR="00CA5EE6">
        <w:rPr>
          <w:i/>
        </w:rPr>
        <w:t>Teatro Mexicano del Murciélago</w:t>
      </w:r>
      <w:r w:rsidR="00CA5EE6">
        <w:t>, Mexico City: Talleres Gráficos de la Nación.</w:t>
      </w:r>
    </w:p>
    <w:p w14:paraId="5D401AAE" w14:textId="289A4657" w:rsidR="00085184" w:rsidRPr="00085184" w:rsidRDefault="00085184" w:rsidP="00ED213E"/>
    <w:p w14:paraId="3C214ACA" w14:textId="77777777" w:rsidR="00377313" w:rsidRDefault="00377313" w:rsidP="00ED213E"/>
    <w:p w14:paraId="51600193" w14:textId="77777777" w:rsidR="00AE5A13" w:rsidRPr="00A07086" w:rsidRDefault="00AE5A13" w:rsidP="00ED213E"/>
    <w:sectPr w:rsidR="00AE5A13" w:rsidRPr="00A07086" w:rsidSect="00B47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D8"/>
    <w:rsid w:val="00000F13"/>
    <w:rsid w:val="00012C81"/>
    <w:rsid w:val="00017279"/>
    <w:rsid w:val="00020EA3"/>
    <w:rsid w:val="0003795A"/>
    <w:rsid w:val="00050253"/>
    <w:rsid w:val="00051388"/>
    <w:rsid w:val="00067712"/>
    <w:rsid w:val="00085184"/>
    <w:rsid w:val="00085ACE"/>
    <w:rsid w:val="000A6DA1"/>
    <w:rsid w:val="000B4DC1"/>
    <w:rsid w:val="000D78BF"/>
    <w:rsid w:val="000F2CE0"/>
    <w:rsid w:val="000F3970"/>
    <w:rsid w:val="001004F3"/>
    <w:rsid w:val="00100AC2"/>
    <w:rsid w:val="001032FA"/>
    <w:rsid w:val="0010604D"/>
    <w:rsid w:val="00107ADA"/>
    <w:rsid w:val="00111692"/>
    <w:rsid w:val="00111D03"/>
    <w:rsid w:val="0012652E"/>
    <w:rsid w:val="0012676A"/>
    <w:rsid w:val="00140769"/>
    <w:rsid w:val="001454F3"/>
    <w:rsid w:val="00150C53"/>
    <w:rsid w:val="001618FE"/>
    <w:rsid w:val="001910B4"/>
    <w:rsid w:val="001917C4"/>
    <w:rsid w:val="00191C2D"/>
    <w:rsid w:val="001A4BD7"/>
    <w:rsid w:val="001A5D12"/>
    <w:rsid w:val="001C3376"/>
    <w:rsid w:val="001C34AF"/>
    <w:rsid w:val="001F3224"/>
    <w:rsid w:val="001F4DD8"/>
    <w:rsid w:val="00230777"/>
    <w:rsid w:val="00235CEC"/>
    <w:rsid w:val="00243F28"/>
    <w:rsid w:val="00247FFC"/>
    <w:rsid w:val="0026096E"/>
    <w:rsid w:val="00263C75"/>
    <w:rsid w:val="00280C58"/>
    <w:rsid w:val="002B09E0"/>
    <w:rsid w:val="002B7F71"/>
    <w:rsid w:val="002C3057"/>
    <w:rsid w:val="002D0FDD"/>
    <w:rsid w:val="002E1BA9"/>
    <w:rsid w:val="002F2302"/>
    <w:rsid w:val="002F6362"/>
    <w:rsid w:val="002F725F"/>
    <w:rsid w:val="00313EC2"/>
    <w:rsid w:val="0031549A"/>
    <w:rsid w:val="0031646C"/>
    <w:rsid w:val="003249FB"/>
    <w:rsid w:val="00331D5E"/>
    <w:rsid w:val="00343CC2"/>
    <w:rsid w:val="00345104"/>
    <w:rsid w:val="00347411"/>
    <w:rsid w:val="00353DFF"/>
    <w:rsid w:val="00361602"/>
    <w:rsid w:val="00377313"/>
    <w:rsid w:val="00383F8A"/>
    <w:rsid w:val="003937D0"/>
    <w:rsid w:val="003977AF"/>
    <w:rsid w:val="003C1D12"/>
    <w:rsid w:val="003C5238"/>
    <w:rsid w:val="003C71DA"/>
    <w:rsid w:val="003E669C"/>
    <w:rsid w:val="003F20E6"/>
    <w:rsid w:val="003F7A26"/>
    <w:rsid w:val="00411C9B"/>
    <w:rsid w:val="00414B11"/>
    <w:rsid w:val="00432776"/>
    <w:rsid w:val="00433755"/>
    <w:rsid w:val="00435ECA"/>
    <w:rsid w:val="0043721D"/>
    <w:rsid w:val="0044014D"/>
    <w:rsid w:val="00451F8D"/>
    <w:rsid w:val="00467BC1"/>
    <w:rsid w:val="004A1394"/>
    <w:rsid w:val="004A68B8"/>
    <w:rsid w:val="004D1C56"/>
    <w:rsid w:val="004E555F"/>
    <w:rsid w:val="004E61ED"/>
    <w:rsid w:val="004E75B4"/>
    <w:rsid w:val="004F487D"/>
    <w:rsid w:val="00503062"/>
    <w:rsid w:val="00504E34"/>
    <w:rsid w:val="00521744"/>
    <w:rsid w:val="005267F4"/>
    <w:rsid w:val="00533182"/>
    <w:rsid w:val="00546A34"/>
    <w:rsid w:val="005509A2"/>
    <w:rsid w:val="00550DE4"/>
    <w:rsid w:val="00557217"/>
    <w:rsid w:val="0056110B"/>
    <w:rsid w:val="0056376B"/>
    <w:rsid w:val="005733E5"/>
    <w:rsid w:val="00573BD1"/>
    <w:rsid w:val="00583A95"/>
    <w:rsid w:val="00584926"/>
    <w:rsid w:val="0059003F"/>
    <w:rsid w:val="005A4DBF"/>
    <w:rsid w:val="005A6C16"/>
    <w:rsid w:val="005B2FF5"/>
    <w:rsid w:val="005C6587"/>
    <w:rsid w:val="005C75CB"/>
    <w:rsid w:val="005D037C"/>
    <w:rsid w:val="005E6C1C"/>
    <w:rsid w:val="005F7BFF"/>
    <w:rsid w:val="0060053D"/>
    <w:rsid w:val="0060169E"/>
    <w:rsid w:val="00601F2F"/>
    <w:rsid w:val="0060243E"/>
    <w:rsid w:val="006039A9"/>
    <w:rsid w:val="006060ED"/>
    <w:rsid w:val="00610A0E"/>
    <w:rsid w:val="006168EE"/>
    <w:rsid w:val="00624924"/>
    <w:rsid w:val="006352A8"/>
    <w:rsid w:val="00641A8C"/>
    <w:rsid w:val="00663B44"/>
    <w:rsid w:val="00686B36"/>
    <w:rsid w:val="006A12E3"/>
    <w:rsid w:val="006A2AC8"/>
    <w:rsid w:val="006A315E"/>
    <w:rsid w:val="006B5C82"/>
    <w:rsid w:val="006B6DE0"/>
    <w:rsid w:val="006B7F69"/>
    <w:rsid w:val="006C5542"/>
    <w:rsid w:val="006C5CC0"/>
    <w:rsid w:val="006D437E"/>
    <w:rsid w:val="006E5858"/>
    <w:rsid w:val="006F6B4D"/>
    <w:rsid w:val="00710518"/>
    <w:rsid w:val="00711B3A"/>
    <w:rsid w:val="00721580"/>
    <w:rsid w:val="00737BB8"/>
    <w:rsid w:val="007479BE"/>
    <w:rsid w:val="00752871"/>
    <w:rsid w:val="00754A40"/>
    <w:rsid w:val="00757583"/>
    <w:rsid w:val="00760F15"/>
    <w:rsid w:val="00791AF8"/>
    <w:rsid w:val="007C2842"/>
    <w:rsid w:val="007C441E"/>
    <w:rsid w:val="007D36F8"/>
    <w:rsid w:val="007E4A77"/>
    <w:rsid w:val="007F28D3"/>
    <w:rsid w:val="008162F0"/>
    <w:rsid w:val="00850240"/>
    <w:rsid w:val="00872FC4"/>
    <w:rsid w:val="00890AB8"/>
    <w:rsid w:val="008929F1"/>
    <w:rsid w:val="008B2E30"/>
    <w:rsid w:val="008C21C9"/>
    <w:rsid w:val="008E4925"/>
    <w:rsid w:val="008E4F6A"/>
    <w:rsid w:val="008E7A08"/>
    <w:rsid w:val="0090698D"/>
    <w:rsid w:val="0092301E"/>
    <w:rsid w:val="00926966"/>
    <w:rsid w:val="00932574"/>
    <w:rsid w:val="00940B3D"/>
    <w:rsid w:val="0094608A"/>
    <w:rsid w:val="009479F9"/>
    <w:rsid w:val="009537FC"/>
    <w:rsid w:val="00955258"/>
    <w:rsid w:val="009A34AB"/>
    <w:rsid w:val="009A3B3B"/>
    <w:rsid w:val="009C307F"/>
    <w:rsid w:val="009D306A"/>
    <w:rsid w:val="009F380C"/>
    <w:rsid w:val="00A07086"/>
    <w:rsid w:val="00A21D13"/>
    <w:rsid w:val="00A27FEE"/>
    <w:rsid w:val="00A3467F"/>
    <w:rsid w:val="00A34727"/>
    <w:rsid w:val="00A40005"/>
    <w:rsid w:val="00A47AA9"/>
    <w:rsid w:val="00AA7221"/>
    <w:rsid w:val="00AB1234"/>
    <w:rsid w:val="00AD1A8C"/>
    <w:rsid w:val="00AD2CF9"/>
    <w:rsid w:val="00AE3481"/>
    <w:rsid w:val="00AE5A13"/>
    <w:rsid w:val="00AE7333"/>
    <w:rsid w:val="00AF23FE"/>
    <w:rsid w:val="00AF75BA"/>
    <w:rsid w:val="00B01F76"/>
    <w:rsid w:val="00B16D89"/>
    <w:rsid w:val="00B24035"/>
    <w:rsid w:val="00B26EC7"/>
    <w:rsid w:val="00B279D1"/>
    <w:rsid w:val="00B3423E"/>
    <w:rsid w:val="00B47FE1"/>
    <w:rsid w:val="00B56FB9"/>
    <w:rsid w:val="00B7002F"/>
    <w:rsid w:val="00B76564"/>
    <w:rsid w:val="00B82571"/>
    <w:rsid w:val="00B8457C"/>
    <w:rsid w:val="00B95866"/>
    <w:rsid w:val="00BA01D0"/>
    <w:rsid w:val="00BA4B82"/>
    <w:rsid w:val="00BB04D3"/>
    <w:rsid w:val="00BB62A8"/>
    <w:rsid w:val="00BD1454"/>
    <w:rsid w:val="00BD6FE0"/>
    <w:rsid w:val="00BE42CE"/>
    <w:rsid w:val="00BF57D8"/>
    <w:rsid w:val="00C03FFB"/>
    <w:rsid w:val="00C125BF"/>
    <w:rsid w:val="00C2739F"/>
    <w:rsid w:val="00C35A3D"/>
    <w:rsid w:val="00C424C4"/>
    <w:rsid w:val="00C46A66"/>
    <w:rsid w:val="00C50EA4"/>
    <w:rsid w:val="00C90CBA"/>
    <w:rsid w:val="00CA06D0"/>
    <w:rsid w:val="00CA29B2"/>
    <w:rsid w:val="00CA5EE6"/>
    <w:rsid w:val="00CD23E6"/>
    <w:rsid w:val="00CD2A8D"/>
    <w:rsid w:val="00CE5C0E"/>
    <w:rsid w:val="00CE7A9A"/>
    <w:rsid w:val="00D019DD"/>
    <w:rsid w:val="00D02B96"/>
    <w:rsid w:val="00D070F8"/>
    <w:rsid w:val="00D14E20"/>
    <w:rsid w:val="00D3661A"/>
    <w:rsid w:val="00D421B8"/>
    <w:rsid w:val="00D4314C"/>
    <w:rsid w:val="00D4481C"/>
    <w:rsid w:val="00D551A4"/>
    <w:rsid w:val="00D623A4"/>
    <w:rsid w:val="00D7035E"/>
    <w:rsid w:val="00D77B22"/>
    <w:rsid w:val="00D91BCC"/>
    <w:rsid w:val="00D9316C"/>
    <w:rsid w:val="00D95745"/>
    <w:rsid w:val="00DA6338"/>
    <w:rsid w:val="00DB4F6B"/>
    <w:rsid w:val="00DF120E"/>
    <w:rsid w:val="00DF4AA5"/>
    <w:rsid w:val="00E00C7E"/>
    <w:rsid w:val="00E01087"/>
    <w:rsid w:val="00E15B5A"/>
    <w:rsid w:val="00E15BFF"/>
    <w:rsid w:val="00E217BD"/>
    <w:rsid w:val="00E22EED"/>
    <w:rsid w:val="00E330B3"/>
    <w:rsid w:val="00E43FCD"/>
    <w:rsid w:val="00E46691"/>
    <w:rsid w:val="00E51677"/>
    <w:rsid w:val="00E54EC1"/>
    <w:rsid w:val="00E613EF"/>
    <w:rsid w:val="00E705F1"/>
    <w:rsid w:val="00E90D84"/>
    <w:rsid w:val="00E92BB4"/>
    <w:rsid w:val="00E96359"/>
    <w:rsid w:val="00EA11F3"/>
    <w:rsid w:val="00EA35FA"/>
    <w:rsid w:val="00EA7A7A"/>
    <w:rsid w:val="00EB0329"/>
    <w:rsid w:val="00ED213E"/>
    <w:rsid w:val="00EE278C"/>
    <w:rsid w:val="00EE2E74"/>
    <w:rsid w:val="00F1333C"/>
    <w:rsid w:val="00F279EE"/>
    <w:rsid w:val="00F367A0"/>
    <w:rsid w:val="00F44839"/>
    <w:rsid w:val="00F565ED"/>
    <w:rsid w:val="00F578AD"/>
    <w:rsid w:val="00F7571A"/>
    <w:rsid w:val="00F93542"/>
    <w:rsid w:val="00F95707"/>
    <w:rsid w:val="00FA0351"/>
    <w:rsid w:val="00FB05AC"/>
    <w:rsid w:val="00FB0FF1"/>
    <w:rsid w:val="00FC51EB"/>
    <w:rsid w:val="00FD0F09"/>
    <w:rsid w:val="00FD7556"/>
    <w:rsid w:val="00FE02AD"/>
    <w:rsid w:val="00FE7879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26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1408</Words>
  <Characters>7689</Characters>
  <Application>Microsoft Macintosh Word</Application>
  <DocSecurity>0</DocSecurity>
  <Lines>128</Lines>
  <Paragraphs>18</Paragraphs>
  <ScaleCrop>false</ScaleCrop>
  <Company>University of California, Santa Barbara</Company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J. Townsend</dc:creator>
  <cp:keywords/>
  <dc:description/>
  <cp:lastModifiedBy>Sarah J. Townsend</cp:lastModifiedBy>
  <cp:revision>276</cp:revision>
  <cp:lastPrinted>2014-07-03T15:13:00Z</cp:lastPrinted>
  <dcterms:created xsi:type="dcterms:W3CDTF">2014-04-19T05:05:00Z</dcterms:created>
  <dcterms:modified xsi:type="dcterms:W3CDTF">2014-07-03T17:35:00Z</dcterms:modified>
</cp:coreProperties>
</file>