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FEF47D" w14:textId="66962733" w:rsidR="00252081" w:rsidRPr="00A30374" w:rsidRDefault="00252081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 w:rsidRPr="00A30374">
        <w:rPr>
          <w:rFonts w:ascii="Cambria" w:hAnsi="Cambria"/>
          <w:b/>
        </w:rPr>
        <w:t xml:space="preserve">Devi, </w:t>
      </w:r>
      <w:proofErr w:type="spellStart"/>
      <w:r w:rsidRPr="00A30374">
        <w:rPr>
          <w:rFonts w:ascii="Cambria" w:hAnsi="Cambria"/>
          <w:b/>
        </w:rPr>
        <w:t>Ragini</w:t>
      </w:r>
      <w:proofErr w:type="spellEnd"/>
      <w:r w:rsidRPr="00A30374">
        <w:rPr>
          <w:rFonts w:ascii="Cambria" w:hAnsi="Cambria"/>
          <w:b/>
        </w:rPr>
        <w:t xml:space="preserve">  (</w:t>
      </w:r>
      <w:proofErr w:type="spellStart"/>
      <w:r w:rsidRPr="00A30374">
        <w:rPr>
          <w:rFonts w:ascii="Cambria" w:hAnsi="Cambria"/>
          <w:b/>
        </w:rPr>
        <w:t>neé</w:t>
      </w:r>
      <w:proofErr w:type="spellEnd"/>
      <w:r w:rsidRPr="00A30374">
        <w:rPr>
          <w:rFonts w:ascii="Cambria" w:hAnsi="Cambria"/>
          <w:b/>
        </w:rPr>
        <w:t xml:space="preserve"> Esther Luella Sherman</w:t>
      </w:r>
      <w:r w:rsidR="004B614E" w:rsidRPr="00A30374">
        <w:rPr>
          <w:rFonts w:ascii="Cambria" w:hAnsi="Cambria"/>
          <w:b/>
        </w:rPr>
        <w:t xml:space="preserve">; </w:t>
      </w:r>
      <w:r w:rsidRPr="00A30374">
        <w:rPr>
          <w:rFonts w:ascii="Cambria" w:hAnsi="Cambria"/>
          <w:b/>
        </w:rPr>
        <w:t>b. August 18, 1893, Petoskey, Michigan</w:t>
      </w:r>
      <w:r w:rsidR="004B614E" w:rsidRPr="00A30374">
        <w:rPr>
          <w:rFonts w:ascii="Cambria" w:hAnsi="Cambria"/>
          <w:b/>
        </w:rPr>
        <w:t>, USA</w:t>
      </w:r>
      <w:r w:rsidRPr="00A30374">
        <w:rPr>
          <w:rFonts w:ascii="Cambria" w:hAnsi="Cambria"/>
          <w:b/>
        </w:rPr>
        <w:t xml:space="preserve"> </w:t>
      </w:r>
      <w:r w:rsidR="004B614E" w:rsidRPr="00A30374">
        <w:rPr>
          <w:rFonts w:ascii="Cambria" w:hAnsi="Cambria"/>
          <w:b/>
        </w:rPr>
        <w:t>–</w:t>
      </w:r>
      <w:r w:rsidRPr="00A30374">
        <w:rPr>
          <w:rFonts w:ascii="Cambria" w:hAnsi="Cambria"/>
          <w:b/>
        </w:rPr>
        <w:t xml:space="preserve"> d. January 22, 1982, Englewood, New Jersey</w:t>
      </w:r>
      <w:r w:rsidR="004B614E" w:rsidRPr="00A30374">
        <w:rPr>
          <w:rFonts w:ascii="Cambria" w:hAnsi="Cambria"/>
          <w:b/>
        </w:rPr>
        <w:t>, USA</w:t>
      </w:r>
      <w:r w:rsidRPr="00A30374">
        <w:rPr>
          <w:rFonts w:ascii="Cambria" w:hAnsi="Cambria"/>
          <w:b/>
        </w:rPr>
        <w:t xml:space="preserve">). </w:t>
      </w:r>
    </w:p>
    <w:p w14:paraId="67F64F6D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6F51F7B7" w14:textId="296AC2C5" w:rsidR="00A669D4" w:rsidRPr="004655F2" w:rsidRDefault="00D852B6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>
        <w:rPr>
          <w:rFonts w:ascii="Cambria" w:hAnsi="Cambria"/>
          <w:b/>
        </w:rPr>
        <w:t>S</w:t>
      </w:r>
      <w:r w:rsidR="00A669D4" w:rsidRPr="004655F2">
        <w:rPr>
          <w:rFonts w:ascii="Cambria" w:hAnsi="Cambria"/>
          <w:b/>
        </w:rPr>
        <w:t>ummary</w:t>
      </w:r>
    </w:p>
    <w:p w14:paraId="36990FA2" w14:textId="53FE269D" w:rsidR="00A669D4" w:rsidRPr="004655F2" w:rsidRDefault="00A669D4" w:rsidP="00A669D4">
      <w:pPr>
        <w:rPr>
          <w:rFonts w:ascii="Cambria" w:hAnsi="Cambria"/>
        </w:rPr>
      </w:pPr>
      <w:proofErr w:type="spellStart"/>
      <w:r w:rsidRPr="004655F2">
        <w:rPr>
          <w:rFonts w:ascii="Cambria" w:hAnsi="Cambria"/>
        </w:rPr>
        <w:t>Ragini</w:t>
      </w:r>
      <w:proofErr w:type="spellEnd"/>
      <w:r w:rsidRPr="004655F2">
        <w:rPr>
          <w:rFonts w:ascii="Cambria" w:hAnsi="Cambria"/>
        </w:rPr>
        <w:t xml:space="preserve"> Devi was a white American dancer and ethnographer who devoted her life to studying and preserving Indian classical dance. In doing so, she contributed to the effort to revive—or</w:t>
      </w:r>
      <w:r>
        <w:rPr>
          <w:rFonts w:ascii="Cambria" w:hAnsi="Cambria"/>
        </w:rPr>
        <w:t>,</w:t>
      </w:r>
      <w:r w:rsidRPr="004655F2">
        <w:rPr>
          <w:rFonts w:ascii="Cambria" w:hAnsi="Cambria"/>
        </w:rPr>
        <w:t xml:space="preserve"> </w:t>
      </w:r>
      <w:r>
        <w:rPr>
          <w:rFonts w:ascii="Cambria" w:hAnsi="Cambria"/>
        </w:rPr>
        <w:t>more accurately</w:t>
      </w:r>
      <w:r w:rsidRPr="004655F2">
        <w:rPr>
          <w:rFonts w:ascii="Cambria" w:hAnsi="Cambria"/>
        </w:rPr>
        <w:t>, to reimagine—Indian classical dance in the 1930s, 40s, and 50s, and to in</w:t>
      </w:r>
      <w:r>
        <w:rPr>
          <w:rFonts w:ascii="Cambria" w:hAnsi="Cambria"/>
        </w:rPr>
        <w:t>vent, in the U.S., the idea of ‘</w:t>
      </w:r>
      <w:r w:rsidRPr="004655F2">
        <w:rPr>
          <w:rFonts w:ascii="Cambria" w:hAnsi="Cambria"/>
        </w:rPr>
        <w:t>ethnic</w:t>
      </w:r>
      <w:r>
        <w:rPr>
          <w:rFonts w:ascii="Cambria" w:hAnsi="Cambria"/>
        </w:rPr>
        <w:t>’ or ‘world’</w:t>
      </w:r>
      <w:r w:rsidRPr="004655F2">
        <w:rPr>
          <w:rFonts w:ascii="Cambria" w:hAnsi="Cambria"/>
        </w:rPr>
        <w:t xml:space="preserve"> dance.  Born in the Midwest in 1893, Devi was raised in Minneapolis to be a proper, middle-class, white, American lady. But in the early 1920s, she cultivated a richly detailed, thor</w:t>
      </w:r>
      <w:r>
        <w:rPr>
          <w:rFonts w:ascii="Cambria" w:hAnsi="Cambria"/>
        </w:rPr>
        <w:t>oughly fictional identity as a ‘high caste Oriental woman’</w:t>
      </w:r>
      <w:r w:rsidRPr="004655F2">
        <w:rPr>
          <w:rFonts w:ascii="Cambria" w:hAnsi="Cambria"/>
        </w:rPr>
        <w:t xml:space="preserve"> </w:t>
      </w:r>
      <w:proofErr w:type="gramStart"/>
      <w:r w:rsidRPr="004655F2">
        <w:rPr>
          <w:rFonts w:ascii="Cambria" w:hAnsi="Cambria"/>
        </w:rPr>
        <w:t>who</w:t>
      </w:r>
      <w:proofErr w:type="gramEnd"/>
      <w:r w:rsidRPr="004655F2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had learned to perform </w:t>
      </w:r>
      <w:r w:rsidRPr="004655F2">
        <w:rPr>
          <w:rFonts w:ascii="Cambria" w:hAnsi="Cambria"/>
        </w:rPr>
        <w:t xml:space="preserve">so-called </w:t>
      </w:r>
      <w:r>
        <w:rPr>
          <w:rFonts w:ascii="Cambria" w:hAnsi="Cambria"/>
        </w:rPr>
        <w:t>‘Hindu’</w:t>
      </w:r>
      <w:r w:rsidRPr="004655F2">
        <w:rPr>
          <w:rFonts w:ascii="Cambria" w:hAnsi="Cambria"/>
        </w:rPr>
        <w:t xml:space="preserve"> dances in </w:t>
      </w:r>
      <w:r>
        <w:rPr>
          <w:rFonts w:ascii="Cambria" w:hAnsi="Cambria"/>
        </w:rPr>
        <w:t xml:space="preserve">the caves of </w:t>
      </w:r>
      <w:r w:rsidRPr="004655F2">
        <w:rPr>
          <w:rFonts w:ascii="Cambria" w:hAnsi="Cambria"/>
        </w:rPr>
        <w:t xml:space="preserve">Tibet. Her </w:t>
      </w:r>
      <w:r w:rsidRPr="004655F2">
        <w:rPr>
          <w:rFonts w:ascii="Cambria" w:hAnsi="Cambria"/>
          <w:i/>
        </w:rPr>
        <w:t>New York Times</w:t>
      </w:r>
      <w:r w:rsidRPr="004655F2">
        <w:rPr>
          <w:rFonts w:ascii="Cambria" w:hAnsi="Cambria"/>
        </w:rPr>
        <w:t xml:space="preserve"> obituary (January 26, 1982) noted that Devi’s gre</w:t>
      </w:r>
      <w:r>
        <w:rPr>
          <w:rFonts w:ascii="Cambria" w:hAnsi="Cambria"/>
        </w:rPr>
        <w:t>atest achievement was that she ‘</w:t>
      </w:r>
      <w:r w:rsidRPr="004655F2">
        <w:rPr>
          <w:rFonts w:ascii="Cambria" w:hAnsi="Cambria"/>
        </w:rPr>
        <w:t>was instrumental in int</w:t>
      </w:r>
      <w:r>
        <w:rPr>
          <w:rFonts w:ascii="Cambria" w:hAnsi="Cambria"/>
        </w:rPr>
        <w:t>roducing dances of India to US.’</w:t>
      </w:r>
      <w:r w:rsidRPr="004655F2">
        <w:rPr>
          <w:rFonts w:ascii="Cambria" w:hAnsi="Cambria"/>
        </w:rPr>
        <w:t xml:space="preserve"> But, looking back, it is clear that in addition to her artistic and ethnographic achievements, </w:t>
      </w:r>
      <w:proofErr w:type="spellStart"/>
      <w:r w:rsidRPr="004655F2">
        <w:rPr>
          <w:rFonts w:ascii="Cambria" w:hAnsi="Cambria"/>
        </w:rPr>
        <w:t>Ragini</w:t>
      </w:r>
      <w:proofErr w:type="spellEnd"/>
      <w:r w:rsidRPr="004655F2">
        <w:rPr>
          <w:rFonts w:ascii="Cambria" w:hAnsi="Cambria"/>
        </w:rPr>
        <w:t xml:space="preserve"> Devi’s life is notable for its demonstration of key elements in the history of Americans</w:t>
      </w:r>
      <w:r>
        <w:rPr>
          <w:rFonts w:ascii="Cambria" w:hAnsi="Cambria"/>
        </w:rPr>
        <w:t>’ fascination with the East,</w:t>
      </w:r>
      <w:r w:rsidRPr="004655F2">
        <w:rPr>
          <w:rFonts w:ascii="Cambria" w:hAnsi="Cambria"/>
        </w:rPr>
        <w:t xml:space="preserve"> and the exotic longings that reside at the heart of American whiteness. </w:t>
      </w:r>
    </w:p>
    <w:p w14:paraId="28F97FE9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bookmarkStart w:id="0" w:name="_GoBack"/>
      <w:bookmarkEnd w:id="0"/>
    </w:p>
    <w:p w14:paraId="06ACE11E" w14:textId="64CA624F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 w:rsidRPr="004655F2">
        <w:rPr>
          <w:rFonts w:ascii="Cambria" w:hAnsi="Cambria"/>
          <w:b/>
        </w:rPr>
        <w:t xml:space="preserve">Training and </w:t>
      </w:r>
      <w:r w:rsidR="00D852B6">
        <w:rPr>
          <w:rFonts w:ascii="Cambria" w:hAnsi="Cambria"/>
          <w:b/>
        </w:rPr>
        <w:t>C</w:t>
      </w:r>
      <w:r w:rsidR="00D852B6">
        <w:rPr>
          <w:rFonts w:ascii="Cambria" w:hAnsi="Cambria"/>
          <w:b/>
        </w:rPr>
        <w:t xml:space="preserve">ontributions </w:t>
      </w:r>
      <w:r>
        <w:rPr>
          <w:rFonts w:ascii="Cambria" w:hAnsi="Cambria"/>
          <w:b/>
        </w:rPr>
        <w:t xml:space="preserve">to the </w:t>
      </w:r>
      <w:r w:rsidR="00D852B6">
        <w:rPr>
          <w:rFonts w:ascii="Cambria" w:hAnsi="Cambria"/>
          <w:b/>
        </w:rPr>
        <w:t>F</w:t>
      </w:r>
      <w:r w:rsidR="00D852B6">
        <w:rPr>
          <w:rFonts w:ascii="Cambria" w:hAnsi="Cambria"/>
          <w:b/>
        </w:rPr>
        <w:t>ield</w:t>
      </w:r>
    </w:p>
    <w:p w14:paraId="3144FCB6" w14:textId="42F5D98C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>
        <w:rPr>
          <w:rFonts w:ascii="Cambria" w:hAnsi="Cambria"/>
        </w:rPr>
        <w:t>Devi studied ballet as a teenager</w:t>
      </w:r>
      <w:r w:rsidRPr="004655F2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and experimented with a range of dance forms before finding her true passion. </w:t>
      </w:r>
      <w:r w:rsidRPr="004655F2">
        <w:rPr>
          <w:rFonts w:ascii="Cambria" w:hAnsi="Cambria"/>
        </w:rPr>
        <w:t>I</w:t>
      </w:r>
      <w:r>
        <w:rPr>
          <w:rFonts w:ascii="Cambria" w:hAnsi="Cambria"/>
        </w:rPr>
        <w:t xml:space="preserve">n the late 1910s, </w:t>
      </w:r>
      <w:r w:rsidRPr="004655F2">
        <w:rPr>
          <w:rFonts w:ascii="Cambria" w:hAnsi="Cambria"/>
        </w:rPr>
        <w:t xml:space="preserve">she began to develop a series of dances—which she called Hindu dances—based principally on her study of </w:t>
      </w:r>
      <w:proofErr w:type="spellStart"/>
      <w:r w:rsidRPr="004655F2">
        <w:rPr>
          <w:rFonts w:ascii="Cambria" w:hAnsi="Cambria"/>
          <w:color w:val="000000"/>
          <w:szCs w:val="24"/>
        </w:rPr>
        <w:t>Ananda</w:t>
      </w:r>
      <w:proofErr w:type="spellEnd"/>
      <w:r w:rsidRPr="004655F2">
        <w:rPr>
          <w:rFonts w:ascii="Cambria" w:hAnsi="Cambria"/>
          <w:color w:val="000000"/>
          <w:szCs w:val="24"/>
        </w:rPr>
        <w:t xml:space="preserve"> </w:t>
      </w:r>
      <w:proofErr w:type="spellStart"/>
      <w:r w:rsidRPr="004655F2">
        <w:rPr>
          <w:rFonts w:ascii="Cambria" w:hAnsi="Cambria"/>
          <w:color w:val="000000"/>
          <w:szCs w:val="24"/>
        </w:rPr>
        <w:t>Coomaraswamy’s</w:t>
      </w:r>
      <w:proofErr w:type="spellEnd"/>
      <w:r w:rsidRPr="004655F2">
        <w:rPr>
          <w:rFonts w:ascii="Cambria" w:hAnsi="Cambria"/>
          <w:color w:val="000000"/>
          <w:szCs w:val="24"/>
        </w:rPr>
        <w:t xml:space="preserve"> </w:t>
      </w:r>
      <w:r w:rsidRPr="004655F2">
        <w:rPr>
          <w:rFonts w:ascii="Cambria" w:hAnsi="Cambria"/>
          <w:i/>
        </w:rPr>
        <w:t>The Mirror of Gesture</w:t>
      </w:r>
      <w:r w:rsidRPr="004655F2">
        <w:rPr>
          <w:rFonts w:ascii="Cambria" w:hAnsi="Cambria"/>
        </w:rPr>
        <w:t xml:space="preserve"> (1917). </w:t>
      </w:r>
      <w:r>
        <w:rPr>
          <w:rFonts w:ascii="Cambria" w:hAnsi="Cambria"/>
        </w:rPr>
        <w:t xml:space="preserve">She made her debut dancing these items as </w:t>
      </w:r>
      <w:proofErr w:type="spellStart"/>
      <w:r>
        <w:rPr>
          <w:rFonts w:ascii="Cambria" w:hAnsi="Cambria"/>
        </w:rPr>
        <w:t>Ragini</w:t>
      </w:r>
      <w:proofErr w:type="spellEnd"/>
      <w:r>
        <w:rPr>
          <w:rFonts w:ascii="Cambria" w:hAnsi="Cambria"/>
        </w:rPr>
        <w:t xml:space="preserve"> Devi</w:t>
      </w:r>
      <w:r w:rsidRPr="004655F2">
        <w:rPr>
          <w:rFonts w:ascii="Cambria" w:hAnsi="Cambria"/>
        </w:rPr>
        <w:t xml:space="preserve"> </w:t>
      </w:r>
      <w:r>
        <w:rPr>
          <w:rFonts w:ascii="Cambria" w:hAnsi="Cambria"/>
        </w:rPr>
        <w:t>(a ‘Kashmiri Hindu’ supposedly born and</w:t>
      </w:r>
      <w:r w:rsidRPr="004655F2">
        <w:rPr>
          <w:rFonts w:ascii="Cambria" w:hAnsi="Cambria"/>
        </w:rPr>
        <w:t xml:space="preserve"> raised</w:t>
      </w:r>
      <w:r>
        <w:rPr>
          <w:rFonts w:ascii="Cambria" w:hAnsi="Cambria"/>
        </w:rPr>
        <w:t xml:space="preserve"> </w:t>
      </w:r>
      <w:r w:rsidRPr="004655F2">
        <w:rPr>
          <w:rFonts w:ascii="Cambria" w:hAnsi="Cambria"/>
        </w:rPr>
        <w:t xml:space="preserve">in </w:t>
      </w:r>
      <w:r>
        <w:rPr>
          <w:rFonts w:ascii="Cambria" w:hAnsi="Cambria"/>
        </w:rPr>
        <w:t xml:space="preserve">India) in </w:t>
      </w:r>
      <w:r w:rsidRPr="004655F2">
        <w:rPr>
          <w:rFonts w:ascii="Cambria" w:hAnsi="Cambria"/>
        </w:rPr>
        <w:t>1922 at Manhattan’s Gr</w:t>
      </w:r>
      <w:r>
        <w:rPr>
          <w:rFonts w:ascii="Cambria" w:hAnsi="Cambria"/>
        </w:rPr>
        <w:t>eenwich Village Theater</w:t>
      </w:r>
      <w:r w:rsidR="00252081">
        <w:rPr>
          <w:rFonts w:ascii="Cambria" w:hAnsi="Cambria"/>
        </w:rPr>
        <w:t xml:space="preserve"> and</w:t>
      </w:r>
      <w:r>
        <w:rPr>
          <w:rFonts w:ascii="Cambria" w:hAnsi="Cambria"/>
        </w:rPr>
        <w:t xml:space="preserve"> gained acclaim over the subsequent decade</w:t>
      </w:r>
      <w:r w:rsidR="00252081"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 w:rsidRPr="004655F2">
        <w:rPr>
          <w:rFonts w:ascii="Cambria" w:hAnsi="Cambria"/>
        </w:rPr>
        <w:t xml:space="preserve">dancing what the </w:t>
      </w:r>
      <w:r w:rsidRPr="004655F2">
        <w:rPr>
          <w:rFonts w:ascii="Cambria" w:hAnsi="Cambria"/>
          <w:i/>
        </w:rPr>
        <w:t>New York Times</w:t>
      </w:r>
      <w:r>
        <w:rPr>
          <w:rFonts w:ascii="Cambria" w:hAnsi="Cambria"/>
        </w:rPr>
        <w:t xml:space="preserve"> called ‘authentic Indian entertainments’ (</w:t>
      </w:r>
      <w:r>
        <w:rPr>
          <w:rFonts w:ascii="Cambria" w:hAnsi="Cambria"/>
          <w:color w:val="000000"/>
        </w:rPr>
        <w:t>a ‘</w:t>
      </w:r>
      <w:proofErr w:type="spellStart"/>
      <w:r>
        <w:rPr>
          <w:rFonts w:ascii="Cambria" w:hAnsi="Cambria"/>
          <w:color w:val="000000"/>
        </w:rPr>
        <w:t>Nautch</w:t>
      </w:r>
      <w:proofErr w:type="spellEnd"/>
      <w:r>
        <w:rPr>
          <w:rFonts w:ascii="Cambria" w:hAnsi="Cambria"/>
          <w:color w:val="000000"/>
        </w:rPr>
        <w:t xml:space="preserve"> dance,’</w:t>
      </w:r>
      <w:r w:rsidRPr="004655F2">
        <w:rPr>
          <w:rFonts w:ascii="Cambria" w:hAnsi="Cambria"/>
          <w:color w:val="000000"/>
        </w:rPr>
        <w:t xml:space="preserve"> </w:t>
      </w:r>
      <w:r w:rsidRPr="004655F2">
        <w:rPr>
          <w:rFonts w:ascii="Cambria" w:hAnsi="Cambria"/>
        </w:rPr>
        <w:t xml:space="preserve">an </w:t>
      </w:r>
      <w:r>
        <w:rPr>
          <w:rFonts w:ascii="Cambria" w:hAnsi="Cambria"/>
          <w:color w:val="000000"/>
        </w:rPr>
        <w:t>‘Ecstatic Dance of Krishna,’ a ‘Celestial Nymph Dance,’ among others).</w:t>
      </w:r>
      <w:r w:rsidRPr="004655F2">
        <w:rPr>
          <w:rFonts w:ascii="Cambria" w:hAnsi="Cambria"/>
        </w:rPr>
        <w:t xml:space="preserve"> In 1928, she published </w:t>
      </w:r>
      <w:proofErr w:type="spellStart"/>
      <w:r w:rsidRPr="004655F2">
        <w:rPr>
          <w:rFonts w:ascii="Cambria" w:hAnsi="Cambria"/>
          <w:i/>
        </w:rPr>
        <w:t>Nritanjali</w:t>
      </w:r>
      <w:proofErr w:type="spellEnd"/>
      <w:r w:rsidRPr="004655F2">
        <w:rPr>
          <w:rFonts w:ascii="Cambria" w:hAnsi="Cambria"/>
          <w:i/>
        </w:rPr>
        <w:t xml:space="preserve">, </w:t>
      </w:r>
      <w:proofErr w:type="gramStart"/>
      <w:r>
        <w:rPr>
          <w:rFonts w:ascii="Cambria" w:hAnsi="Cambria"/>
        </w:rPr>
        <w:t>an</w:t>
      </w:r>
      <w:r w:rsidR="00C46550">
        <w:rPr>
          <w:rFonts w:ascii="Cambria" w:hAnsi="Cambria"/>
        </w:rPr>
        <w:t xml:space="preserve"> </w:t>
      </w:r>
      <w:r>
        <w:rPr>
          <w:rFonts w:ascii="Cambria" w:hAnsi="Cambria"/>
        </w:rPr>
        <w:t>‘introduction</w:t>
      </w:r>
      <w:proofErr w:type="gramEnd"/>
      <w:r>
        <w:rPr>
          <w:rFonts w:ascii="Cambria" w:hAnsi="Cambria"/>
        </w:rPr>
        <w:t xml:space="preserve"> to Hindu dancing’</w:t>
      </w:r>
      <w:r w:rsidRPr="004655F2">
        <w:rPr>
          <w:rFonts w:ascii="Cambria" w:hAnsi="Cambria"/>
        </w:rPr>
        <w:t xml:space="preserve"> for American readers (New York: </w:t>
      </w:r>
      <w:proofErr w:type="spellStart"/>
      <w:r w:rsidRPr="004655F2">
        <w:rPr>
          <w:rFonts w:ascii="Cambria" w:hAnsi="Cambria"/>
        </w:rPr>
        <w:t>Hari</w:t>
      </w:r>
      <w:proofErr w:type="spellEnd"/>
      <w:r w:rsidRPr="004655F2">
        <w:rPr>
          <w:rFonts w:ascii="Cambria" w:hAnsi="Cambria"/>
        </w:rPr>
        <w:t xml:space="preserve"> G. </w:t>
      </w:r>
      <w:proofErr w:type="spellStart"/>
      <w:r w:rsidRPr="004655F2">
        <w:rPr>
          <w:rFonts w:ascii="Cambria" w:hAnsi="Cambria"/>
        </w:rPr>
        <w:t>Govil</w:t>
      </w:r>
      <w:proofErr w:type="spellEnd"/>
      <w:r w:rsidRPr="004655F2">
        <w:rPr>
          <w:rFonts w:ascii="Cambria" w:hAnsi="Cambria"/>
        </w:rPr>
        <w:t>)</w:t>
      </w:r>
      <w:r>
        <w:rPr>
          <w:rFonts w:ascii="Cambria" w:hAnsi="Cambria"/>
        </w:rPr>
        <w:t>.</w:t>
      </w:r>
    </w:p>
    <w:p w14:paraId="6E96BBC6" w14:textId="77777777" w:rsidR="00C46550" w:rsidRDefault="00C46550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3E9FB087" w14:textId="653DA6A4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>
        <w:rPr>
          <w:rFonts w:ascii="Cambria" w:hAnsi="Cambria"/>
        </w:rPr>
        <w:t xml:space="preserve">In 1930 </w:t>
      </w:r>
      <w:r w:rsidRPr="004655F2">
        <w:rPr>
          <w:rFonts w:ascii="Cambria" w:hAnsi="Cambria"/>
        </w:rPr>
        <w:t xml:space="preserve">she </w:t>
      </w:r>
      <w:r>
        <w:rPr>
          <w:rFonts w:ascii="Cambria" w:hAnsi="Cambria"/>
        </w:rPr>
        <w:t xml:space="preserve">left New York for </w:t>
      </w:r>
      <w:r w:rsidRPr="004655F2">
        <w:rPr>
          <w:rFonts w:ascii="Cambria" w:hAnsi="Cambria"/>
        </w:rPr>
        <w:t xml:space="preserve">India. There she studied </w:t>
      </w:r>
      <w:proofErr w:type="spellStart"/>
      <w:r w:rsidRPr="004655F2">
        <w:rPr>
          <w:rFonts w:ascii="Cambria" w:hAnsi="Cambria"/>
          <w:i/>
        </w:rPr>
        <w:t>sadir</w:t>
      </w:r>
      <w:proofErr w:type="spellEnd"/>
      <w:r w:rsidRPr="004655F2">
        <w:rPr>
          <w:rFonts w:ascii="Cambria" w:hAnsi="Cambria"/>
        </w:rPr>
        <w:t xml:space="preserve"> (</w:t>
      </w:r>
      <w:r>
        <w:rPr>
          <w:rFonts w:ascii="Cambria" w:hAnsi="Cambria"/>
        </w:rPr>
        <w:t xml:space="preserve">which </w:t>
      </w:r>
      <w:r w:rsidRPr="004655F2">
        <w:rPr>
          <w:rFonts w:ascii="Cambria" w:hAnsi="Cambria"/>
        </w:rPr>
        <w:t xml:space="preserve">later transformed into </w:t>
      </w:r>
      <w:proofErr w:type="spellStart"/>
      <w:r w:rsidRPr="004655F2">
        <w:rPr>
          <w:rFonts w:ascii="Cambria" w:hAnsi="Cambria"/>
        </w:rPr>
        <w:t>Bharata</w:t>
      </w:r>
      <w:proofErr w:type="spellEnd"/>
      <w:r w:rsidRPr="004655F2">
        <w:rPr>
          <w:rFonts w:ascii="Cambria" w:hAnsi="Cambria"/>
        </w:rPr>
        <w:t xml:space="preserve"> </w:t>
      </w:r>
      <w:proofErr w:type="spellStart"/>
      <w:r w:rsidRPr="004655F2">
        <w:rPr>
          <w:rFonts w:ascii="Cambria" w:hAnsi="Cambria"/>
        </w:rPr>
        <w:t>Natyam</w:t>
      </w:r>
      <w:proofErr w:type="spellEnd"/>
      <w:r w:rsidRPr="004655F2">
        <w:rPr>
          <w:rFonts w:ascii="Cambria" w:hAnsi="Cambria"/>
        </w:rPr>
        <w:t>) with famed ex-</w:t>
      </w:r>
      <w:proofErr w:type="spellStart"/>
      <w:r w:rsidRPr="004655F2">
        <w:rPr>
          <w:rFonts w:ascii="Cambria" w:hAnsi="Cambria"/>
        </w:rPr>
        <w:t>devadasi</w:t>
      </w:r>
      <w:proofErr w:type="spellEnd"/>
      <w:r w:rsidRPr="004655F2">
        <w:rPr>
          <w:rFonts w:ascii="Cambria" w:hAnsi="Cambria"/>
        </w:rPr>
        <w:t xml:space="preserve"> </w:t>
      </w:r>
      <w:proofErr w:type="spellStart"/>
      <w:r w:rsidRPr="004655F2">
        <w:rPr>
          <w:rFonts w:ascii="Cambria" w:hAnsi="Cambria"/>
        </w:rPr>
        <w:t>Mylapore</w:t>
      </w:r>
      <w:proofErr w:type="spellEnd"/>
      <w:r w:rsidRPr="004655F2">
        <w:rPr>
          <w:rFonts w:ascii="Cambria" w:hAnsi="Cambria"/>
        </w:rPr>
        <w:t xml:space="preserve"> </w:t>
      </w:r>
      <w:proofErr w:type="spellStart"/>
      <w:r w:rsidRPr="004655F2">
        <w:rPr>
          <w:rFonts w:ascii="Cambria" w:hAnsi="Cambria"/>
        </w:rPr>
        <w:t>Gouri</w:t>
      </w:r>
      <w:proofErr w:type="spellEnd"/>
      <w:r w:rsidRPr="004655F2">
        <w:rPr>
          <w:rFonts w:ascii="Cambria" w:hAnsi="Cambria"/>
        </w:rPr>
        <w:t xml:space="preserve"> </w:t>
      </w:r>
      <w:proofErr w:type="spellStart"/>
      <w:r w:rsidRPr="004655F2">
        <w:rPr>
          <w:rFonts w:ascii="Cambria" w:hAnsi="Cambria"/>
        </w:rPr>
        <w:t>Amma</w:t>
      </w:r>
      <w:proofErr w:type="spellEnd"/>
      <w:r w:rsidR="00BF338F">
        <w:rPr>
          <w:rFonts w:ascii="Cambria" w:hAnsi="Cambria"/>
        </w:rPr>
        <w:t>.</w:t>
      </w:r>
      <w:r w:rsidRPr="004655F2">
        <w:rPr>
          <w:rFonts w:ascii="Cambria" w:hAnsi="Cambria"/>
        </w:rPr>
        <w:t xml:space="preserve"> </w:t>
      </w:r>
      <w:r w:rsidR="00BF338F">
        <w:rPr>
          <w:rFonts w:ascii="Cambria" w:hAnsi="Cambria"/>
        </w:rPr>
        <w:t>T</w:t>
      </w:r>
      <w:r w:rsidRPr="004655F2">
        <w:rPr>
          <w:rFonts w:ascii="Cambria" w:hAnsi="Cambria"/>
        </w:rPr>
        <w:t>ravel</w:t>
      </w:r>
      <w:r w:rsidR="00C46550">
        <w:rPr>
          <w:rFonts w:ascii="Cambria" w:hAnsi="Cambria"/>
        </w:rPr>
        <w:t>l</w:t>
      </w:r>
      <w:r w:rsidRPr="004655F2">
        <w:rPr>
          <w:rFonts w:ascii="Cambria" w:hAnsi="Cambria"/>
        </w:rPr>
        <w:t xml:space="preserve">ing to the southwestern coastal state of Kerala, </w:t>
      </w:r>
      <w:r w:rsidR="00BF338F">
        <w:rPr>
          <w:rFonts w:ascii="Cambria" w:hAnsi="Cambria"/>
        </w:rPr>
        <w:t xml:space="preserve">she </w:t>
      </w:r>
      <w:r w:rsidRPr="004655F2">
        <w:rPr>
          <w:rFonts w:ascii="Cambria" w:hAnsi="Cambria"/>
        </w:rPr>
        <w:t xml:space="preserve">became the first woman to study </w:t>
      </w:r>
      <w:proofErr w:type="spellStart"/>
      <w:r w:rsidRPr="004655F2">
        <w:rPr>
          <w:rFonts w:ascii="Cambria" w:hAnsi="Cambria"/>
        </w:rPr>
        <w:t>Kathakali</w:t>
      </w:r>
      <w:proofErr w:type="spellEnd"/>
      <w:r w:rsidRPr="004655F2">
        <w:rPr>
          <w:rFonts w:ascii="Cambria" w:hAnsi="Cambria"/>
        </w:rPr>
        <w:t xml:space="preserve"> at the legendary Kerala </w:t>
      </w:r>
      <w:proofErr w:type="spellStart"/>
      <w:r w:rsidRPr="004655F2">
        <w:rPr>
          <w:rFonts w:ascii="Cambria" w:hAnsi="Cambria"/>
        </w:rPr>
        <w:t>Kalamandalam</w:t>
      </w:r>
      <w:proofErr w:type="spellEnd"/>
      <w:r w:rsidRPr="004655F2">
        <w:rPr>
          <w:rFonts w:ascii="Cambria" w:hAnsi="Cambria"/>
        </w:rPr>
        <w:t xml:space="preserve">. </w:t>
      </w:r>
      <w:r>
        <w:rPr>
          <w:rFonts w:ascii="Cambria" w:hAnsi="Cambria"/>
        </w:rPr>
        <w:t>There,</w:t>
      </w:r>
      <w:r w:rsidRPr="004655F2">
        <w:rPr>
          <w:rFonts w:ascii="Cambria" w:hAnsi="Cambria"/>
        </w:rPr>
        <w:t xml:space="preserve"> Devi met a youthful </w:t>
      </w:r>
      <w:proofErr w:type="spellStart"/>
      <w:r w:rsidRPr="004655F2">
        <w:rPr>
          <w:rFonts w:ascii="Cambria" w:hAnsi="Cambria"/>
        </w:rPr>
        <w:t>Kathakali</w:t>
      </w:r>
      <w:proofErr w:type="spellEnd"/>
      <w:r w:rsidRPr="004655F2">
        <w:rPr>
          <w:rFonts w:ascii="Cambria" w:hAnsi="Cambria"/>
        </w:rPr>
        <w:t xml:space="preserve"> master, </w:t>
      </w:r>
      <w:proofErr w:type="spellStart"/>
      <w:r w:rsidRPr="004655F2">
        <w:rPr>
          <w:rFonts w:ascii="Cambria" w:hAnsi="Cambria"/>
        </w:rPr>
        <w:t>Gopinath</w:t>
      </w:r>
      <w:proofErr w:type="spellEnd"/>
      <w:r w:rsidRPr="004655F2">
        <w:rPr>
          <w:rFonts w:ascii="Cambria" w:hAnsi="Cambria"/>
        </w:rPr>
        <w:t xml:space="preserve">, and persuaded him to partner her on a national tour aimed at introducing audiences in the rest of India to </w:t>
      </w:r>
      <w:proofErr w:type="spellStart"/>
      <w:r w:rsidRPr="004655F2">
        <w:rPr>
          <w:rFonts w:ascii="Cambria" w:hAnsi="Cambria"/>
        </w:rPr>
        <w:t>Kathakali</w:t>
      </w:r>
      <w:proofErr w:type="spellEnd"/>
      <w:r w:rsidRPr="004655F2">
        <w:rPr>
          <w:rFonts w:ascii="Cambria" w:hAnsi="Cambria"/>
        </w:rPr>
        <w:t xml:space="preserve">. Devi and </w:t>
      </w:r>
      <w:proofErr w:type="spellStart"/>
      <w:r w:rsidRPr="004655F2">
        <w:rPr>
          <w:rFonts w:ascii="Cambria" w:hAnsi="Cambria"/>
        </w:rPr>
        <w:t>Gopinath</w:t>
      </w:r>
      <w:proofErr w:type="spellEnd"/>
      <w:r w:rsidRPr="004655F2">
        <w:rPr>
          <w:rFonts w:ascii="Cambria" w:hAnsi="Cambria"/>
        </w:rPr>
        <w:t xml:space="preserve"> gained prominence by </w:t>
      </w:r>
      <w:r>
        <w:rPr>
          <w:rFonts w:ascii="Cambria" w:hAnsi="Cambria"/>
        </w:rPr>
        <w:t>s</w:t>
      </w:r>
      <w:r w:rsidRPr="004655F2">
        <w:rPr>
          <w:rFonts w:ascii="Cambria" w:hAnsi="Cambria"/>
        </w:rPr>
        <w:t xml:space="preserve">hortening the length of the dances, streamlining the costumes, and staging them </w:t>
      </w:r>
      <w:r>
        <w:rPr>
          <w:rFonts w:ascii="Cambria" w:hAnsi="Cambria"/>
        </w:rPr>
        <w:t>on an indoor, proscenium stage</w:t>
      </w:r>
      <w:r w:rsidR="00C46550">
        <w:rPr>
          <w:rFonts w:ascii="Cambria" w:hAnsi="Cambria"/>
        </w:rPr>
        <w:t xml:space="preserve"> </w:t>
      </w:r>
      <w:r>
        <w:rPr>
          <w:rFonts w:ascii="Cambria" w:hAnsi="Cambria"/>
        </w:rPr>
        <w:t>—</w:t>
      </w:r>
      <w:r w:rsidRPr="004655F2">
        <w:rPr>
          <w:rFonts w:ascii="Cambria" w:hAnsi="Cambria"/>
        </w:rPr>
        <w:t xml:space="preserve">transforming </w:t>
      </w:r>
      <w:proofErr w:type="spellStart"/>
      <w:r w:rsidRPr="004655F2">
        <w:rPr>
          <w:rFonts w:ascii="Cambria" w:hAnsi="Cambria"/>
        </w:rPr>
        <w:t>Kathakali</w:t>
      </w:r>
      <w:proofErr w:type="spellEnd"/>
      <w:r w:rsidRPr="004655F2">
        <w:rPr>
          <w:rFonts w:ascii="Cambria" w:hAnsi="Cambria"/>
        </w:rPr>
        <w:t xml:space="preserve"> into evenin</w:t>
      </w:r>
      <w:r>
        <w:rPr>
          <w:rFonts w:ascii="Cambria" w:hAnsi="Cambria"/>
        </w:rPr>
        <w:t>g entertainment for urban theatregoers. From 1933 to 1936</w:t>
      </w:r>
      <w:r w:rsidR="00C46550">
        <w:rPr>
          <w:rFonts w:ascii="Cambria" w:hAnsi="Cambria"/>
        </w:rPr>
        <w:t>,</w:t>
      </w:r>
      <w:r>
        <w:rPr>
          <w:rFonts w:ascii="Cambria" w:hAnsi="Cambria"/>
        </w:rPr>
        <w:t xml:space="preserve"> they presented</w:t>
      </w:r>
      <w:r w:rsidRPr="004655F2">
        <w:rPr>
          <w:rFonts w:ascii="Cambria" w:hAnsi="Cambria"/>
        </w:rPr>
        <w:t xml:space="preserve"> the</w:t>
      </w:r>
      <w:r>
        <w:rPr>
          <w:rFonts w:ascii="Cambria" w:hAnsi="Cambria"/>
        </w:rPr>
        <w:t>se</w:t>
      </w:r>
      <w:r w:rsidRPr="004655F2">
        <w:rPr>
          <w:rFonts w:ascii="Cambria" w:hAnsi="Cambria"/>
        </w:rPr>
        <w:t xml:space="preserve"> adap</w:t>
      </w:r>
      <w:r>
        <w:rPr>
          <w:rFonts w:ascii="Cambria" w:hAnsi="Cambria"/>
        </w:rPr>
        <w:t>ted ‘dance dramas’ to</w:t>
      </w:r>
      <w:r w:rsidRPr="004655F2">
        <w:rPr>
          <w:rFonts w:ascii="Cambria" w:hAnsi="Cambria"/>
        </w:rPr>
        <w:t xml:space="preserve"> audiences </w:t>
      </w:r>
      <w:r>
        <w:rPr>
          <w:rFonts w:ascii="Cambria" w:hAnsi="Cambria"/>
        </w:rPr>
        <w:t>across South Asia.</w:t>
      </w:r>
      <w:r w:rsidRPr="004655F2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In </w:t>
      </w:r>
      <w:r w:rsidRPr="004655F2">
        <w:rPr>
          <w:rFonts w:ascii="Cambria" w:hAnsi="Cambria"/>
        </w:rPr>
        <w:t>1948, she won a Rockefeller Foundation grant to support an ethnographic survey of local and regional</w:t>
      </w:r>
      <w:r>
        <w:rPr>
          <w:rFonts w:ascii="Cambria" w:hAnsi="Cambria"/>
        </w:rPr>
        <w:t xml:space="preserve"> Indian</w:t>
      </w:r>
      <w:r w:rsidRPr="004655F2">
        <w:rPr>
          <w:rFonts w:ascii="Cambria" w:hAnsi="Cambria"/>
        </w:rPr>
        <w:t xml:space="preserve"> </w:t>
      </w:r>
      <w:r>
        <w:rPr>
          <w:rFonts w:ascii="Cambria" w:hAnsi="Cambria"/>
        </w:rPr>
        <w:t>dances</w:t>
      </w:r>
      <w:r w:rsidRPr="004655F2">
        <w:rPr>
          <w:rFonts w:ascii="Cambria" w:hAnsi="Cambria"/>
        </w:rPr>
        <w:t xml:space="preserve">. In 1972, </w:t>
      </w:r>
      <w:r>
        <w:rPr>
          <w:rFonts w:ascii="Cambria" w:hAnsi="Cambria"/>
        </w:rPr>
        <w:t>she published</w:t>
      </w:r>
      <w:r w:rsidRPr="004655F2">
        <w:rPr>
          <w:rFonts w:ascii="Cambria" w:hAnsi="Cambria"/>
        </w:rPr>
        <w:t xml:space="preserve"> the results of this research</w:t>
      </w:r>
      <w:r>
        <w:rPr>
          <w:rFonts w:ascii="Cambria" w:hAnsi="Cambria"/>
        </w:rPr>
        <w:t xml:space="preserve"> </w:t>
      </w:r>
      <w:r w:rsidRPr="004655F2">
        <w:rPr>
          <w:rFonts w:ascii="Cambria" w:hAnsi="Cambria"/>
        </w:rPr>
        <w:t xml:space="preserve">as </w:t>
      </w:r>
      <w:r w:rsidRPr="004655F2">
        <w:rPr>
          <w:rFonts w:ascii="Cambria" w:hAnsi="Cambria"/>
          <w:i/>
        </w:rPr>
        <w:t>Dance Dialects of India</w:t>
      </w:r>
      <w:r w:rsidRPr="004655F2">
        <w:rPr>
          <w:rFonts w:ascii="Cambria" w:hAnsi="Cambria"/>
        </w:rPr>
        <w:t xml:space="preserve"> (Delhi: </w:t>
      </w:r>
      <w:proofErr w:type="spellStart"/>
      <w:r w:rsidRPr="004655F2">
        <w:rPr>
          <w:rFonts w:ascii="Cambria" w:hAnsi="Cambria"/>
        </w:rPr>
        <w:t>Vikas</w:t>
      </w:r>
      <w:proofErr w:type="spellEnd"/>
      <w:r w:rsidRPr="004655F2">
        <w:rPr>
          <w:rFonts w:ascii="Cambria" w:hAnsi="Cambria"/>
        </w:rPr>
        <w:t xml:space="preserve"> Publications). </w:t>
      </w:r>
    </w:p>
    <w:p w14:paraId="0F43FFCA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3EB8AC91" w14:textId="092EC370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 w:rsidRPr="004655F2">
        <w:rPr>
          <w:rFonts w:ascii="Cambria" w:hAnsi="Cambria"/>
          <w:b/>
        </w:rPr>
        <w:t>Devi’</w:t>
      </w:r>
      <w:r>
        <w:rPr>
          <w:rFonts w:ascii="Cambria" w:hAnsi="Cambria"/>
          <w:b/>
        </w:rPr>
        <w:t>s</w:t>
      </w:r>
      <w:r w:rsidRPr="004655F2">
        <w:rPr>
          <w:rFonts w:ascii="Cambria" w:hAnsi="Cambria"/>
          <w:b/>
        </w:rPr>
        <w:t xml:space="preserve"> </w:t>
      </w:r>
      <w:r w:rsidR="00C46550">
        <w:rPr>
          <w:rFonts w:ascii="Cambria" w:hAnsi="Cambria"/>
          <w:b/>
        </w:rPr>
        <w:t>W</w:t>
      </w:r>
      <w:r w:rsidR="00C46550" w:rsidRPr="004655F2">
        <w:rPr>
          <w:rFonts w:ascii="Cambria" w:hAnsi="Cambria"/>
          <w:b/>
        </w:rPr>
        <w:t xml:space="preserve">ork </w:t>
      </w:r>
      <w:r w:rsidRPr="004655F2">
        <w:rPr>
          <w:rFonts w:ascii="Cambria" w:hAnsi="Cambria"/>
          <w:b/>
        </w:rPr>
        <w:t>and Modernism</w:t>
      </w:r>
    </w:p>
    <w:p w14:paraId="4DC11BC1" w14:textId="620C5BB4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 w:rsidRPr="004655F2">
        <w:rPr>
          <w:rFonts w:ascii="Cambria" w:hAnsi="Cambria"/>
        </w:rPr>
        <w:t>Devi’s</w:t>
      </w:r>
      <w:r>
        <w:rPr>
          <w:rFonts w:ascii="Cambria" w:hAnsi="Cambria"/>
        </w:rPr>
        <w:t xml:space="preserve"> initial interest in Indian culture </w:t>
      </w:r>
      <w:r w:rsidRPr="004655F2">
        <w:rPr>
          <w:rFonts w:ascii="Cambria" w:hAnsi="Cambria"/>
        </w:rPr>
        <w:t>drew from—and spoke to—</w:t>
      </w:r>
      <w:r>
        <w:rPr>
          <w:rFonts w:ascii="Cambria" w:hAnsi="Cambria"/>
        </w:rPr>
        <w:t xml:space="preserve">many of </w:t>
      </w:r>
      <w:r w:rsidRPr="004655F2">
        <w:rPr>
          <w:rFonts w:ascii="Cambria" w:hAnsi="Cambria"/>
        </w:rPr>
        <w:t xml:space="preserve">the </w:t>
      </w:r>
      <w:r>
        <w:rPr>
          <w:rFonts w:ascii="Cambria" w:hAnsi="Cambria"/>
        </w:rPr>
        <w:t xml:space="preserve">ideas </w:t>
      </w:r>
      <w:r w:rsidRPr="004655F2">
        <w:rPr>
          <w:rFonts w:ascii="Cambria" w:hAnsi="Cambria"/>
        </w:rPr>
        <w:t xml:space="preserve">that </w:t>
      </w:r>
      <w:proofErr w:type="spellStart"/>
      <w:r>
        <w:rPr>
          <w:rFonts w:ascii="Cambria" w:hAnsi="Cambria"/>
        </w:rPr>
        <w:t>characterised</w:t>
      </w:r>
      <w:proofErr w:type="spellEnd"/>
      <w:r>
        <w:rPr>
          <w:rFonts w:ascii="Cambria" w:hAnsi="Cambria"/>
        </w:rPr>
        <w:t xml:space="preserve"> modernist art </w:t>
      </w:r>
      <w:r w:rsidRPr="004655F2">
        <w:rPr>
          <w:rFonts w:ascii="Cambria" w:hAnsi="Cambria"/>
        </w:rPr>
        <w:t xml:space="preserve">of this period. </w:t>
      </w:r>
      <w:r>
        <w:rPr>
          <w:rFonts w:ascii="Cambria" w:hAnsi="Cambria"/>
        </w:rPr>
        <w:t>Seeing</w:t>
      </w:r>
      <w:r w:rsidRPr="004655F2">
        <w:rPr>
          <w:rFonts w:ascii="Cambria" w:hAnsi="Cambria"/>
        </w:rPr>
        <w:t xml:space="preserve"> unbridgeable</w:t>
      </w:r>
      <w:r>
        <w:rPr>
          <w:rFonts w:ascii="Cambria" w:hAnsi="Cambria"/>
        </w:rPr>
        <w:t>,</w:t>
      </w:r>
      <w:r w:rsidRPr="004655F2">
        <w:rPr>
          <w:rFonts w:ascii="Cambria" w:hAnsi="Cambria"/>
        </w:rPr>
        <w:t xml:space="preserve"> embodied differences between East and West</w:t>
      </w:r>
      <w:r>
        <w:rPr>
          <w:rFonts w:ascii="Cambria" w:hAnsi="Cambria"/>
        </w:rPr>
        <w:t xml:space="preserve">, she found in Hindu dance a powerful antidote to what she saw as </w:t>
      </w:r>
      <w:r>
        <w:rPr>
          <w:rFonts w:ascii="Cambria" w:hAnsi="Cambria"/>
        </w:rPr>
        <w:lastRenderedPageBreak/>
        <w:t>the</w:t>
      </w:r>
      <w:r w:rsidRPr="004655F2">
        <w:rPr>
          <w:rFonts w:ascii="Cambria" w:hAnsi="Cambria"/>
          <w:color w:val="000000"/>
        </w:rPr>
        <w:t xml:space="preserve"> industrial discipline that stripped the pas</w:t>
      </w:r>
      <w:r>
        <w:rPr>
          <w:rFonts w:ascii="Cambria" w:hAnsi="Cambria"/>
          <w:color w:val="000000"/>
        </w:rPr>
        <w:t xml:space="preserve">sionate and the holy from daily </w:t>
      </w:r>
      <w:r w:rsidRPr="004655F2">
        <w:rPr>
          <w:rFonts w:ascii="Cambria" w:hAnsi="Cambria"/>
          <w:color w:val="000000"/>
        </w:rPr>
        <w:t>life</w:t>
      </w:r>
      <w:r>
        <w:rPr>
          <w:rFonts w:ascii="Cambria" w:hAnsi="Cambria"/>
          <w:color w:val="000000"/>
        </w:rPr>
        <w:t xml:space="preserve"> in the West</w:t>
      </w:r>
      <w:r w:rsidRPr="004655F2">
        <w:rPr>
          <w:rFonts w:ascii="Cambria" w:hAnsi="Cambria"/>
          <w:color w:val="000000"/>
        </w:rPr>
        <w:t xml:space="preserve">. </w:t>
      </w:r>
      <w:r>
        <w:rPr>
          <w:rFonts w:ascii="Cambria" w:hAnsi="Cambria"/>
          <w:color w:val="000000"/>
        </w:rPr>
        <w:t>In her view, whereas modern American life offered ‘</w:t>
      </w:r>
      <w:r w:rsidRPr="004655F2">
        <w:rPr>
          <w:rFonts w:ascii="Cambria" w:hAnsi="Cambria"/>
          <w:color w:val="000000"/>
        </w:rPr>
        <w:t>no opportunity for intim</w:t>
      </w:r>
      <w:r>
        <w:rPr>
          <w:rFonts w:ascii="Cambria" w:hAnsi="Cambria"/>
          <w:color w:val="000000"/>
        </w:rPr>
        <w:t>acy, authenticity or simplicity,’ the ‘</w:t>
      </w:r>
      <w:r w:rsidRPr="004655F2">
        <w:rPr>
          <w:rFonts w:ascii="Cambria" w:hAnsi="Cambria"/>
          <w:color w:val="000000"/>
        </w:rPr>
        <w:t>Hindu attitude toward art</w:t>
      </w:r>
      <w:r>
        <w:rPr>
          <w:rFonts w:ascii="Cambria" w:hAnsi="Cambria"/>
          <w:color w:val="000000"/>
        </w:rPr>
        <w:t>’ fostered ‘</w:t>
      </w:r>
      <w:r w:rsidRPr="004655F2">
        <w:rPr>
          <w:rFonts w:ascii="Cambria" w:hAnsi="Cambria"/>
          <w:color w:val="000000"/>
        </w:rPr>
        <w:t>an expression of th</w:t>
      </w:r>
      <w:r>
        <w:rPr>
          <w:rFonts w:ascii="Cambria" w:hAnsi="Cambria"/>
          <w:color w:val="000000"/>
        </w:rPr>
        <w:t>e Inner Beauty or Divine in man.’</w:t>
      </w:r>
      <w:r w:rsidRPr="004655F2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 xml:space="preserve">Whereas </w:t>
      </w:r>
      <w:r w:rsidR="00BF338F">
        <w:rPr>
          <w:rFonts w:ascii="Cambria" w:hAnsi="Cambria"/>
          <w:color w:val="000000"/>
        </w:rPr>
        <w:t>W</w:t>
      </w:r>
      <w:r>
        <w:rPr>
          <w:rFonts w:ascii="Cambria" w:hAnsi="Cambria"/>
          <w:color w:val="000000"/>
        </w:rPr>
        <w:t>estern forms of dance had become ‘</w:t>
      </w:r>
      <w:r w:rsidRPr="004655F2">
        <w:rPr>
          <w:rFonts w:ascii="Cambria" w:hAnsi="Cambria"/>
          <w:color w:val="000000"/>
        </w:rPr>
        <w:t>a pre-do</w:t>
      </w:r>
      <w:r>
        <w:rPr>
          <w:rFonts w:ascii="Cambria" w:hAnsi="Cambria"/>
          <w:color w:val="000000"/>
        </w:rPr>
        <w:t>minantly secular art-expression</w:t>
      </w:r>
      <w:r w:rsidRPr="004655F2">
        <w:rPr>
          <w:rFonts w:ascii="Cambria" w:hAnsi="Cambria"/>
          <w:color w:val="000000"/>
        </w:rPr>
        <w:t xml:space="preserve"> .</w:t>
      </w:r>
      <w:r>
        <w:rPr>
          <w:rFonts w:ascii="Cambria" w:hAnsi="Cambria"/>
          <w:color w:val="000000"/>
        </w:rPr>
        <w:t xml:space="preserve"> . . pander[</w:t>
      </w:r>
      <w:proofErr w:type="spellStart"/>
      <w:r>
        <w:rPr>
          <w:rFonts w:ascii="Cambria" w:hAnsi="Cambria"/>
          <w:color w:val="000000"/>
        </w:rPr>
        <w:t>ing</w:t>
      </w:r>
      <w:proofErr w:type="spellEnd"/>
      <w:r w:rsidRPr="004655F2">
        <w:rPr>
          <w:rFonts w:ascii="Cambria" w:hAnsi="Cambria"/>
          <w:color w:val="000000"/>
        </w:rPr>
        <w:t>] to a re</w:t>
      </w:r>
      <w:r>
        <w:rPr>
          <w:rFonts w:ascii="Cambria" w:hAnsi="Cambria"/>
          <w:color w:val="000000"/>
        </w:rPr>
        <w:t>stless, pleasure-seeking public,’ in Hindu dance</w:t>
      </w:r>
      <w:r w:rsidRPr="004655F2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‘</w:t>
      </w:r>
      <w:r>
        <w:rPr>
          <w:rFonts w:ascii="Cambria" w:hAnsi="Cambria"/>
        </w:rPr>
        <w:t>every gesture…</w:t>
      </w:r>
      <w:r w:rsidRPr="004655F2">
        <w:rPr>
          <w:rFonts w:ascii="Cambria" w:hAnsi="Cambria"/>
        </w:rPr>
        <w:t xml:space="preserve"> literally links the dancer and his emotion to larger vibrations of</w:t>
      </w:r>
      <w:r>
        <w:rPr>
          <w:rFonts w:ascii="Cambria" w:hAnsi="Cambria"/>
        </w:rPr>
        <w:t xml:space="preserve">…the universe.’ </w:t>
      </w:r>
    </w:p>
    <w:p w14:paraId="0452963B" w14:textId="77777777" w:rsidR="00A669D4" w:rsidRPr="004655F2" w:rsidRDefault="00A669D4" w:rsidP="00A669D4">
      <w:pPr>
        <w:pStyle w:val="BodyText"/>
        <w:tabs>
          <w:tab w:val="left" w:pos="11520"/>
        </w:tabs>
        <w:spacing w:line="240" w:lineRule="auto"/>
        <w:rPr>
          <w:rFonts w:ascii="Cambria" w:hAnsi="Cambria"/>
          <w:color w:val="000000"/>
        </w:rPr>
      </w:pPr>
    </w:p>
    <w:p w14:paraId="6F5A041D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 w:rsidRPr="004655F2">
        <w:rPr>
          <w:rFonts w:ascii="Cambria" w:hAnsi="Cambria"/>
          <w:b/>
        </w:rPr>
        <w:t>Legacy</w:t>
      </w:r>
    </w:p>
    <w:p w14:paraId="6B5CAC97" w14:textId="56EED6CA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color w:val="000000"/>
        </w:rPr>
      </w:pPr>
      <w:r w:rsidRPr="004655F2">
        <w:rPr>
          <w:rFonts w:ascii="Cambria" w:hAnsi="Cambria"/>
          <w:color w:val="000000"/>
        </w:rPr>
        <w:t xml:space="preserve">Never the pristine cultural artifacts she claimed they were, </w:t>
      </w:r>
      <w:r>
        <w:rPr>
          <w:rFonts w:ascii="Cambria" w:hAnsi="Cambria"/>
          <w:color w:val="000000"/>
        </w:rPr>
        <w:t>Devi’s</w:t>
      </w:r>
      <w:r w:rsidRPr="004655F2">
        <w:rPr>
          <w:rFonts w:ascii="Cambria" w:hAnsi="Cambria"/>
          <w:color w:val="000000"/>
        </w:rPr>
        <w:t xml:space="preserve"> dances</w:t>
      </w:r>
      <w:r>
        <w:rPr>
          <w:rFonts w:ascii="Cambria" w:hAnsi="Cambria"/>
          <w:color w:val="000000"/>
        </w:rPr>
        <w:t>—and her ideas about dance—</w:t>
      </w:r>
      <w:r w:rsidRPr="004655F2">
        <w:rPr>
          <w:rFonts w:ascii="Cambria" w:hAnsi="Cambria"/>
          <w:color w:val="000000"/>
        </w:rPr>
        <w:t xml:space="preserve">were always </w:t>
      </w:r>
      <w:r>
        <w:rPr>
          <w:rFonts w:ascii="Cambria" w:hAnsi="Cambria"/>
          <w:color w:val="000000"/>
        </w:rPr>
        <w:t>stories about the world she inhabited</w:t>
      </w:r>
      <w:r w:rsidRPr="004655F2">
        <w:rPr>
          <w:rFonts w:ascii="Cambria" w:hAnsi="Cambria"/>
          <w:color w:val="000000"/>
        </w:rPr>
        <w:t>. There was, indee</w:t>
      </w:r>
      <w:r>
        <w:rPr>
          <w:rFonts w:ascii="Cambria" w:hAnsi="Cambria"/>
          <w:color w:val="000000"/>
        </w:rPr>
        <w:t>d, no such thing as Hindu</w:t>
      </w:r>
      <w:r w:rsidRPr="004655F2">
        <w:rPr>
          <w:rFonts w:ascii="Cambria" w:hAnsi="Cambria"/>
          <w:color w:val="000000"/>
        </w:rPr>
        <w:t xml:space="preserve"> dances in India; </w:t>
      </w:r>
      <w:r>
        <w:rPr>
          <w:rFonts w:ascii="Cambria" w:hAnsi="Cambria"/>
          <w:color w:val="000000"/>
        </w:rPr>
        <w:t xml:space="preserve">local </w:t>
      </w:r>
      <w:r w:rsidRPr="004655F2">
        <w:rPr>
          <w:rFonts w:ascii="Cambria" w:hAnsi="Cambria"/>
          <w:color w:val="000000"/>
        </w:rPr>
        <w:t xml:space="preserve">dances </w:t>
      </w:r>
      <w:r>
        <w:rPr>
          <w:rFonts w:ascii="Cambria" w:hAnsi="Cambria"/>
          <w:color w:val="000000"/>
        </w:rPr>
        <w:t xml:space="preserve">in India were </w:t>
      </w:r>
      <w:r w:rsidRPr="004655F2">
        <w:rPr>
          <w:rFonts w:ascii="Cambria" w:hAnsi="Cambria"/>
          <w:color w:val="000000"/>
        </w:rPr>
        <w:t xml:space="preserve">called by </w:t>
      </w:r>
      <w:r>
        <w:rPr>
          <w:rFonts w:ascii="Cambria" w:hAnsi="Cambria"/>
          <w:color w:val="000000"/>
        </w:rPr>
        <w:t>specific,</w:t>
      </w:r>
      <w:r w:rsidRPr="004655F2">
        <w:rPr>
          <w:rFonts w:ascii="Cambria" w:hAnsi="Cambria"/>
          <w:color w:val="000000"/>
        </w:rPr>
        <w:t xml:space="preserve"> descriptive names—</w:t>
      </w:r>
      <w:r>
        <w:rPr>
          <w:rFonts w:ascii="Cambria" w:hAnsi="Cambria"/>
          <w:color w:val="000000"/>
        </w:rPr>
        <w:t xml:space="preserve">such as the </w:t>
      </w:r>
      <w:proofErr w:type="spellStart"/>
      <w:r>
        <w:rPr>
          <w:rFonts w:ascii="Cambria" w:hAnsi="Cambria"/>
          <w:i/>
          <w:color w:val="000000"/>
        </w:rPr>
        <w:t>sadir</w:t>
      </w:r>
      <w:proofErr w:type="spellEnd"/>
      <w:r>
        <w:rPr>
          <w:rFonts w:ascii="Cambria" w:hAnsi="Cambria"/>
          <w:color w:val="000000"/>
        </w:rPr>
        <w:t xml:space="preserve"> Devi studied in South India, or Kerala’s </w:t>
      </w:r>
      <w:proofErr w:type="spellStart"/>
      <w:r w:rsidR="00BF338F">
        <w:rPr>
          <w:rFonts w:ascii="Cambria" w:hAnsi="Cambria"/>
          <w:color w:val="000000"/>
        </w:rPr>
        <w:t>K</w:t>
      </w:r>
      <w:r>
        <w:rPr>
          <w:rFonts w:ascii="Cambria" w:hAnsi="Cambria"/>
          <w:color w:val="000000"/>
        </w:rPr>
        <w:t>athakali</w:t>
      </w:r>
      <w:proofErr w:type="spellEnd"/>
      <w:r>
        <w:rPr>
          <w:rFonts w:ascii="Cambria" w:hAnsi="Cambria"/>
          <w:color w:val="000000"/>
        </w:rPr>
        <w:t xml:space="preserve">. </w:t>
      </w:r>
      <w:r w:rsidRPr="004655F2">
        <w:rPr>
          <w:rFonts w:ascii="Cambria" w:hAnsi="Cambria"/>
          <w:color w:val="000000"/>
        </w:rPr>
        <w:t>Indeed, the very notion of something th</w:t>
      </w:r>
      <w:r>
        <w:rPr>
          <w:rFonts w:ascii="Cambria" w:hAnsi="Cambria"/>
          <w:color w:val="000000"/>
        </w:rPr>
        <w:t>at could be called a Hindu</w:t>
      </w:r>
      <w:r w:rsidRPr="004655F2">
        <w:rPr>
          <w:rFonts w:ascii="Cambria" w:hAnsi="Cambria"/>
          <w:color w:val="000000"/>
        </w:rPr>
        <w:t xml:space="preserve"> dance was a Western invention, and was intimately connected to white Americans’ sustained confusion about South Asians’ racial and religious constitution</w:t>
      </w:r>
      <w:r>
        <w:rPr>
          <w:rFonts w:ascii="Cambria" w:hAnsi="Cambria"/>
          <w:color w:val="000000"/>
        </w:rPr>
        <w:t xml:space="preserve">. </w:t>
      </w:r>
      <w:r w:rsidR="00C46550">
        <w:rPr>
          <w:rFonts w:ascii="Cambria" w:hAnsi="Cambria"/>
          <w:color w:val="000000"/>
        </w:rPr>
        <w:t>A</w:t>
      </w:r>
      <w:r>
        <w:rPr>
          <w:rFonts w:ascii="Cambria" w:hAnsi="Cambria"/>
          <w:color w:val="000000"/>
        </w:rPr>
        <w:t xml:space="preserve">lthough her work did, in practice, contribute to the preservation of Indian classical dance, it also </w:t>
      </w:r>
      <w:r w:rsidRPr="004655F2">
        <w:rPr>
          <w:rFonts w:ascii="Cambria" w:hAnsi="Cambria"/>
          <w:color w:val="000000"/>
        </w:rPr>
        <w:t>mad</w:t>
      </w:r>
      <w:r>
        <w:rPr>
          <w:rFonts w:ascii="Cambria" w:hAnsi="Cambria"/>
          <w:color w:val="000000"/>
        </w:rPr>
        <w:t>e visible the contradictions in</w:t>
      </w:r>
      <w:r w:rsidRPr="004655F2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Americans’ ideas</w:t>
      </w:r>
      <w:r w:rsidRPr="004655F2">
        <w:rPr>
          <w:rFonts w:ascii="Cambria" w:hAnsi="Cambria"/>
          <w:color w:val="000000"/>
        </w:rPr>
        <w:t xml:space="preserve"> about </w:t>
      </w:r>
      <w:r>
        <w:rPr>
          <w:rFonts w:ascii="Cambria" w:hAnsi="Cambria"/>
          <w:color w:val="000000"/>
        </w:rPr>
        <w:t xml:space="preserve">capitalism and ‘progress,’ and the persistence of white Americans’ anti-modern fantasies. </w:t>
      </w:r>
    </w:p>
    <w:p w14:paraId="5D5617F6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color w:val="000000"/>
        </w:rPr>
      </w:pPr>
    </w:p>
    <w:p w14:paraId="18840EE7" w14:textId="77777777" w:rsidR="00554EE8" w:rsidRPr="00A30374" w:rsidRDefault="00554EE8" w:rsidP="00554EE8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 w:rsidRPr="00A30374">
        <w:rPr>
          <w:rFonts w:ascii="Cambria" w:hAnsi="Cambria"/>
          <w:b/>
        </w:rPr>
        <w:t>Rachel Mattson</w:t>
      </w:r>
    </w:p>
    <w:p w14:paraId="7AEE5B52" w14:textId="77777777" w:rsidR="00554EE8" w:rsidRDefault="00554EE8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color w:val="000000"/>
        </w:rPr>
      </w:pPr>
    </w:p>
    <w:p w14:paraId="25325F70" w14:textId="77777777" w:rsidR="00554EE8" w:rsidRDefault="00554EE8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color w:val="000000"/>
        </w:rPr>
      </w:pPr>
    </w:p>
    <w:p w14:paraId="60652FF5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>
        <w:rPr>
          <w:rFonts w:ascii="Cambria" w:hAnsi="Cambria"/>
          <w:b/>
        </w:rPr>
        <w:t>List of Publications:</w:t>
      </w:r>
    </w:p>
    <w:p w14:paraId="24EDA0FF" w14:textId="77777777" w:rsidR="00A669D4" w:rsidRPr="00575BB7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 w:rsidRPr="00244082">
        <w:rPr>
          <w:rFonts w:ascii="Cambria" w:hAnsi="Cambria"/>
        </w:rPr>
        <w:t>Devi,</w:t>
      </w:r>
      <w:r>
        <w:rPr>
          <w:rFonts w:ascii="Cambria" w:hAnsi="Cambria"/>
        </w:rPr>
        <w:t xml:space="preserve"> </w:t>
      </w:r>
      <w:proofErr w:type="spellStart"/>
      <w:r w:rsidRPr="00244082">
        <w:rPr>
          <w:rFonts w:ascii="Cambria" w:hAnsi="Cambria"/>
        </w:rPr>
        <w:t>Ragini</w:t>
      </w:r>
      <w:proofErr w:type="spellEnd"/>
      <w:r w:rsidRPr="00244082">
        <w:rPr>
          <w:rFonts w:ascii="Cambria" w:hAnsi="Cambria"/>
        </w:rPr>
        <w:t xml:space="preserve"> </w:t>
      </w:r>
      <w:r>
        <w:rPr>
          <w:rFonts w:ascii="Cambria" w:hAnsi="Cambria"/>
        </w:rPr>
        <w:t>(1928).</w:t>
      </w:r>
      <w:r>
        <w:rPr>
          <w:rFonts w:ascii="Cambria" w:hAnsi="Cambria"/>
          <w:i/>
        </w:rPr>
        <w:t xml:space="preserve"> </w:t>
      </w:r>
      <w:proofErr w:type="spellStart"/>
      <w:r w:rsidRPr="008F26CF">
        <w:rPr>
          <w:rFonts w:ascii="Cambria" w:hAnsi="Cambria"/>
          <w:i/>
        </w:rPr>
        <w:t>Nritanjali</w:t>
      </w:r>
      <w:proofErr w:type="spellEnd"/>
      <w:r>
        <w:rPr>
          <w:rFonts w:ascii="Cambria" w:hAnsi="Cambria"/>
          <w:i/>
        </w:rPr>
        <w:t xml:space="preserve"> </w:t>
      </w:r>
      <w:r>
        <w:rPr>
          <w:rFonts w:ascii="Cambria" w:hAnsi="Cambria"/>
        </w:rPr>
        <w:t xml:space="preserve">(New York: </w:t>
      </w:r>
      <w:proofErr w:type="spellStart"/>
      <w:r>
        <w:rPr>
          <w:rFonts w:ascii="Cambria" w:hAnsi="Cambria"/>
        </w:rPr>
        <w:t>Hari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Govil</w:t>
      </w:r>
      <w:proofErr w:type="spellEnd"/>
      <w:r>
        <w:rPr>
          <w:rFonts w:ascii="Cambria" w:hAnsi="Cambria"/>
        </w:rPr>
        <w:t>, Inc.</w:t>
      </w:r>
      <w:r w:rsidRPr="00C450C1">
        <w:rPr>
          <w:rFonts w:ascii="Cambria" w:hAnsi="Cambria"/>
        </w:rPr>
        <w:t>)</w:t>
      </w:r>
      <w:r w:rsidRPr="00565FEA">
        <w:rPr>
          <w:rFonts w:ascii="Cambria" w:hAnsi="Cambria"/>
          <w:i/>
        </w:rPr>
        <w:tab/>
      </w:r>
    </w:p>
    <w:p w14:paraId="4B462C0E" w14:textId="77777777" w:rsidR="00A669D4" w:rsidRPr="00D329C5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720"/>
        <w:rPr>
          <w:rFonts w:ascii="Cambria" w:hAnsi="Cambria"/>
          <w:i/>
        </w:rPr>
      </w:pPr>
      <w:r>
        <w:rPr>
          <w:rFonts w:ascii="Cambria" w:hAnsi="Cambria"/>
          <w:i/>
        </w:rPr>
        <w:t>(</w:t>
      </w:r>
      <w:r w:rsidRPr="00D329C5">
        <w:rPr>
          <w:rFonts w:ascii="Cambria" w:hAnsi="Cambria"/>
          <w:i/>
        </w:rPr>
        <w:t xml:space="preserve">In seven short chapters, this book introduced </w:t>
      </w:r>
      <w:r>
        <w:rPr>
          <w:rFonts w:ascii="Cambria" w:hAnsi="Cambria"/>
          <w:i/>
        </w:rPr>
        <w:t xml:space="preserve">several </w:t>
      </w:r>
      <w:r w:rsidRPr="00D329C5">
        <w:rPr>
          <w:rFonts w:ascii="Cambria" w:hAnsi="Cambria"/>
          <w:i/>
        </w:rPr>
        <w:t xml:space="preserve">aspects of ‘Hindu Dancing.’ The text also features an introduction by the activist Mary Das and reproductions of photographs in which Devi demonstrates elements of the movements </w:t>
      </w:r>
      <w:r>
        <w:rPr>
          <w:rFonts w:ascii="Cambria" w:hAnsi="Cambria"/>
          <w:i/>
        </w:rPr>
        <w:t>that her writing described</w:t>
      </w:r>
      <w:r w:rsidRPr="00D329C5">
        <w:rPr>
          <w:rFonts w:ascii="Cambria" w:hAnsi="Cambria"/>
          <w:i/>
        </w:rPr>
        <w:t>.</w:t>
      </w:r>
      <w:r>
        <w:rPr>
          <w:rFonts w:ascii="Cambria" w:hAnsi="Cambria"/>
          <w:i/>
        </w:rPr>
        <w:t>)</w:t>
      </w:r>
      <w:r w:rsidRPr="00D329C5">
        <w:rPr>
          <w:rFonts w:ascii="Cambria" w:hAnsi="Cambria"/>
          <w:i/>
        </w:rPr>
        <w:t xml:space="preserve"> </w:t>
      </w:r>
    </w:p>
    <w:p w14:paraId="5E14F19F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6486471D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 w:rsidRPr="00244082">
        <w:rPr>
          <w:rFonts w:ascii="Cambria" w:hAnsi="Cambria"/>
        </w:rPr>
        <w:t>Devi,</w:t>
      </w:r>
      <w:r>
        <w:rPr>
          <w:rFonts w:ascii="Cambria" w:hAnsi="Cambria"/>
        </w:rPr>
        <w:t xml:space="preserve"> </w:t>
      </w:r>
      <w:proofErr w:type="spellStart"/>
      <w:r w:rsidRPr="00244082">
        <w:rPr>
          <w:rFonts w:ascii="Cambria" w:hAnsi="Cambria"/>
        </w:rPr>
        <w:t>Ragini</w:t>
      </w:r>
      <w:proofErr w:type="spellEnd"/>
      <w:r>
        <w:rPr>
          <w:rFonts w:ascii="Cambria" w:hAnsi="Cambria"/>
        </w:rPr>
        <w:t xml:space="preserve"> (1972).</w:t>
      </w:r>
      <w:r>
        <w:rPr>
          <w:rFonts w:ascii="Cambria" w:hAnsi="Cambria"/>
          <w:i/>
        </w:rPr>
        <w:t xml:space="preserve"> </w:t>
      </w:r>
      <w:r w:rsidRPr="008F26CF">
        <w:rPr>
          <w:rFonts w:ascii="Cambria" w:hAnsi="Cambria"/>
          <w:i/>
        </w:rPr>
        <w:t>Dance Dialects</w:t>
      </w:r>
      <w:r w:rsidRPr="00C450C1">
        <w:rPr>
          <w:rFonts w:ascii="Cambria" w:hAnsi="Cambria"/>
        </w:rPr>
        <w:t xml:space="preserve"> </w:t>
      </w:r>
      <w:r>
        <w:rPr>
          <w:i/>
        </w:rPr>
        <w:t xml:space="preserve">of India </w:t>
      </w:r>
      <w:r>
        <w:t xml:space="preserve"> (Delhi: </w:t>
      </w:r>
      <w:proofErr w:type="spellStart"/>
      <w:r>
        <w:t>Vikas</w:t>
      </w:r>
      <w:proofErr w:type="spellEnd"/>
      <w:r>
        <w:t xml:space="preserve"> Publications)</w:t>
      </w:r>
    </w:p>
    <w:p w14:paraId="0E630206" w14:textId="77777777" w:rsidR="00A669D4" w:rsidRPr="00D329C5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720"/>
        <w:rPr>
          <w:rFonts w:ascii="Cambria" w:hAnsi="Cambria"/>
          <w:i/>
        </w:rPr>
      </w:pPr>
      <w:r>
        <w:rPr>
          <w:rFonts w:ascii="Cambria" w:hAnsi="Cambria"/>
          <w:i/>
        </w:rPr>
        <w:t>(This book</w:t>
      </w:r>
      <w:r w:rsidRPr="00D329C5">
        <w:rPr>
          <w:rFonts w:ascii="Cambria" w:hAnsi="Cambria"/>
          <w:i/>
        </w:rPr>
        <w:t xml:space="preserve"> </w:t>
      </w:r>
      <w:r>
        <w:rPr>
          <w:rFonts w:ascii="Cambria" w:hAnsi="Cambria"/>
          <w:i/>
        </w:rPr>
        <w:t>showcased</w:t>
      </w:r>
      <w:r w:rsidRPr="00D329C5">
        <w:rPr>
          <w:rFonts w:ascii="Cambria" w:hAnsi="Cambria"/>
          <w:i/>
        </w:rPr>
        <w:t xml:space="preserve"> the results of </w:t>
      </w:r>
      <w:r>
        <w:rPr>
          <w:rFonts w:ascii="Cambria" w:hAnsi="Cambria"/>
          <w:i/>
        </w:rPr>
        <w:t xml:space="preserve">Devi’s </w:t>
      </w:r>
      <w:r w:rsidRPr="00D329C5">
        <w:rPr>
          <w:rFonts w:ascii="Cambria" w:hAnsi="Cambria"/>
          <w:i/>
        </w:rPr>
        <w:t>several decades of ethnog</w:t>
      </w:r>
      <w:r>
        <w:rPr>
          <w:rFonts w:ascii="Cambria" w:hAnsi="Cambria"/>
          <w:i/>
        </w:rPr>
        <w:t>raphic research into a range of</w:t>
      </w:r>
      <w:r w:rsidRPr="00D329C5">
        <w:rPr>
          <w:rFonts w:ascii="Cambria" w:hAnsi="Cambria"/>
          <w:i/>
        </w:rPr>
        <w:t xml:space="preserve"> dances from regions across India. The book also features a short autobiographical introduction by the author.</w:t>
      </w:r>
      <w:r>
        <w:rPr>
          <w:rFonts w:ascii="Cambria" w:hAnsi="Cambria"/>
          <w:i/>
        </w:rPr>
        <w:t>)</w:t>
      </w:r>
      <w:r w:rsidRPr="00D329C5">
        <w:rPr>
          <w:rFonts w:ascii="Cambria" w:hAnsi="Cambria"/>
          <w:i/>
        </w:rPr>
        <w:t xml:space="preserve"> </w:t>
      </w:r>
    </w:p>
    <w:p w14:paraId="07515588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564B0278" w14:textId="77777777" w:rsidR="00A669D4" w:rsidRPr="00687C4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 w:rsidRPr="00687C44">
        <w:rPr>
          <w:rFonts w:ascii="Cambria" w:hAnsi="Cambria"/>
          <w:b/>
        </w:rPr>
        <w:t>List of Choreographic Works:</w:t>
      </w:r>
    </w:p>
    <w:p w14:paraId="16AA9B0D" w14:textId="77777777" w:rsidR="00A669D4" w:rsidRPr="00E973D0" w:rsidRDefault="00A669D4" w:rsidP="00A669D4">
      <w:pPr>
        <w:rPr>
          <w:rFonts w:ascii="Cambria" w:hAnsi="Cambria"/>
          <w:i/>
        </w:rPr>
      </w:pPr>
      <w:r w:rsidRPr="00E973D0">
        <w:rPr>
          <w:rFonts w:ascii="Cambria" w:hAnsi="Cambria"/>
          <w:i/>
        </w:rPr>
        <w:t xml:space="preserve">Spring Festival </w:t>
      </w:r>
      <w:r w:rsidRPr="00E973D0">
        <w:rPr>
          <w:rFonts w:ascii="Cambria" w:hAnsi="Cambria"/>
        </w:rPr>
        <w:t>1922</w:t>
      </w:r>
    </w:p>
    <w:p w14:paraId="2A0AF2F4" w14:textId="77777777" w:rsidR="00A669D4" w:rsidRPr="00E973D0" w:rsidRDefault="00A669D4" w:rsidP="00A669D4">
      <w:pPr>
        <w:rPr>
          <w:rFonts w:ascii="Cambria" w:hAnsi="Cambria"/>
        </w:rPr>
      </w:pPr>
      <w:r w:rsidRPr="00E973D0">
        <w:rPr>
          <w:rFonts w:ascii="Cambria" w:hAnsi="Cambria"/>
          <w:i/>
        </w:rPr>
        <w:t xml:space="preserve">Temple </w:t>
      </w:r>
      <w:proofErr w:type="spellStart"/>
      <w:r w:rsidRPr="00E973D0">
        <w:rPr>
          <w:rFonts w:ascii="Cambria" w:hAnsi="Cambria"/>
          <w:i/>
        </w:rPr>
        <w:t>Nautch</w:t>
      </w:r>
      <w:proofErr w:type="spellEnd"/>
      <w:r w:rsidRPr="00E973D0">
        <w:rPr>
          <w:rFonts w:ascii="Cambria" w:hAnsi="Cambria"/>
        </w:rPr>
        <w:t xml:space="preserve"> 1922</w:t>
      </w:r>
    </w:p>
    <w:p w14:paraId="01173B15" w14:textId="77777777" w:rsidR="00A669D4" w:rsidRPr="00E973D0" w:rsidRDefault="00A669D4" w:rsidP="00A669D4">
      <w:pPr>
        <w:rPr>
          <w:rFonts w:ascii="Cambria" w:hAnsi="Cambria"/>
        </w:rPr>
      </w:pPr>
      <w:r w:rsidRPr="00E973D0">
        <w:rPr>
          <w:rFonts w:ascii="Cambria" w:hAnsi="Cambria"/>
          <w:i/>
        </w:rPr>
        <w:t>The Water Carrier</w:t>
      </w:r>
      <w:r w:rsidRPr="00E973D0">
        <w:rPr>
          <w:rFonts w:ascii="Cambria" w:hAnsi="Cambria"/>
        </w:rPr>
        <w:t xml:space="preserve"> 1922</w:t>
      </w:r>
    </w:p>
    <w:p w14:paraId="73425032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eastAsia="Cambria" w:hAnsi="Cambria"/>
          <w:i/>
          <w:color w:val="000000"/>
        </w:rPr>
        <w:t>Ecstatic Dance of Krishna</w:t>
      </w:r>
      <w:r w:rsidRPr="00E973D0">
        <w:rPr>
          <w:rFonts w:ascii="Cambria" w:eastAsia="Cambria" w:hAnsi="Cambria"/>
          <w:color w:val="000000"/>
        </w:rPr>
        <w:t xml:space="preserve"> </w:t>
      </w:r>
      <w:r w:rsidRPr="00E973D0">
        <w:rPr>
          <w:rFonts w:ascii="Cambria" w:hAnsi="Cambria"/>
          <w:color w:val="000000"/>
        </w:rPr>
        <w:t>1927</w:t>
      </w:r>
    </w:p>
    <w:p w14:paraId="520B7783" w14:textId="77777777" w:rsidR="00A669D4" w:rsidRPr="00E973D0" w:rsidRDefault="00A669D4" w:rsidP="00A669D4">
      <w:pPr>
        <w:rPr>
          <w:rFonts w:ascii="Cambria" w:eastAsia="Cambria" w:hAnsi="Cambria"/>
          <w:i/>
          <w:color w:val="000000"/>
        </w:rPr>
      </w:pPr>
      <w:r w:rsidRPr="00E973D0">
        <w:rPr>
          <w:rFonts w:ascii="Cambria" w:eastAsia="Cambria" w:hAnsi="Cambria"/>
          <w:i/>
          <w:color w:val="000000"/>
        </w:rPr>
        <w:t xml:space="preserve">Elegy </w:t>
      </w:r>
      <w:r w:rsidRPr="00E973D0">
        <w:rPr>
          <w:rFonts w:ascii="Cambria" w:hAnsi="Cambria"/>
          <w:color w:val="000000"/>
        </w:rPr>
        <w:t>1927</w:t>
      </w:r>
    </w:p>
    <w:p w14:paraId="1CF4D0CE" w14:textId="77777777" w:rsidR="00A669D4" w:rsidRPr="00E973D0" w:rsidRDefault="00A669D4" w:rsidP="00A669D4">
      <w:pPr>
        <w:rPr>
          <w:rFonts w:ascii="Cambria" w:eastAsia="Cambria" w:hAnsi="Cambria"/>
          <w:i/>
          <w:color w:val="000000"/>
        </w:rPr>
      </w:pPr>
      <w:r w:rsidRPr="00E973D0">
        <w:rPr>
          <w:rFonts w:ascii="Cambria" w:eastAsia="Cambria" w:hAnsi="Cambria"/>
          <w:i/>
          <w:color w:val="000000"/>
        </w:rPr>
        <w:t xml:space="preserve">Fakir’s Song </w:t>
      </w:r>
      <w:r w:rsidRPr="00E973D0">
        <w:rPr>
          <w:rFonts w:ascii="Cambria" w:hAnsi="Cambria"/>
          <w:color w:val="000000"/>
        </w:rPr>
        <w:t>1927</w:t>
      </w:r>
    </w:p>
    <w:p w14:paraId="76FB3E1B" w14:textId="77777777" w:rsidR="00A669D4" w:rsidRPr="00E973D0" w:rsidRDefault="00A669D4" w:rsidP="00A669D4">
      <w:pPr>
        <w:rPr>
          <w:rFonts w:ascii="Cambria" w:eastAsia="Cambria" w:hAnsi="Cambria"/>
          <w:i/>
          <w:color w:val="000000"/>
        </w:rPr>
      </w:pPr>
      <w:r w:rsidRPr="00E973D0">
        <w:rPr>
          <w:rFonts w:ascii="Cambria" w:eastAsia="Cambria" w:hAnsi="Cambria"/>
          <w:i/>
          <w:color w:val="000000"/>
        </w:rPr>
        <w:t xml:space="preserve">The Ascetic </w:t>
      </w:r>
      <w:r w:rsidRPr="00E973D0">
        <w:rPr>
          <w:rFonts w:ascii="Cambria" w:hAnsi="Cambria"/>
          <w:color w:val="000000"/>
        </w:rPr>
        <w:t>1927</w:t>
      </w:r>
    </w:p>
    <w:p w14:paraId="1F8A98C2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eastAsia="Cambria" w:hAnsi="Cambria"/>
          <w:i/>
          <w:color w:val="000000"/>
        </w:rPr>
        <w:t>Celestial Nymph Dance</w:t>
      </w:r>
      <w:r w:rsidRPr="00E973D0">
        <w:rPr>
          <w:rFonts w:ascii="Cambria" w:eastAsia="Cambria" w:hAnsi="Cambria"/>
          <w:color w:val="000000"/>
        </w:rPr>
        <w:t xml:space="preserve"> </w:t>
      </w:r>
      <w:r w:rsidRPr="00E973D0">
        <w:rPr>
          <w:rFonts w:ascii="Cambria" w:hAnsi="Cambria"/>
          <w:color w:val="000000"/>
        </w:rPr>
        <w:t>1927</w:t>
      </w:r>
    </w:p>
    <w:p w14:paraId="23130333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eastAsia="Cambria" w:hAnsi="Cambria"/>
          <w:i/>
          <w:color w:val="000000"/>
        </w:rPr>
        <w:t>The Vamp</w:t>
      </w:r>
      <w:r w:rsidRPr="00E973D0">
        <w:rPr>
          <w:rFonts w:ascii="Cambria" w:eastAsia="Cambria" w:hAnsi="Cambria"/>
          <w:color w:val="000000"/>
        </w:rPr>
        <w:t xml:space="preserve"> </w:t>
      </w:r>
      <w:r w:rsidRPr="00E973D0">
        <w:rPr>
          <w:rFonts w:ascii="Cambria" w:hAnsi="Cambria"/>
          <w:color w:val="000000"/>
        </w:rPr>
        <w:t>1927</w:t>
      </w:r>
    </w:p>
    <w:p w14:paraId="2B6E8243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hAnsi="Cambria"/>
          <w:i/>
          <w:color w:val="000000"/>
        </w:rPr>
        <w:t xml:space="preserve">Boat of </w:t>
      </w:r>
      <w:proofErr w:type="spellStart"/>
      <w:r w:rsidRPr="00E973D0">
        <w:rPr>
          <w:rFonts w:ascii="Cambria" w:hAnsi="Cambria"/>
          <w:i/>
          <w:color w:val="000000"/>
        </w:rPr>
        <w:t>Lige</w:t>
      </w:r>
      <w:proofErr w:type="spellEnd"/>
      <w:r w:rsidRPr="00E973D0">
        <w:rPr>
          <w:rFonts w:ascii="Cambria" w:hAnsi="Cambria"/>
          <w:color w:val="000000"/>
        </w:rPr>
        <w:t xml:space="preserve"> 1931</w:t>
      </w:r>
    </w:p>
    <w:p w14:paraId="498809CC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hAnsi="Cambria"/>
          <w:i/>
          <w:color w:val="000000"/>
        </w:rPr>
        <w:lastRenderedPageBreak/>
        <w:t>Dance of Krishna</w:t>
      </w:r>
      <w:r w:rsidRPr="00E973D0">
        <w:rPr>
          <w:rFonts w:ascii="Cambria" w:hAnsi="Cambria"/>
          <w:color w:val="000000"/>
        </w:rPr>
        <w:t xml:space="preserve"> 1931</w:t>
      </w:r>
    </w:p>
    <w:p w14:paraId="02ECBF90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eastAsia="Cambria" w:hAnsi="Cambria"/>
          <w:i/>
          <w:color w:val="000000"/>
        </w:rPr>
        <w:t>Rhythm of Youth</w:t>
      </w:r>
      <w:r w:rsidRPr="00E973D0">
        <w:rPr>
          <w:rFonts w:ascii="Cambria" w:eastAsia="Cambria" w:hAnsi="Cambria"/>
          <w:color w:val="000000"/>
        </w:rPr>
        <w:t xml:space="preserve"> </w:t>
      </w:r>
      <w:r w:rsidRPr="00E973D0">
        <w:rPr>
          <w:rFonts w:ascii="Cambria" w:hAnsi="Cambria"/>
          <w:color w:val="000000"/>
        </w:rPr>
        <w:t>1932</w:t>
      </w:r>
    </w:p>
    <w:p w14:paraId="4F7DB2BB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hAnsi="Cambria"/>
          <w:i/>
          <w:color w:val="000000"/>
        </w:rPr>
        <w:t>At the well</w:t>
      </w:r>
      <w:r w:rsidRPr="00E973D0">
        <w:rPr>
          <w:rFonts w:ascii="Cambria" w:hAnsi="Cambria"/>
          <w:color w:val="000000"/>
        </w:rPr>
        <w:t xml:space="preserve"> 1933</w:t>
      </w:r>
    </w:p>
    <w:p w14:paraId="243E8B5A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hAnsi="Cambria"/>
          <w:i/>
          <w:color w:val="000000"/>
        </w:rPr>
        <w:t>The Kite Dance (</w:t>
      </w:r>
      <w:proofErr w:type="spellStart"/>
      <w:r w:rsidRPr="00E973D0">
        <w:rPr>
          <w:rFonts w:ascii="Cambria" w:hAnsi="Cambria"/>
          <w:i/>
          <w:color w:val="000000"/>
        </w:rPr>
        <w:t>Patang</w:t>
      </w:r>
      <w:proofErr w:type="spellEnd"/>
      <w:r w:rsidRPr="00E973D0">
        <w:rPr>
          <w:rFonts w:ascii="Cambria" w:hAnsi="Cambria"/>
          <w:i/>
          <w:color w:val="000000"/>
        </w:rPr>
        <w:t>)</w:t>
      </w:r>
      <w:r w:rsidRPr="00E973D0">
        <w:rPr>
          <w:rFonts w:ascii="Cambria" w:hAnsi="Cambria"/>
          <w:color w:val="000000"/>
        </w:rPr>
        <w:t xml:space="preserve"> 1933</w:t>
      </w:r>
    </w:p>
    <w:p w14:paraId="0E74B6E4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proofErr w:type="spellStart"/>
      <w:r w:rsidRPr="00E973D0">
        <w:rPr>
          <w:rFonts w:ascii="Cambria" w:hAnsi="Cambria"/>
          <w:i/>
          <w:color w:val="000000"/>
        </w:rPr>
        <w:t>Radha</w:t>
      </w:r>
      <w:proofErr w:type="spellEnd"/>
      <w:r w:rsidRPr="00E973D0">
        <w:rPr>
          <w:rFonts w:ascii="Cambria" w:hAnsi="Cambria"/>
          <w:i/>
          <w:color w:val="000000"/>
        </w:rPr>
        <w:t xml:space="preserve"> Kris</w:t>
      </w:r>
      <w:r>
        <w:rPr>
          <w:rFonts w:ascii="Cambria" w:hAnsi="Cambria"/>
          <w:i/>
          <w:color w:val="000000"/>
        </w:rPr>
        <w:t>h</w:t>
      </w:r>
      <w:r w:rsidRPr="00E973D0">
        <w:rPr>
          <w:rFonts w:ascii="Cambria" w:hAnsi="Cambria"/>
          <w:i/>
          <w:color w:val="000000"/>
        </w:rPr>
        <w:t xml:space="preserve">na </w:t>
      </w:r>
      <w:r w:rsidRPr="00E973D0">
        <w:rPr>
          <w:rFonts w:ascii="Cambria" w:hAnsi="Cambria"/>
          <w:color w:val="000000"/>
        </w:rPr>
        <w:t>1933</w:t>
      </w:r>
    </w:p>
    <w:p w14:paraId="2E990F56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r w:rsidRPr="00E973D0">
        <w:rPr>
          <w:rFonts w:ascii="Cambria" w:hAnsi="Cambria"/>
          <w:i/>
          <w:color w:val="000000"/>
        </w:rPr>
        <w:t xml:space="preserve">Hunter Dance </w:t>
      </w:r>
      <w:r w:rsidRPr="00E973D0">
        <w:rPr>
          <w:rFonts w:ascii="Cambria" w:hAnsi="Cambria"/>
          <w:color w:val="000000"/>
        </w:rPr>
        <w:t>1933</w:t>
      </w:r>
    </w:p>
    <w:p w14:paraId="40EE2D29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r w:rsidRPr="00E973D0">
        <w:rPr>
          <w:rFonts w:ascii="Cambria" w:hAnsi="Cambria"/>
          <w:i/>
          <w:color w:val="000000"/>
        </w:rPr>
        <w:t xml:space="preserve">Garuda Dance </w:t>
      </w:r>
      <w:r w:rsidRPr="00E973D0">
        <w:rPr>
          <w:rFonts w:ascii="Cambria" w:hAnsi="Cambria"/>
          <w:color w:val="000000"/>
        </w:rPr>
        <w:t>1933</w:t>
      </w:r>
    </w:p>
    <w:p w14:paraId="0C474C59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hAnsi="Cambria"/>
          <w:i/>
          <w:color w:val="000000"/>
        </w:rPr>
        <w:t xml:space="preserve">Shiva </w:t>
      </w:r>
      <w:proofErr w:type="spellStart"/>
      <w:r w:rsidRPr="00E973D0">
        <w:rPr>
          <w:rFonts w:ascii="Cambria" w:hAnsi="Cambria"/>
          <w:i/>
          <w:color w:val="000000"/>
        </w:rPr>
        <w:t>Parvati</w:t>
      </w:r>
      <w:proofErr w:type="spellEnd"/>
      <w:r w:rsidRPr="00E973D0">
        <w:rPr>
          <w:rFonts w:ascii="Cambria" w:hAnsi="Cambria"/>
          <w:i/>
          <w:color w:val="000000"/>
        </w:rPr>
        <w:t xml:space="preserve"> </w:t>
      </w:r>
      <w:r w:rsidRPr="00E973D0">
        <w:rPr>
          <w:rFonts w:ascii="Cambria" w:hAnsi="Cambria"/>
          <w:color w:val="000000"/>
        </w:rPr>
        <w:t>1933</w:t>
      </w:r>
    </w:p>
    <w:p w14:paraId="2648ACA1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r w:rsidRPr="00E973D0">
        <w:rPr>
          <w:rFonts w:ascii="Cambria" w:hAnsi="Cambria"/>
          <w:i/>
          <w:color w:val="000000"/>
        </w:rPr>
        <w:t xml:space="preserve">Marwari Dance/Festival Dance of North India </w:t>
      </w:r>
      <w:r w:rsidRPr="00E973D0">
        <w:rPr>
          <w:rFonts w:ascii="Cambria" w:hAnsi="Cambria"/>
          <w:color w:val="000000"/>
        </w:rPr>
        <w:t xml:space="preserve">1939 </w:t>
      </w:r>
    </w:p>
    <w:p w14:paraId="4D135C1A" w14:textId="77777777" w:rsidR="00A669D4" w:rsidRPr="00E973D0" w:rsidRDefault="00A669D4" w:rsidP="00A669D4">
      <w:pPr>
        <w:rPr>
          <w:rFonts w:ascii="Cambria" w:hAnsi="Cambria"/>
          <w:color w:val="000000"/>
        </w:rPr>
      </w:pPr>
      <w:r w:rsidRPr="00E973D0">
        <w:rPr>
          <w:rFonts w:ascii="Cambria" w:hAnsi="Cambria"/>
          <w:i/>
          <w:color w:val="000000"/>
        </w:rPr>
        <w:t>Death and Destruction</w:t>
      </w:r>
      <w:r w:rsidRPr="00E973D0">
        <w:rPr>
          <w:rFonts w:ascii="Cambria" w:hAnsi="Cambria"/>
          <w:color w:val="000000"/>
        </w:rPr>
        <w:t xml:space="preserve"> 1939 </w:t>
      </w:r>
    </w:p>
    <w:p w14:paraId="7AC13373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proofErr w:type="spellStart"/>
      <w:r w:rsidRPr="00E973D0">
        <w:rPr>
          <w:rFonts w:ascii="Cambria" w:hAnsi="Cambria"/>
          <w:i/>
          <w:color w:val="000000"/>
        </w:rPr>
        <w:t>Mayura</w:t>
      </w:r>
      <w:proofErr w:type="spellEnd"/>
      <w:r w:rsidRPr="00E973D0">
        <w:rPr>
          <w:rFonts w:ascii="Cambria" w:hAnsi="Cambria"/>
          <w:i/>
          <w:color w:val="000000"/>
        </w:rPr>
        <w:t xml:space="preserve"> </w:t>
      </w:r>
      <w:proofErr w:type="spellStart"/>
      <w:r w:rsidRPr="00E973D0">
        <w:rPr>
          <w:rFonts w:ascii="Cambria" w:hAnsi="Cambria"/>
          <w:i/>
          <w:color w:val="000000"/>
        </w:rPr>
        <w:t>Nrittam</w:t>
      </w:r>
      <w:proofErr w:type="spellEnd"/>
      <w:r w:rsidRPr="00E973D0">
        <w:rPr>
          <w:rFonts w:ascii="Cambria" w:hAnsi="Cambria"/>
          <w:i/>
          <w:color w:val="000000"/>
        </w:rPr>
        <w:t>/Peacock Dance</w:t>
      </w:r>
      <w:r w:rsidRPr="00E973D0">
        <w:rPr>
          <w:rFonts w:ascii="Cambria" w:hAnsi="Cambria"/>
          <w:color w:val="000000"/>
        </w:rPr>
        <w:t xml:space="preserve"> 1939</w:t>
      </w:r>
      <w:r w:rsidRPr="00E973D0">
        <w:rPr>
          <w:rFonts w:ascii="Cambria" w:hAnsi="Cambria"/>
          <w:i/>
          <w:color w:val="000000"/>
        </w:rPr>
        <w:t xml:space="preserve"> </w:t>
      </w:r>
    </w:p>
    <w:p w14:paraId="60DFB318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r w:rsidRPr="00E973D0">
        <w:rPr>
          <w:rFonts w:ascii="Cambria" w:hAnsi="Cambria"/>
          <w:i/>
          <w:color w:val="000000"/>
        </w:rPr>
        <w:t xml:space="preserve">Naga </w:t>
      </w:r>
      <w:proofErr w:type="spellStart"/>
      <w:r w:rsidRPr="00E973D0">
        <w:rPr>
          <w:rFonts w:ascii="Cambria" w:hAnsi="Cambria"/>
          <w:i/>
          <w:color w:val="000000"/>
        </w:rPr>
        <w:t>Tala</w:t>
      </w:r>
      <w:proofErr w:type="spellEnd"/>
      <w:r w:rsidRPr="00E973D0">
        <w:rPr>
          <w:rFonts w:ascii="Cambria" w:hAnsi="Cambria"/>
          <w:i/>
          <w:color w:val="000000"/>
        </w:rPr>
        <w:t xml:space="preserve">/Cobra Rhythm </w:t>
      </w:r>
      <w:r w:rsidRPr="00E973D0">
        <w:rPr>
          <w:rFonts w:ascii="Cambria" w:hAnsi="Cambria"/>
          <w:color w:val="000000"/>
        </w:rPr>
        <w:t>1939/40</w:t>
      </w:r>
    </w:p>
    <w:p w14:paraId="00E6845A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proofErr w:type="spellStart"/>
      <w:r w:rsidRPr="00E973D0">
        <w:rPr>
          <w:rFonts w:ascii="Cambria" w:hAnsi="Cambria"/>
          <w:i/>
          <w:color w:val="000000"/>
        </w:rPr>
        <w:t>Chara</w:t>
      </w:r>
      <w:proofErr w:type="spellEnd"/>
      <w:r w:rsidRPr="00E973D0">
        <w:rPr>
          <w:rFonts w:ascii="Cambria" w:hAnsi="Cambria"/>
          <w:i/>
          <w:color w:val="000000"/>
        </w:rPr>
        <w:t>/Gypsy Dance</w:t>
      </w:r>
    </w:p>
    <w:p w14:paraId="26702200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r w:rsidRPr="00E973D0">
        <w:rPr>
          <w:rFonts w:ascii="Cambria" w:hAnsi="Cambria"/>
          <w:i/>
          <w:color w:val="000000"/>
        </w:rPr>
        <w:t xml:space="preserve">Kali </w:t>
      </w:r>
      <w:proofErr w:type="spellStart"/>
      <w:r w:rsidRPr="00E973D0">
        <w:rPr>
          <w:rFonts w:ascii="Cambria" w:hAnsi="Cambria"/>
          <w:i/>
          <w:color w:val="000000"/>
        </w:rPr>
        <w:t>Samhara</w:t>
      </w:r>
      <w:proofErr w:type="spellEnd"/>
      <w:r w:rsidRPr="00E973D0">
        <w:rPr>
          <w:rFonts w:ascii="Cambria" w:hAnsi="Cambria"/>
          <w:i/>
          <w:color w:val="000000"/>
        </w:rPr>
        <w:t xml:space="preserve"> </w:t>
      </w:r>
      <w:proofErr w:type="spellStart"/>
      <w:r w:rsidRPr="00E973D0">
        <w:rPr>
          <w:rFonts w:ascii="Cambria" w:hAnsi="Cambria"/>
          <w:i/>
          <w:color w:val="000000"/>
        </w:rPr>
        <w:t>Tandava</w:t>
      </w:r>
      <w:proofErr w:type="spellEnd"/>
    </w:p>
    <w:p w14:paraId="36D52169" w14:textId="77777777" w:rsidR="00A669D4" w:rsidRPr="00E973D0" w:rsidRDefault="00A669D4" w:rsidP="00A669D4">
      <w:pPr>
        <w:rPr>
          <w:rFonts w:ascii="Cambria" w:hAnsi="Cambria"/>
          <w:i/>
          <w:color w:val="000000"/>
        </w:rPr>
      </w:pPr>
      <w:proofErr w:type="spellStart"/>
      <w:proofErr w:type="gramStart"/>
      <w:r w:rsidRPr="00E973D0">
        <w:rPr>
          <w:rFonts w:ascii="Cambria" w:hAnsi="Cambria"/>
          <w:i/>
          <w:color w:val="000000"/>
        </w:rPr>
        <w:t>Parvati</w:t>
      </w:r>
      <w:proofErr w:type="spellEnd"/>
      <w:r w:rsidRPr="00E973D0">
        <w:rPr>
          <w:rFonts w:ascii="Cambria" w:hAnsi="Cambria"/>
          <w:i/>
          <w:color w:val="000000"/>
        </w:rPr>
        <w:t xml:space="preserve">  </w:t>
      </w:r>
      <w:proofErr w:type="spellStart"/>
      <w:r w:rsidRPr="00E973D0">
        <w:rPr>
          <w:rFonts w:ascii="Cambria" w:hAnsi="Cambria"/>
          <w:i/>
          <w:color w:val="000000"/>
        </w:rPr>
        <w:t>Lasya</w:t>
      </w:r>
      <w:proofErr w:type="spellEnd"/>
      <w:proofErr w:type="gramEnd"/>
      <w:r w:rsidRPr="00E973D0">
        <w:rPr>
          <w:rFonts w:ascii="Cambria" w:hAnsi="Cambria"/>
          <w:i/>
          <w:color w:val="000000"/>
        </w:rPr>
        <w:t xml:space="preserve"> </w:t>
      </w:r>
      <w:proofErr w:type="spellStart"/>
      <w:r w:rsidRPr="00E973D0">
        <w:rPr>
          <w:rFonts w:ascii="Cambria" w:hAnsi="Cambria"/>
          <w:i/>
          <w:color w:val="000000"/>
        </w:rPr>
        <w:t>Nrittam</w:t>
      </w:r>
      <w:proofErr w:type="spellEnd"/>
      <w:r w:rsidRPr="00E973D0">
        <w:rPr>
          <w:rFonts w:ascii="Cambria" w:hAnsi="Cambria"/>
          <w:i/>
          <w:color w:val="000000"/>
        </w:rPr>
        <w:t xml:space="preserve"> </w:t>
      </w:r>
      <w:r w:rsidRPr="00E973D0">
        <w:rPr>
          <w:rFonts w:ascii="Cambria" w:hAnsi="Cambria"/>
          <w:color w:val="000000"/>
        </w:rPr>
        <w:t>1940</w:t>
      </w:r>
    </w:p>
    <w:p w14:paraId="296F7C18" w14:textId="77777777" w:rsidR="00A669D4" w:rsidRPr="00E973D0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i/>
        </w:rPr>
      </w:pPr>
      <w:r w:rsidRPr="00E973D0">
        <w:rPr>
          <w:rFonts w:ascii="Cambria" w:hAnsi="Cambria"/>
          <w:i/>
          <w:color w:val="000000"/>
        </w:rPr>
        <w:t>Sword Dance</w:t>
      </w:r>
      <w:r w:rsidRPr="00E973D0">
        <w:rPr>
          <w:rFonts w:ascii="Cambria" w:hAnsi="Cambria"/>
          <w:color w:val="000000"/>
        </w:rPr>
        <w:t xml:space="preserve"> 1945</w:t>
      </w:r>
    </w:p>
    <w:p w14:paraId="34F876B1" w14:textId="77777777" w:rsidR="00A669D4" w:rsidRPr="00E973D0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</w:p>
    <w:p w14:paraId="3AEE3333" w14:textId="2272C7A3" w:rsidR="00A669D4" w:rsidRPr="00047C39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r w:rsidRPr="00047C39">
        <w:rPr>
          <w:rFonts w:ascii="Cambria" w:hAnsi="Cambria"/>
          <w:b/>
        </w:rPr>
        <w:t xml:space="preserve">References and </w:t>
      </w:r>
      <w:r w:rsidR="00554EE8">
        <w:rPr>
          <w:rFonts w:ascii="Cambria" w:hAnsi="Cambria"/>
          <w:b/>
        </w:rPr>
        <w:t>F</w:t>
      </w:r>
      <w:r w:rsidR="00554EE8" w:rsidRPr="00047C39">
        <w:rPr>
          <w:rFonts w:ascii="Cambria" w:hAnsi="Cambria"/>
          <w:b/>
        </w:rPr>
        <w:t xml:space="preserve">urther </w:t>
      </w:r>
      <w:r w:rsidR="00554EE8">
        <w:rPr>
          <w:rFonts w:ascii="Cambria" w:hAnsi="Cambria"/>
          <w:b/>
        </w:rPr>
        <w:t>R</w:t>
      </w:r>
      <w:r w:rsidR="00554EE8" w:rsidRPr="00047C39">
        <w:rPr>
          <w:rFonts w:ascii="Cambria" w:hAnsi="Cambria"/>
          <w:b/>
        </w:rPr>
        <w:t>eading</w:t>
      </w:r>
    </w:p>
    <w:p w14:paraId="5F2F0FA1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 w:rsidRPr="00047C39">
        <w:rPr>
          <w:rFonts w:ascii="Cambria" w:hAnsi="Cambria"/>
        </w:rPr>
        <w:t xml:space="preserve">Mattson, Rachel (2004). ‘The Seductions of Dissonance: </w:t>
      </w:r>
      <w:proofErr w:type="spellStart"/>
      <w:r w:rsidRPr="00047C39">
        <w:rPr>
          <w:rFonts w:ascii="Cambria" w:hAnsi="Cambria"/>
        </w:rPr>
        <w:t>Ragini</w:t>
      </w:r>
      <w:proofErr w:type="spellEnd"/>
      <w:r w:rsidRPr="00047C39">
        <w:rPr>
          <w:rFonts w:ascii="Cambria" w:hAnsi="Cambria"/>
        </w:rPr>
        <w:t xml:space="preserve"> Devi and the Idea of India in the US, 1893-1965’ (PhD Dissertation, NYU)</w:t>
      </w:r>
      <w:r>
        <w:rPr>
          <w:rFonts w:ascii="Cambria" w:hAnsi="Cambria"/>
        </w:rPr>
        <w:t xml:space="preserve">. </w:t>
      </w:r>
    </w:p>
    <w:p w14:paraId="2B77871B" w14:textId="77777777" w:rsidR="00A669D4" w:rsidRPr="00BA08D8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720"/>
        <w:rPr>
          <w:rFonts w:ascii="Cambria" w:hAnsi="Cambria"/>
          <w:i/>
        </w:rPr>
      </w:pPr>
      <w:r>
        <w:rPr>
          <w:rFonts w:ascii="Cambria" w:hAnsi="Cambria"/>
          <w:i/>
        </w:rPr>
        <w:t>(</w:t>
      </w:r>
      <w:r w:rsidRPr="00BA08D8">
        <w:rPr>
          <w:rFonts w:ascii="Cambria" w:hAnsi="Cambria"/>
          <w:i/>
        </w:rPr>
        <w:t xml:space="preserve">Using the life story of </w:t>
      </w:r>
      <w:proofErr w:type="spellStart"/>
      <w:r w:rsidRPr="00BA08D8">
        <w:rPr>
          <w:rFonts w:ascii="Cambria" w:hAnsi="Cambria"/>
          <w:i/>
        </w:rPr>
        <w:t>Ragini</w:t>
      </w:r>
      <w:proofErr w:type="spellEnd"/>
      <w:r w:rsidRPr="00BA08D8">
        <w:rPr>
          <w:rFonts w:ascii="Cambria" w:hAnsi="Cambria"/>
          <w:i/>
        </w:rPr>
        <w:t xml:space="preserve"> Devi as a narrative spine, this dissertation examines white Americans</w:t>
      </w:r>
      <w:r>
        <w:rPr>
          <w:rFonts w:ascii="Cambria" w:hAnsi="Cambria"/>
          <w:i/>
        </w:rPr>
        <w:t>’</w:t>
      </w:r>
      <w:r w:rsidRPr="00BA08D8">
        <w:rPr>
          <w:rFonts w:ascii="Cambria" w:hAnsi="Cambria"/>
          <w:i/>
        </w:rPr>
        <w:t xml:space="preserve"> i</w:t>
      </w:r>
      <w:r>
        <w:rPr>
          <w:rFonts w:ascii="Cambria" w:hAnsi="Cambria"/>
          <w:i/>
        </w:rPr>
        <w:t>deas about India and its inhabitants</w:t>
      </w:r>
      <w:r w:rsidRPr="00BA08D8">
        <w:rPr>
          <w:rFonts w:ascii="Cambria" w:hAnsi="Cambria"/>
          <w:i/>
        </w:rPr>
        <w:t xml:space="preserve"> in the years before large communities of immigrants from South Asia settled in the </w:t>
      </w:r>
      <w:r>
        <w:rPr>
          <w:rFonts w:ascii="Cambria" w:hAnsi="Cambria"/>
          <w:i/>
        </w:rPr>
        <w:t>U.S.)</w:t>
      </w:r>
    </w:p>
    <w:p w14:paraId="2386D4B4" w14:textId="77777777" w:rsidR="00A669D4" w:rsidRPr="00047C39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069AB238" w14:textId="77777777" w:rsidR="00A669D4" w:rsidRPr="00047C39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proofErr w:type="spellStart"/>
      <w:proofErr w:type="gramStart"/>
      <w:r w:rsidRPr="00047C39">
        <w:rPr>
          <w:rFonts w:ascii="Cambria" w:hAnsi="Cambria"/>
        </w:rPr>
        <w:t>Misra</w:t>
      </w:r>
      <w:proofErr w:type="spellEnd"/>
      <w:r w:rsidRPr="00047C39">
        <w:rPr>
          <w:rFonts w:ascii="Cambria" w:hAnsi="Cambria"/>
        </w:rPr>
        <w:t xml:space="preserve">, </w:t>
      </w:r>
      <w:proofErr w:type="spellStart"/>
      <w:r w:rsidRPr="00047C39">
        <w:rPr>
          <w:rFonts w:ascii="Cambria" w:hAnsi="Cambria"/>
        </w:rPr>
        <w:t>Susheela</w:t>
      </w:r>
      <w:proofErr w:type="spellEnd"/>
      <w:r w:rsidRPr="00047C39">
        <w:rPr>
          <w:rFonts w:ascii="Cambria" w:hAnsi="Cambria"/>
        </w:rPr>
        <w:t xml:space="preserve"> (1992).</w:t>
      </w:r>
      <w:proofErr w:type="gramEnd"/>
      <w:r w:rsidRPr="00047C39">
        <w:rPr>
          <w:rFonts w:ascii="Cambria" w:hAnsi="Cambria"/>
        </w:rPr>
        <w:t xml:space="preserve"> </w:t>
      </w:r>
      <w:r w:rsidRPr="00047C39">
        <w:rPr>
          <w:rFonts w:ascii="Cambria" w:hAnsi="Cambria"/>
          <w:i/>
        </w:rPr>
        <w:t xml:space="preserve">Some Dancers of India </w:t>
      </w:r>
      <w:r w:rsidRPr="00047C39">
        <w:rPr>
          <w:rFonts w:ascii="Cambria" w:hAnsi="Cambria"/>
        </w:rPr>
        <w:t xml:space="preserve">(New Delhi: Harman Publishing House) </w:t>
      </w:r>
    </w:p>
    <w:p w14:paraId="77B3C3FD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720"/>
        <w:rPr>
          <w:rFonts w:ascii="Cambria" w:hAnsi="Cambria"/>
          <w:i/>
        </w:rPr>
      </w:pPr>
      <w:r>
        <w:rPr>
          <w:rFonts w:ascii="Cambria" w:hAnsi="Cambria"/>
          <w:i/>
        </w:rPr>
        <w:t>(</w:t>
      </w:r>
      <w:r w:rsidRPr="00BA08D8">
        <w:rPr>
          <w:rFonts w:ascii="Cambria" w:hAnsi="Cambria"/>
          <w:i/>
        </w:rPr>
        <w:t>This</w:t>
      </w:r>
      <w:r>
        <w:rPr>
          <w:rFonts w:ascii="Cambria" w:hAnsi="Cambria"/>
          <w:i/>
        </w:rPr>
        <w:t xml:space="preserve"> illustrated </w:t>
      </w:r>
      <w:r w:rsidRPr="00BA08D8">
        <w:rPr>
          <w:rFonts w:ascii="Cambria" w:hAnsi="Cambria"/>
          <w:i/>
        </w:rPr>
        <w:t xml:space="preserve">text features biographical profiles of many of the most important </w:t>
      </w:r>
      <w:r>
        <w:rPr>
          <w:rFonts w:ascii="Cambria" w:hAnsi="Cambria"/>
          <w:i/>
        </w:rPr>
        <w:t>dancers</w:t>
      </w:r>
      <w:r w:rsidRPr="00BA08D8">
        <w:rPr>
          <w:rFonts w:ascii="Cambria" w:hAnsi="Cambria"/>
          <w:i/>
        </w:rPr>
        <w:t xml:space="preserve"> of dances from India from the 20</w:t>
      </w:r>
      <w:r w:rsidRPr="00BA08D8">
        <w:rPr>
          <w:rFonts w:ascii="Cambria" w:hAnsi="Cambria"/>
          <w:i/>
          <w:vertAlign w:val="superscript"/>
        </w:rPr>
        <w:t>th</w:t>
      </w:r>
      <w:r w:rsidRPr="00BA08D8">
        <w:rPr>
          <w:rFonts w:ascii="Cambria" w:hAnsi="Cambria"/>
          <w:i/>
        </w:rPr>
        <w:t xml:space="preserve"> ce</w:t>
      </w:r>
      <w:r>
        <w:rPr>
          <w:rFonts w:ascii="Cambria" w:hAnsi="Cambria"/>
          <w:i/>
        </w:rPr>
        <w:t xml:space="preserve">ntury—including 1930s-era international dance sensation </w:t>
      </w:r>
      <w:proofErr w:type="spellStart"/>
      <w:r>
        <w:rPr>
          <w:rFonts w:ascii="Cambria" w:hAnsi="Cambria"/>
          <w:i/>
        </w:rPr>
        <w:t>Uday</w:t>
      </w:r>
      <w:proofErr w:type="spellEnd"/>
      <w:r>
        <w:rPr>
          <w:rFonts w:ascii="Cambria" w:hAnsi="Cambria"/>
          <w:i/>
        </w:rPr>
        <w:t xml:space="preserve"> Shankar, revivalist </w:t>
      </w:r>
      <w:proofErr w:type="spellStart"/>
      <w:r>
        <w:rPr>
          <w:rFonts w:ascii="Cambria" w:hAnsi="Cambria"/>
          <w:i/>
        </w:rPr>
        <w:t>Rukmini</w:t>
      </w:r>
      <w:proofErr w:type="spellEnd"/>
      <w:r>
        <w:rPr>
          <w:rFonts w:ascii="Cambria" w:hAnsi="Cambria"/>
          <w:i/>
        </w:rPr>
        <w:t xml:space="preserve"> Devi </w:t>
      </w:r>
      <w:proofErr w:type="spellStart"/>
      <w:r>
        <w:rPr>
          <w:rFonts w:ascii="Cambria" w:hAnsi="Cambria"/>
          <w:i/>
        </w:rPr>
        <w:t>Arundale</w:t>
      </w:r>
      <w:proofErr w:type="spellEnd"/>
      <w:r>
        <w:rPr>
          <w:rFonts w:ascii="Cambria" w:hAnsi="Cambria"/>
          <w:i/>
        </w:rPr>
        <w:t>, and others</w:t>
      </w:r>
      <w:r w:rsidRPr="00BA08D8">
        <w:rPr>
          <w:rFonts w:ascii="Cambria" w:hAnsi="Cambria"/>
          <w:i/>
        </w:rPr>
        <w:t>.</w:t>
      </w:r>
      <w:r>
        <w:rPr>
          <w:rFonts w:ascii="Cambria" w:hAnsi="Cambria"/>
          <w:i/>
        </w:rPr>
        <w:t xml:space="preserve"> </w:t>
      </w:r>
      <w:proofErr w:type="spellStart"/>
      <w:r>
        <w:rPr>
          <w:rFonts w:ascii="Cambria" w:hAnsi="Cambria"/>
          <w:i/>
        </w:rPr>
        <w:t>Ragini</w:t>
      </w:r>
      <w:proofErr w:type="spellEnd"/>
      <w:r>
        <w:rPr>
          <w:rFonts w:ascii="Cambria" w:hAnsi="Cambria"/>
          <w:i/>
        </w:rPr>
        <w:t xml:space="preserve"> Devi’s profile appears as the first chapter in the book.)</w:t>
      </w:r>
    </w:p>
    <w:p w14:paraId="4672C336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i/>
        </w:rPr>
      </w:pPr>
    </w:p>
    <w:p w14:paraId="3BB7C3A9" w14:textId="77777777" w:rsidR="00A669D4" w:rsidRPr="00BA08D8" w:rsidRDefault="00A669D4" w:rsidP="00A669D4">
      <w:pPr>
        <w:rPr>
          <w:rFonts w:ascii="Cambria" w:hAnsi="Cambria"/>
          <w:i/>
        </w:rPr>
      </w:pPr>
      <w:r>
        <w:rPr>
          <w:rFonts w:ascii="Cambria" w:hAnsi="Cambria"/>
        </w:rPr>
        <w:t xml:space="preserve"> O’Shea, Janet (2007). </w:t>
      </w:r>
      <w:r w:rsidRPr="00E615E6">
        <w:rPr>
          <w:rFonts w:ascii="Cambria" w:hAnsi="Cambria"/>
          <w:i/>
        </w:rPr>
        <w:t xml:space="preserve">At Home in the World: </w:t>
      </w:r>
      <w:proofErr w:type="spellStart"/>
      <w:r w:rsidRPr="00E615E6">
        <w:rPr>
          <w:rFonts w:ascii="Cambria" w:hAnsi="Cambria"/>
          <w:i/>
        </w:rPr>
        <w:t>Bharata</w:t>
      </w:r>
      <w:proofErr w:type="spellEnd"/>
      <w:r w:rsidRPr="00E615E6">
        <w:rPr>
          <w:rFonts w:ascii="Cambria" w:hAnsi="Cambria"/>
          <w:i/>
        </w:rPr>
        <w:t xml:space="preserve"> </w:t>
      </w:r>
      <w:proofErr w:type="spellStart"/>
      <w:r w:rsidRPr="00E615E6">
        <w:rPr>
          <w:rFonts w:ascii="Cambria" w:hAnsi="Cambria"/>
          <w:i/>
        </w:rPr>
        <w:t>Natyam</w:t>
      </w:r>
      <w:proofErr w:type="spellEnd"/>
      <w:r w:rsidRPr="00E615E6">
        <w:rPr>
          <w:rFonts w:ascii="Cambria" w:hAnsi="Cambria"/>
          <w:i/>
        </w:rPr>
        <w:t xml:space="preserve"> on the Global Stage</w:t>
      </w:r>
      <w:r>
        <w:rPr>
          <w:rFonts w:ascii="Cambria" w:hAnsi="Cambria"/>
        </w:rPr>
        <w:t xml:space="preserve"> (Middletown, Conn: Wesleyan)</w:t>
      </w:r>
    </w:p>
    <w:p w14:paraId="13DA0A75" w14:textId="77777777" w:rsidR="00A669D4" w:rsidRPr="00E615E6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720"/>
        <w:rPr>
          <w:rFonts w:ascii="Cambria" w:hAnsi="Cambria"/>
          <w:i/>
        </w:rPr>
      </w:pPr>
      <w:r>
        <w:rPr>
          <w:rFonts w:ascii="Cambria" w:hAnsi="Cambria"/>
          <w:i/>
        </w:rPr>
        <w:t>(</w:t>
      </w:r>
      <w:r w:rsidRPr="00E615E6">
        <w:rPr>
          <w:rFonts w:ascii="Cambria" w:hAnsi="Cambria"/>
          <w:i/>
        </w:rPr>
        <w:t xml:space="preserve">This study tracks the history of </w:t>
      </w:r>
      <w:proofErr w:type="spellStart"/>
      <w:r w:rsidRPr="00E615E6">
        <w:rPr>
          <w:rFonts w:ascii="Cambria" w:hAnsi="Cambria"/>
          <w:i/>
        </w:rPr>
        <w:t>bharata</w:t>
      </w:r>
      <w:proofErr w:type="spellEnd"/>
      <w:r w:rsidRPr="00E615E6">
        <w:rPr>
          <w:rFonts w:ascii="Cambria" w:hAnsi="Cambria"/>
          <w:i/>
        </w:rPr>
        <w:t xml:space="preserve"> </w:t>
      </w:r>
      <w:proofErr w:type="spellStart"/>
      <w:r w:rsidRPr="00E615E6">
        <w:rPr>
          <w:rFonts w:ascii="Cambria" w:hAnsi="Cambria"/>
          <w:i/>
        </w:rPr>
        <w:t>natyam</w:t>
      </w:r>
      <w:proofErr w:type="spellEnd"/>
      <w:r w:rsidRPr="00E615E6">
        <w:rPr>
          <w:rFonts w:ascii="Cambria" w:hAnsi="Cambria"/>
          <w:i/>
        </w:rPr>
        <w:t xml:space="preserve"> </w:t>
      </w:r>
      <w:r>
        <w:rPr>
          <w:rFonts w:ascii="Cambria" w:hAnsi="Cambria"/>
          <w:i/>
        </w:rPr>
        <w:t>across the</w:t>
      </w:r>
      <w:r w:rsidRPr="00E615E6">
        <w:rPr>
          <w:rFonts w:ascii="Cambria" w:hAnsi="Cambria"/>
          <w:i/>
        </w:rPr>
        <w:t xml:space="preserve"> twentieth century, examining the political and cultural questions that accompanied its transf</w:t>
      </w:r>
      <w:r>
        <w:rPr>
          <w:rFonts w:ascii="Cambria" w:hAnsi="Cambria"/>
          <w:i/>
        </w:rPr>
        <w:t xml:space="preserve">ormation from a </w:t>
      </w:r>
      <w:proofErr w:type="spellStart"/>
      <w:r>
        <w:rPr>
          <w:rFonts w:ascii="Cambria" w:hAnsi="Cambria"/>
          <w:i/>
        </w:rPr>
        <w:t>localised</w:t>
      </w:r>
      <w:proofErr w:type="spellEnd"/>
      <w:r>
        <w:rPr>
          <w:rFonts w:ascii="Cambria" w:hAnsi="Cambria"/>
          <w:i/>
        </w:rPr>
        <w:t xml:space="preserve"> religious practice</w:t>
      </w:r>
      <w:r w:rsidRPr="00E615E6">
        <w:rPr>
          <w:rFonts w:ascii="Cambria" w:hAnsi="Cambria"/>
          <w:i/>
        </w:rPr>
        <w:t xml:space="preserve"> to </w:t>
      </w:r>
      <w:r>
        <w:rPr>
          <w:rFonts w:ascii="Cambria" w:hAnsi="Cambria"/>
          <w:i/>
        </w:rPr>
        <w:t>a movement form</w:t>
      </w:r>
      <w:r w:rsidRPr="00E615E6">
        <w:rPr>
          <w:rFonts w:ascii="Cambria" w:hAnsi="Cambria"/>
          <w:i/>
        </w:rPr>
        <w:t xml:space="preserve"> </w:t>
      </w:r>
      <w:r>
        <w:rPr>
          <w:rFonts w:ascii="Cambria" w:hAnsi="Cambria"/>
          <w:i/>
        </w:rPr>
        <w:t xml:space="preserve">performed for </w:t>
      </w:r>
      <w:r w:rsidRPr="00E615E6">
        <w:rPr>
          <w:rFonts w:ascii="Cambria" w:hAnsi="Cambria"/>
          <w:i/>
        </w:rPr>
        <w:t xml:space="preserve">urban </w:t>
      </w:r>
      <w:r>
        <w:rPr>
          <w:rFonts w:ascii="Cambria" w:hAnsi="Cambria"/>
          <w:i/>
        </w:rPr>
        <w:t xml:space="preserve">audiences on theatrical </w:t>
      </w:r>
      <w:r w:rsidRPr="00E615E6">
        <w:rPr>
          <w:rFonts w:ascii="Cambria" w:hAnsi="Cambria"/>
          <w:i/>
        </w:rPr>
        <w:t>stage</w:t>
      </w:r>
      <w:r>
        <w:rPr>
          <w:rFonts w:ascii="Cambria" w:hAnsi="Cambria"/>
          <w:i/>
        </w:rPr>
        <w:t>s.)</w:t>
      </w:r>
      <w:r w:rsidRPr="00E615E6">
        <w:rPr>
          <w:rFonts w:ascii="Cambria" w:hAnsi="Cambria"/>
          <w:i/>
        </w:rPr>
        <w:t xml:space="preserve"> </w:t>
      </w:r>
    </w:p>
    <w:p w14:paraId="2ECFD8BC" w14:textId="77777777" w:rsidR="00A669D4" w:rsidRPr="00047C39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76BA80E8" w14:textId="77777777" w:rsidR="00A669D4" w:rsidRDefault="00A669D4" w:rsidP="00A669D4">
      <w:pPr>
        <w:rPr>
          <w:rFonts w:ascii="Cambria" w:hAnsi="Cambria"/>
        </w:rPr>
      </w:pPr>
      <w:proofErr w:type="spellStart"/>
      <w:r>
        <w:rPr>
          <w:rFonts w:ascii="Cambria" w:hAnsi="Cambria"/>
        </w:rPr>
        <w:t>Prashad</w:t>
      </w:r>
      <w:proofErr w:type="spellEnd"/>
      <w:r>
        <w:rPr>
          <w:rFonts w:ascii="Cambria" w:hAnsi="Cambria"/>
        </w:rPr>
        <w:t>, Vijay (2000). (</w:t>
      </w:r>
      <w:proofErr w:type="spellStart"/>
      <w:r>
        <w:rPr>
          <w:rFonts w:ascii="Cambria" w:hAnsi="Cambria"/>
        </w:rPr>
        <w:t>Minnapolis</w:t>
      </w:r>
      <w:proofErr w:type="spellEnd"/>
      <w:r>
        <w:rPr>
          <w:rFonts w:ascii="Cambria" w:hAnsi="Cambria"/>
        </w:rPr>
        <w:t>: University of Minnesota Press)</w:t>
      </w:r>
    </w:p>
    <w:p w14:paraId="6BF03199" w14:textId="77777777" w:rsidR="00A669D4" w:rsidRPr="00301B95" w:rsidRDefault="00A669D4" w:rsidP="00A669D4">
      <w:pPr>
        <w:ind w:left="720"/>
        <w:rPr>
          <w:rFonts w:ascii="Cambria" w:hAnsi="Cambria"/>
          <w:i/>
        </w:rPr>
      </w:pPr>
      <w:r>
        <w:rPr>
          <w:rFonts w:ascii="Cambria" w:hAnsi="Cambria"/>
          <w:i/>
        </w:rPr>
        <w:t>(</w:t>
      </w:r>
      <w:r w:rsidRPr="00301B95">
        <w:rPr>
          <w:rFonts w:ascii="Cambria" w:hAnsi="Cambria"/>
          <w:i/>
        </w:rPr>
        <w:t>This book examines several episodes in the history of encounters between India and the U.S.—including the development of a white Amer</w:t>
      </w:r>
      <w:r>
        <w:rPr>
          <w:rFonts w:ascii="Cambria" w:hAnsi="Cambria"/>
          <w:i/>
        </w:rPr>
        <w:t>ican fantasies of ‘the East’</w:t>
      </w:r>
      <w:r w:rsidRPr="00301B95">
        <w:rPr>
          <w:rFonts w:ascii="Cambria" w:hAnsi="Cambria"/>
          <w:i/>
        </w:rPr>
        <w:t xml:space="preserve"> in the late 19</w:t>
      </w:r>
      <w:r w:rsidRPr="00301B95">
        <w:rPr>
          <w:rFonts w:ascii="Cambria" w:hAnsi="Cambria"/>
          <w:i/>
          <w:vertAlign w:val="superscript"/>
        </w:rPr>
        <w:t>th</w:t>
      </w:r>
      <w:r w:rsidRPr="00301B95">
        <w:rPr>
          <w:rFonts w:ascii="Cambria" w:hAnsi="Cambria"/>
          <w:i/>
        </w:rPr>
        <w:t xml:space="preserve"> century U.S., the early arrival of South Asian immigrants on U.S. shores in the early 20</w:t>
      </w:r>
      <w:r w:rsidRPr="00301B95">
        <w:rPr>
          <w:rFonts w:ascii="Cambria" w:hAnsi="Cambria"/>
          <w:i/>
          <w:vertAlign w:val="superscript"/>
        </w:rPr>
        <w:t>th</w:t>
      </w:r>
      <w:r w:rsidRPr="00301B95">
        <w:rPr>
          <w:rFonts w:ascii="Cambria" w:hAnsi="Cambria"/>
          <w:i/>
        </w:rPr>
        <w:t xml:space="preserve"> century, and competing racial and political ideologies of South Asian immigrants in the late 20</w:t>
      </w:r>
      <w:r w:rsidRPr="00301B95">
        <w:rPr>
          <w:rFonts w:ascii="Cambria" w:hAnsi="Cambria"/>
          <w:i/>
          <w:vertAlign w:val="superscript"/>
        </w:rPr>
        <w:t>th</w:t>
      </w:r>
      <w:r w:rsidRPr="00301B95">
        <w:rPr>
          <w:rFonts w:ascii="Cambria" w:hAnsi="Cambria"/>
          <w:i/>
        </w:rPr>
        <w:t xml:space="preserve"> century U.S.</w:t>
      </w:r>
      <w:r>
        <w:rPr>
          <w:rFonts w:ascii="Cambria" w:hAnsi="Cambria"/>
          <w:i/>
        </w:rPr>
        <w:t>)</w:t>
      </w:r>
      <w:r w:rsidRPr="00301B95">
        <w:rPr>
          <w:rFonts w:ascii="Cambria" w:hAnsi="Cambria"/>
          <w:i/>
        </w:rPr>
        <w:t xml:space="preserve"> </w:t>
      </w:r>
    </w:p>
    <w:p w14:paraId="78ABBB61" w14:textId="77777777" w:rsidR="00A669D4" w:rsidRPr="00047C39" w:rsidRDefault="00A669D4" w:rsidP="00A669D4">
      <w:pPr>
        <w:rPr>
          <w:rFonts w:ascii="Cambria" w:hAnsi="Cambria"/>
        </w:rPr>
      </w:pPr>
    </w:p>
    <w:p w14:paraId="6F4081BB" w14:textId="77777777" w:rsidR="00A669D4" w:rsidRPr="00047C39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proofErr w:type="spellStart"/>
      <w:r w:rsidRPr="00047C39">
        <w:rPr>
          <w:rFonts w:ascii="Cambria" w:hAnsi="Cambria"/>
        </w:rPr>
        <w:t>Rahman</w:t>
      </w:r>
      <w:proofErr w:type="spellEnd"/>
      <w:r w:rsidRPr="00047C39">
        <w:rPr>
          <w:rFonts w:ascii="Cambria" w:hAnsi="Cambria"/>
        </w:rPr>
        <w:t xml:space="preserve">, </w:t>
      </w:r>
      <w:proofErr w:type="spellStart"/>
      <w:r w:rsidRPr="00047C39">
        <w:rPr>
          <w:rFonts w:ascii="Cambria" w:hAnsi="Cambria"/>
        </w:rPr>
        <w:t>Sukanya</w:t>
      </w:r>
      <w:proofErr w:type="spellEnd"/>
      <w:r w:rsidRPr="00047C39">
        <w:rPr>
          <w:rFonts w:ascii="Cambria" w:hAnsi="Cambria"/>
        </w:rPr>
        <w:t xml:space="preserve"> (2001). </w:t>
      </w:r>
      <w:r w:rsidRPr="00047C39">
        <w:rPr>
          <w:rFonts w:ascii="Cambria" w:hAnsi="Cambria"/>
          <w:i/>
        </w:rPr>
        <w:t xml:space="preserve">Dancing in the Family: An Unconventional Memoir of Three Women </w:t>
      </w:r>
      <w:r w:rsidRPr="00047C39">
        <w:rPr>
          <w:rFonts w:ascii="Cambria" w:hAnsi="Cambria"/>
        </w:rPr>
        <w:t>(New Delhi: HarperCollins India)</w:t>
      </w:r>
    </w:p>
    <w:p w14:paraId="18BDC8C4" w14:textId="77777777" w:rsidR="00A669D4" w:rsidRPr="00BA08D8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720"/>
        <w:rPr>
          <w:rFonts w:ascii="Cambria" w:hAnsi="Cambria"/>
          <w:i/>
        </w:rPr>
      </w:pPr>
      <w:r>
        <w:rPr>
          <w:rFonts w:ascii="Cambria" w:hAnsi="Cambria"/>
          <w:i/>
        </w:rPr>
        <w:lastRenderedPageBreak/>
        <w:t>(</w:t>
      </w:r>
      <w:r w:rsidRPr="00BA08D8">
        <w:rPr>
          <w:rFonts w:ascii="Cambria" w:hAnsi="Cambria"/>
          <w:i/>
        </w:rPr>
        <w:t xml:space="preserve">Written by </w:t>
      </w:r>
      <w:proofErr w:type="spellStart"/>
      <w:r w:rsidRPr="00BA08D8">
        <w:rPr>
          <w:rFonts w:ascii="Cambria" w:hAnsi="Cambria"/>
          <w:i/>
        </w:rPr>
        <w:t>Ragini</w:t>
      </w:r>
      <w:proofErr w:type="spellEnd"/>
      <w:r w:rsidRPr="00BA08D8">
        <w:rPr>
          <w:rFonts w:ascii="Cambria" w:hAnsi="Cambria"/>
          <w:i/>
        </w:rPr>
        <w:t xml:space="preserve"> Devi’s granddaughter, this memoir traces</w:t>
      </w:r>
      <w:r>
        <w:rPr>
          <w:rFonts w:ascii="Cambria" w:hAnsi="Cambria"/>
          <w:i/>
        </w:rPr>
        <w:t xml:space="preserve"> Devi’s life,</w:t>
      </w:r>
      <w:r w:rsidRPr="00BA08D8">
        <w:rPr>
          <w:rFonts w:ascii="Cambria" w:hAnsi="Cambria"/>
          <w:i/>
        </w:rPr>
        <w:t xml:space="preserve"> and the life of </w:t>
      </w:r>
      <w:r>
        <w:rPr>
          <w:rFonts w:ascii="Cambria" w:hAnsi="Cambria"/>
          <w:i/>
        </w:rPr>
        <w:t>her</w:t>
      </w:r>
      <w:r w:rsidRPr="00BA08D8">
        <w:rPr>
          <w:rFonts w:ascii="Cambria" w:hAnsi="Cambria"/>
          <w:i/>
        </w:rPr>
        <w:t xml:space="preserve"> </w:t>
      </w:r>
      <w:r>
        <w:rPr>
          <w:rFonts w:ascii="Cambria" w:hAnsi="Cambria"/>
          <w:i/>
        </w:rPr>
        <w:t>family,</w:t>
      </w:r>
      <w:r w:rsidRPr="00BA08D8">
        <w:rPr>
          <w:rFonts w:ascii="Cambria" w:hAnsi="Cambria"/>
          <w:i/>
        </w:rPr>
        <w:t xml:space="preserve"> across nine decades</w:t>
      </w:r>
      <w:proofErr w:type="gramStart"/>
      <w:r w:rsidRPr="00BA08D8">
        <w:rPr>
          <w:rFonts w:ascii="Cambria" w:hAnsi="Cambria"/>
          <w:i/>
        </w:rPr>
        <w:t xml:space="preserve">. </w:t>
      </w:r>
      <w:r>
        <w:rPr>
          <w:rFonts w:ascii="Cambria" w:hAnsi="Cambria"/>
          <w:i/>
        </w:rPr>
        <w:t>)</w:t>
      </w:r>
      <w:proofErr w:type="gramEnd"/>
    </w:p>
    <w:p w14:paraId="43CBB4FC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6A8725CC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5DC201A9" w14:textId="274F6F64" w:rsidR="00A669D4" w:rsidRPr="00A30374" w:rsidRDefault="00A3037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b/>
        </w:rPr>
      </w:pPr>
      <w:proofErr w:type="spellStart"/>
      <w:r w:rsidRPr="00A30374">
        <w:rPr>
          <w:rFonts w:ascii="Cambria" w:hAnsi="Cambria"/>
          <w:b/>
        </w:rPr>
        <w:t>Paratextual</w:t>
      </w:r>
      <w:proofErr w:type="spellEnd"/>
      <w:r w:rsidRPr="00A30374">
        <w:rPr>
          <w:rFonts w:ascii="Cambria" w:hAnsi="Cambria"/>
          <w:b/>
        </w:rPr>
        <w:t xml:space="preserve"> Material</w:t>
      </w:r>
    </w:p>
    <w:p w14:paraId="76C6A894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>
        <w:rPr>
          <w:rFonts w:ascii="Cambria" w:hAnsi="Cambria"/>
        </w:rPr>
        <w:t>Some i</w:t>
      </w:r>
      <w:r w:rsidRPr="004655F2">
        <w:rPr>
          <w:rFonts w:ascii="Cambria" w:hAnsi="Cambria"/>
        </w:rPr>
        <w:t>mages</w:t>
      </w:r>
      <w:r>
        <w:rPr>
          <w:rFonts w:ascii="Cambria" w:hAnsi="Cambria"/>
        </w:rPr>
        <w:t xml:space="preserve"> available online</w:t>
      </w:r>
      <w:r w:rsidRPr="004655F2">
        <w:rPr>
          <w:rFonts w:ascii="Cambria" w:hAnsi="Cambria"/>
        </w:rPr>
        <w:t>:</w:t>
      </w:r>
    </w:p>
    <w:p w14:paraId="3E3E1D18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hyperlink r:id="rId5" w:history="1">
        <w:r w:rsidRPr="004655F2">
          <w:rPr>
            <w:rStyle w:val="Hyperlink"/>
            <w:rFonts w:ascii="Cambria" w:hAnsi="Cambria"/>
          </w:rPr>
          <w:t>http://sukanyarahman.com/tag/ragini-devi/page/2/</w:t>
        </w:r>
      </w:hyperlink>
    </w:p>
    <w:p w14:paraId="6FEEE7C6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3B3E90C4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hyperlink r:id="rId6" w:history="1">
        <w:r w:rsidRPr="004655F2">
          <w:rPr>
            <w:rStyle w:val="Hyperlink"/>
            <w:rFonts w:ascii="Cambria" w:hAnsi="Cambria"/>
          </w:rPr>
          <w:t>http://www.narthaki.com/info/articles/article77.html</w:t>
        </w:r>
      </w:hyperlink>
    </w:p>
    <w:p w14:paraId="6A44702A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5E8FE79A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hyperlink r:id="rId7" w:history="1">
        <w:r w:rsidRPr="004655F2">
          <w:rPr>
            <w:rStyle w:val="Hyperlink"/>
            <w:rFonts w:ascii="Cambria" w:hAnsi="Cambria"/>
          </w:rPr>
          <w:t>http://www.narthaki.com/info/tdhc/tdhc1.html</w:t>
        </w:r>
      </w:hyperlink>
    </w:p>
    <w:p w14:paraId="51B4F1CF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</w:p>
    <w:p w14:paraId="25AD7D80" w14:textId="77777777" w:rsidR="00A669D4" w:rsidRPr="004655F2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</w:rPr>
      </w:pPr>
      <w:r w:rsidRPr="004655F2">
        <w:rPr>
          <w:rFonts w:ascii="Cambria" w:hAnsi="Cambria"/>
        </w:rPr>
        <w:t>http://sukanyarahman.com/family-album/</w:t>
      </w:r>
      <w:proofErr w:type="gramStart"/>
      <w:r w:rsidRPr="004655F2">
        <w:rPr>
          <w:rFonts w:ascii="Cambria" w:hAnsi="Cambria"/>
        </w:rPr>
        <w:t>?album</w:t>
      </w:r>
      <w:proofErr w:type="gramEnd"/>
      <w:r w:rsidRPr="004655F2">
        <w:rPr>
          <w:rFonts w:ascii="Cambria" w:hAnsi="Cambria"/>
        </w:rPr>
        <w:t>=1&amp;cover=0&amp;occur=1</w:t>
      </w:r>
    </w:p>
    <w:p w14:paraId="0BB44F2D" w14:textId="77777777" w:rsidR="00A669D4" w:rsidRDefault="00A669D4" w:rsidP="00A669D4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Cambria" w:hAnsi="Cambria"/>
          <w:color w:val="000000"/>
        </w:rPr>
      </w:pPr>
    </w:p>
    <w:p w14:paraId="1F4E2341" w14:textId="77777777" w:rsidR="00A669D4" w:rsidRPr="004655F2" w:rsidRDefault="00A669D4" w:rsidP="00A669D4">
      <w:pPr>
        <w:rPr>
          <w:rFonts w:ascii="Cambria" w:hAnsi="Cambria"/>
        </w:rPr>
      </w:pPr>
    </w:p>
    <w:sectPr w:rsidR="00A669D4" w:rsidRPr="004655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Geneva">
    <w:panose1 w:val="020B0503030404040204"/>
    <w:charset w:val="00"/>
    <w:family w:val="auto"/>
    <w:pitch w:val="variable"/>
    <w:sig w:usb0="00000007" w:usb1="00000000" w:usb2="00000000" w:usb3="00000000" w:csb0="00000093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B21"/>
    <w:rsid w:val="00252081"/>
    <w:rsid w:val="004B614E"/>
    <w:rsid w:val="005019F1"/>
    <w:rsid w:val="00554EE8"/>
    <w:rsid w:val="00A30374"/>
    <w:rsid w:val="00A669D4"/>
    <w:rsid w:val="00AA69D9"/>
    <w:rsid w:val="00BF338F"/>
    <w:rsid w:val="00C46550"/>
    <w:rsid w:val="00D852B6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8058DD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EndnoteText">
    <w:name w:val="endnote text"/>
    <w:basedOn w:val="Normal"/>
  </w:style>
  <w:style w:type="paragraph" w:customStyle="1" w:styleId="WPDefaults">
    <w:name w:val="WP Defaults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</w:pPr>
    <w:rPr>
      <w:rFonts w:ascii="Geneva" w:hAnsi="Geneva"/>
      <w:sz w:val="24"/>
      <w:lang w:val="en-US"/>
    </w:rPr>
  </w:style>
  <w:style w:type="paragraph" w:customStyle="1" w:styleId="Document">
    <w:name w:val="Document"/>
    <w:rPr>
      <w:rFonts w:ascii="Geneva" w:hAnsi="Geneva"/>
      <w:sz w:val="24"/>
      <w:lang w:val="en-US"/>
    </w:rPr>
  </w:style>
  <w:style w:type="character" w:styleId="Hyperlink">
    <w:name w:val="Hyperlink"/>
    <w:uiPriority w:val="99"/>
    <w:semiHidden/>
    <w:unhideWhenUsed/>
    <w:rsid w:val="00755886"/>
    <w:rPr>
      <w:color w:val="0000FF"/>
      <w:u w:val="single"/>
    </w:rPr>
  </w:style>
  <w:style w:type="character" w:customStyle="1" w:styleId="FootnoteTextChar">
    <w:name w:val="Footnote Text Char"/>
    <w:link w:val="FootnoteText"/>
    <w:rsid w:val="007E6A15"/>
    <w:rPr>
      <w:rFonts w:ascii="Times New Roman" w:hAnsi="Times New Roman"/>
      <w:sz w:val="24"/>
    </w:rPr>
  </w:style>
  <w:style w:type="paragraph" w:styleId="FootnoteText">
    <w:name w:val="footnote text"/>
    <w:basedOn w:val="Normal"/>
    <w:link w:val="FootnoteTextChar"/>
    <w:rsid w:val="007E6A15"/>
    <w:rPr>
      <w:rFonts w:ascii="Times New Roman" w:hAnsi="Times New Roman"/>
    </w:rPr>
  </w:style>
  <w:style w:type="character" w:customStyle="1" w:styleId="BodyTextChar">
    <w:name w:val="Body Text Char"/>
    <w:link w:val="BodyText"/>
    <w:rsid w:val="007E6A15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rsid w:val="007E6A15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tLeast"/>
    </w:pPr>
    <w:rPr>
      <w:rFonts w:ascii="Times New Roman" w:hAnsi="Times New Roman"/>
    </w:rPr>
  </w:style>
  <w:style w:type="character" w:customStyle="1" w:styleId="BodyTextIndent2Char">
    <w:name w:val="Body Text Indent 2 Char"/>
    <w:link w:val="BodyTextIndent2"/>
    <w:rsid w:val="007E6A15"/>
    <w:rPr>
      <w:rFonts w:ascii="Times" w:eastAsia="Times" w:hAnsi="Times"/>
      <w:color w:val="000000"/>
      <w:sz w:val="24"/>
    </w:rPr>
  </w:style>
  <w:style w:type="paragraph" w:styleId="BodyTextIndent2">
    <w:name w:val="Body Text Indent 2"/>
    <w:basedOn w:val="Normal"/>
    <w:link w:val="BodyTextIndent2Char"/>
    <w:rsid w:val="007E6A15"/>
    <w:pPr>
      <w:tabs>
        <w:tab w:val="left" w:pos="-1440"/>
        <w:tab w:val="left" w:pos="-720"/>
        <w:tab w:val="left" w:pos="9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ind w:left="-180"/>
    </w:pPr>
    <w:rPr>
      <w:rFonts w:ascii="Times" w:eastAsia="Times" w:hAnsi="Times"/>
      <w:color w:val="000000"/>
    </w:rPr>
  </w:style>
  <w:style w:type="character" w:customStyle="1" w:styleId="BodyText2Char">
    <w:name w:val="Body Text 2 Char"/>
    <w:link w:val="BodyText2"/>
    <w:rsid w:val="007E6A15"/>
    <w:rPr>
      <w:rFonts w:ascii="Times New Roman" w:hAnsi="Times New Roman"/>
      <w:color w:val="000000"/>
      <w:sz w:val="22"/>
    </w:rPr>
  </w:style>
  <w:style w:type="paragraph" w:styleId="BodyText2">
    <w:name w:val="Body Text 2"/>
    <w:basedOn w:val="Normal"/>
    <w:link w:val="BodyText2Char"/>
    <w:rsid w:val="007E6A15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</w:pPr>
    <w:rPr>
      <w:rFonts w:ascii="Times New Roman" w:hAnsi="Times New Roman"/>
      <w:color w:val="000000"/>
      <w:sz w:val="22"/>
    </w:rPr>
  </w:style>
  <w:style w:type="character" w:customStyle="1" w:styleId="BodyText3Char">
    <w:name w:val="Body Text 3 Char"/>
    <w:link w:val="BodyText3"/>
    <w:rsid w:val="007E6A15"/>
    <w:rPr>
      <w:rFonts w:ascii="Times New Roman" w:hAnsi="Times New Roman"/>
      <w:sz w:val="22"/>
    </w:rPr>
  </w:style>
  <w:style w:type="paragraph" w:styleId="BodyText3">
    <w:name w:val="Body Text 3"/>
    <w:basedOn w:val="Normal"/>
    <w:link w:val="BodyText3Char"/>
    <w:rsid w:val="007E6A15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</w:pPr>
    <w:rPr>
      <w:rFonts w:ascii="Times New Roman" w:hAnsi="Times New Roman"/>
      <w:sz w:val="22"/>
    </w:rPr>
  </w:style>
  <w:style w:type="character" w:styleId="FootnoteReference">
    <w:name w:val="footnote reference"/>
    <w:rsid w:val="007E6A15"/>
    <w:rPr>
      <w:rFonts w:ascii="Times New Roman" w:hAnsi="Times New Roman"/>
      <w:sz w:val="20"/>
      <w:vertAlign w:val="superscript"/>
    </w:rPr>
  </w:style>
  <w:style w:type="character" w:styleId="EndnoteReference">
    <w:name w:val="endnote reference"/>
    <w:uiPriority w:val="99"/>
    <w:semiHidden/>
    <w:unhideWhenUsed/>
    <w:rsid w:val="006B7A2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1A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E01A6"/>
    <w:rPr>
      <w:rFonts w:ascii="Lucida Grande" w:hAnsi="Lucida Grande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4E01A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01A6"/>
    <w:rPr>
      <w:szCs w:val="24"/>
    </w:rPr>
  </w:style>
  <w:style w:type="character" w:customStyle="1" w:styleId="CommentTextChar">
    <w:name w:val="Comment Text Char"/>
    <w:link w:val="CommentText"/>
    <w:uiPriority w:val="99"/>
    <w:semiHidden/>
    <w:rsid w:val="004E01A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01A6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4E01A6"/>
    <w:rPr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3037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EndnoteText">
    <w:name w:val="endnote text"/>
    <w:basedOn w:val="Normal"/>
  </w:style>
  <w:style w:type="paragraph" w:customStyle="1" w:styleId="WPDefaults">
    <w:name w:val="WP Defaults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</w:pPr>
    <w:rPr>
      <w:rFonts w:ascii="Geneva" w:hAnsi="Geneva"/>
      <w:sz w:val="24"/>
      <w:lang w:val="en-US"/>
    </w:rPr>
  </w:style>
  <w:style w:type="paragraph" w:customStyle="1" w:styleId="Document">
    <w:name w:val="Document"/>
    <w:rPr>
      <w:rFonts w:ascii="Geneva" w:hAnsi="Geneva"/>
      <w:sz w:val="24"/>
      <w:lang w:val="en-US"/>
    </w:rPr>
  </w:style>
  <w:style w:type="character" w:styleId="Hyperlink">
    <w:name w:val="Hyperlink"/>
    <w:uiPriority w:val="99"/>
    <w:semiHidden/>
    <w:unhideWhenUsed/>
    <w:rsid w:val="00755886"/>
    <w:rPr>
      <w:color w:val="0000FF"/>
      <w:u w:val="single"/>
    </w:rPr>
  </w:style>
  <w:style w:type="character" w:customStyle="1" w:styleId="FootnoteTextChar">
    <w:name w:val="Footnote Text Char"/>
    <w:link w:val="FootnoteText"/>
    <w:rsid w:val="007E6A15"/>
    <w:rPr>
      <w:rFonts w:ascii="Times New Roman" w:hAnsi="Times New Roman"/>
      <w:sz w:val="24"/>
    </w:rPr>
  </w:style>
  <w:style w:type="paragraph" w:styleId="FootnoteText">
    <w:name w:val="footnote text"/>
    <w:basedOn w:val="Normal"/>
    <w:link w:val="FootnoteTextChar"/>
    <w:rsid w:val="007E6A15"/>
    <w:rPr>
      <w:rFonts w:ascii="Times New Roman" w:hAnsi="Times New Roman"/>
    </w:rPr>
  </w:style>
  <w:style w:type="character" w:customStyle="1" w:styleId="BodyTextChar">
    <w:name w:val="Body Text Char"/>
    <w:link w:val="BodyText"/>
    <w:rsid w:val="007E6A15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rsid w:val="007E6A15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tLeast"/>
    </w:pPr>
    <w:rPr>
      <w:rFonts w:ascii="Times New Roman" w:hAnsi="Times New Roman"/>
    </w:rPr>
  </w:style>
  <w:style w:type="character" w:customStyle="1" w:styleId="BodyTextIndent2Char">
    <w:name w:val="Body Text Indent 2 Char"/>
    <w:link w:val="BodyTextIndent2"/>
    <w:rsid w:val="007E6A15"/>
    <w:rPr>
      <w:rFonts w:ascii="Times" w:eastAsia="Times" w:hAnsi="Times"/>
      <w:color w:val="000000"/>
      <w:sz w:val="24"/>
    </w:rPr>
  </w:style>
  <w:style w:type="paragraph" w:styleId="BodyTextIndent2">
    <w:name w:val="Body Text Indent 2"/>
    <w:basedOn w:val="Normal"/>
    <w:link w:val="BodyTextIndent2Char"/>
    <w:rsid w:val="007E6A15"/>
    <w:pPr>
      <w:tabs>
        <w:tab w:val="left" w:pos="-1440"/>
        <w:tab w:val="left" w:pos="-720"/>
        <w:tab w:val="left" w:pos="9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ind w:left="-180"/>
    </w:pPr>
    <w:rPr>
      <w:rFonts w:ascii="Times" w:eastAsia="Times" w:hAnsi="Times"/>
      <w:color w:val="000000"/>
    </w:rPr>
  </w:style>
  <w:style w:type="character" w:customStyle="1" w:styleId="BodyText2Char">
    <w:name w:val="Body Text 2 Char"/>
    <w:link w:val="BodyText2"/>
    <w:rsid w:val="007E6A15"/>
    <w:rPr>
      <w:rFonts w:ascii="Times New Roman" w:hAnsi="Times New Roman"/>
      <w:color w:val="000000"/>
      <w:sz w:val="22"/>
    </w:rPr>
  </w:style>
  <w:style w:type="paragraph" w:styleId="BodyText2">
    <w:name w:val="Body Text 2"/>
    <w:basedOn w:val="Normal"/>
    <w:link w:val="BodyText2Char"/>
    <w:rsid w:val="007E6A15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</w:pPr>
    <w:rPr>
      <w:rFonts w:ascii="Times New Roman" w:hAnsi="Times New Roman"/>
      <w:color w:val="000000"/>
      <w:sz w:val="22"/>
    </w:rPr>
  </w:style>
  <w:style w:type="character" w:customStyle="1" w:styleId="BodyText3Char">
    <w:name w:val="Body Text 3 Char"/>
    <w:link w:val="BodyText3"/>
    <w:rsid w:val="007E6A15"/>
    <w:rPr>
      <w:rFonts w:ascii="Times New Roman" w:hAnsi="Times New Roman"/>
      <w:sz w:val="22"/>
    </w:rPr>
  </w:style>
  <w:style w:type="paragraph" w:styleId="BodyText3">
    <w:name w:val="Body Text 3"/>
    <w:basedOn w:val="Normal"/>
    <w:link w:val="BodyText3Char"/>
    <w:rsid w:val="007E6A15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</w:pPr>
    <w:rPr>
      <w:rFonts w:ascii="Times New Roman" w:hAnsi="Times New Roman"/>
      <w:sz w:val="22"/>
    </w:rPr>
  </w:style>
  <w:style w:type="character" w:styleId="FootnoteReference">
    <w:name w:val="footnote reference"/>
    <w:rsid w:val="007E6A15"/>
    <w:rPr>
      <w:rFonts w:ascii="Times New Roman" w:hAnsi="Times New Roman"/>
      <w:sz w:val="20"/>
      <w:vertAlign w:val="superscript"/>
    </w:rPr>
  </w:style>
  <w:style w:type="character" w:styleId="EndnoteReference">
    <w:name w:val="endnote reference"/>
    <w:uiPriority w:val="99"/>
    <w:semiHidden/>
    <w:unhideWhenUsed/>
    <w:rsid w:val="006B7A2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1A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E01A6"/>
    <w:rPr>
      <w:rFonts w:ascii="Lucida Grande" w:hAnsi="Lucida Grande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4E01A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01A6"/>
    <w:rPr>
      <w:szCs w:val="24"/>
    </w:rPr>
  </w:style>
  <w:style w:type="character" w:customStyle="1" w:styleId="CommentTextChar">
    <w:name w:val="Comment Text Char"/>
    <w:link w:val="CommentText"/>
    <w:uiPriority w:val="99"/>
    <w:semiHidden/>
    <w:rsid w:val="004E01A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01A6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4E01A6"/>
    <w:rPr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303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ukanyarahman.com/tag/ragini-devi/page/2/" TargetMode="External"/><Relationship Id="rId6" Type="http://schemas.openxmlformats.org/officeDocument/2006/relationships/hyperlink" Target="http://www.narthaki.com/info/articles/article77.html" TargetMode="External"/><Relationship Id="rId7" Type="http://schemas.openxmlformats.org/officeDocument/2006/relationships/hyperlink" Target="http://www.narthaki.com/info/tdhc/tdhc1.html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1246</Words>
  <Characters>7108</Characters>
  <Application>Microsoft Macintosh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New Paltz</Company>
  <LinksUpToDate>false</LinksUpToDate>
  <CharactersWithSpaces>8338</CharactersWithSpaces>
  <SharedDoc>false</SharedDoc>
  <HLinks>
    <vt:vector size="18" baseType="variant">
      <vt:variant>
        <vt:i4>5832780</vt:i4>
      </vt:variant>
      <vt:variant>
        <vt:i4>6</vt:i4>
      </vt:variant>
      <vt:variant>
        <vt:i4>0</vt:i4>
      </vt:variant>
      <vt:variant>
        <vt:i4>5</vt:i4>
      </vt:variant>
      <vt:variant>
        <vt:lpwstr>http://www.narthaki.com/info/tdhc/tdhc1.html</vt:lpwstr>
      </vt:variant>
      <vt:variant>
        <vt:lpwstr/>
      </vt:variant>
      <vt:variant>
        <vt:i4>1114182</vt:i4>
      </vt:variant>
      <vt:variant>
        <vt:i4>3</vt:i4>
      </vt:variant>
      <vt:variant>
        <vt:i4>0</vt:i4>
      </vt:variant>
      <vt:variant>
        <vt:i4>5</vt:i4>
      </vt:variant>
      <vt:variant>
        <vt:lpwstr>http://www.narthaki.com/info/articles/article77.html</vt:lpwstr>
      </vt:variant>
      <vt:variant>
        <vt:lpwstr/>
      </vt:variant>
      <vt:variant>
        <vt:i4>917589</vt:i4>
      </vt:variant>
      <vt:variant>
        <vt:i4>0</vt:i4>
      </vt:variant>
      <vt:variant>
        <vt:i4>0</vt:i4>
      </vt:variant>
      <vt:variant>
        <vt:i4>5</vt:i4>
      </vt:variant>
      <vt:variant>
        <vt:lpwstr>http://sukanyarahman.com/tag/ragini-devi/page/2/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mattson</dc:creator>
  <cp:keywords/>
  <cp:lastModifiedBy>Editorial Comments</cp:lastModifiedBy>
  <cp:revision>3</cp:revision>
  <dcterms:created xsi:type="dcterms:W3CDTF">2015-05-04T02:20:00Z</dcterms:created>
  <dcterms:modified xsi:type="dcterms:W3CDTF">2015-05-04T02:21:00Z</dcterms:modified>
</cp:coreProperties>
</file>