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0EDB1">
      <w:pPr>
        <w:spacing w:before="2700" w:after="10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56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56"/>
          <w:lang w:eastAsia="zh-CN"/>
        </w:rPr>
        <w:t>《别抢我镜头》</w:t>
      </w:r>
    </w:p>
    <w:p w14:paraId="1B7BB643">
      <w:pPr>
        <w:spacing w:before="2700" w:after="10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44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44"/>
          <w:lang w:eastAsia="zh-CN"/>
        </w:rPr>
        <w:t>UI 交互设计文档</w:t>
      </w:r>
    </w:p>
    <w:p w14:paraId="3A97E4E9">
      <w:pPr>
        <w:spacing w:before="2700" w:after="100"/>
        <w:ind w:firstLine="0"/>
        <w:jc w:val="center"/>
        <w:rPr>
          <w:rFonts w:hint="eastAsia" w:ascii="微软雅黑" w:hAnsi="微软雅黑" w:eastAsia="微软雅黑" w:cs="微软雅黑"/>
          <w:b w:val="0"/>
          <w:color w:val="808080"/>
          <w:sz w:val="24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08080"/>
          <w:sz w:val="24"/>
          <w:lang w:eastAsia="zh-CN"/>
        </w:rPr>
        <w:t>PC / Godot / 2~4 人本地同屏派对游戏</w:t>
      </w:r>
    </w:p>
    <w:p w14:paraId="3EF691EC">
      <w:pPr>
        <w:spacing w:before="2700" w:after="100"/>
        <w:ind w:firstLine="0"/>
        <w:jc w:val="center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版本：V1.0    日期：2026-08-22</w:t>
      </w:r>
    </w:p>
    <w:p w14:paraId="0BD6A543">
      <w:pPr>
        <w:spacing w:before="2700" w:after="100"/>
        <w:ind w:firstLine="0"/>
        <w:jc w:val="center"/>
        <w:rPr>
          <w:rFonts w:hint="eastAsia" w:ascii="微软雅黑" w:hAnsi="微软雅黑" w:eastAsia="微软雅黑" w:cs="微软雅黑"/>
          <w:b w:val="0"/>
          <w:color w:val="80808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08080"/>
          <w:sz w:val="20"/>
          <w:lang w:eastAsia="zh-CN"/>
        </w:rPr>
        <w:t>基于《别抢我镜头》完整策划方案 V1.3</w:t>
      </w:r>
    </w:p>
    <w:p w14:paraId="3B070D19">
      <w:pPr>
        <w:rPr>
          <w:rFonts w:hint="eastAsia" w:ascii="微软雅黑" w:hAnsi="微软雅黑" w:eastAsia="微软雅黑" w:cs="微软雅黑"/>
          <w:b w:val="0"/>
          <w:color w:val="808080"/>
          <w:sz w:val="2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08080"/>
          <w:sz w:val="20"/>
          <w:lang w:eastAsia="zh-CN"/>
        </w:rPr>
        <w:br w:type="page"/>
      </w:r>
    </w:p>
    <w:p w14:paraId="10C3FD13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目录</w:t>
      </w:r>
    </w:p>
    <w:p w14:paraId="1E83B5E1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1. 文档目标与设计原则</w:t>
      </w:r>
    </w:p>
    <w:p w14:paraId="513C9231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2. UI 信息架构与完整界面清单</w:t>
      </w:r>
    </w:p>
    <w:p w14:paraId="7CFE9494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3. 主流程与状态机</w:t>
      </w:r>
    </w:p>
    <w:p w14:paraId="14133195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4. 关键界面交互规格</w:t>
      </w:r>
    </w:p>
    <w:p w14:paraId="4C753300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5. 核心 HUD 与同屏反馈</w:t>
      </w:r>
    </w:p>
    <w:p w14:paraId="7BB6C750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6. 道具与服装组件 UI 反馈矩阵</w:t>
      </w:r>
    </w:p>
    <w:p w14:paraId="36D5EE5F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7. 快门、评分与冠军结算</w:t>
      </w:r>
    </w:p>
    <w:p w14:paraId="3C840EFA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8. 输入映射、可读性与可访问性</w:t>
      </w:r>
    </w:p>
    <w:p w14:paraId="2509E9B4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9. 页面跳转与返回规则</w:t>
      </w:r>
    </w:p>
    <w:p w14:paraId="693685AD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10. UI 资源与开发交付清单</w:t>
      </w:r>
    </w:p>
    <w:p w14:paraId="31CAF0BB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11. 验收标准与关键交互测试用例</w:t>
      </w:r>
    </w:p>
    <w:p w14:paraId="238ADB67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3CFF2260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3481258C">
      <w:pP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br w:type="page"/>
      </w:r>
    </w:p>
    <w:p w14:paraId="1B1C6F19">
      <w:pPr>
        <w:spacing w:before="240" w:after="120"/>
        <w:ind w:firstLine="0"/>
        <w:jc w:val="center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1. 文档目标与设计原则</w:t>
      </w:r>
    </w:p>
    <w:p w14:paraId="293BBC92">
      <w:pPr>
        <w:spacing w:before="240" w:after="100"/>
        <w:ind w:firstLine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本文定义《别抢我镜头》从启动到结算的 UI 信息、输入、状态与开发验收规则。唯一依据为 V1.3：单一普通舞台、全程同步倒计时混战、服装组件/道具/镜头位置三线并行、快门后纯系统五维评分。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1"/>
        <w:gridCol w:w="4701"/>
      </w:tblGrid>
      <w:tr w14:paraId="68205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  <w:shd w:val="clear" w:color="auto" w:fill="2B579A"/>
          </w:tcPr>
          <w:p w14:paraId="708778C6">
            <w:pPr>
              <w:spacing w:before="240" w:after="10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原则</w:t>
            </w:r>
          </w:p>
        </w:tc>
        <w:tc>
          <w:tcPr>
            <w:tcW w:w="4701" w:type="dxa"/>
            <w:shd w:val="clear" w:color="auto" w:fill="2B579A"/>
          </w:tcPr>
          <w:p w14:paraId="33627D41">
            <w:pPr>
              <w:spacing w:before="240" w:after="10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落地规则</w:t>
            </w:r>
          </w:p>
        </w:tc>
      </w:tr>
      <w:tr w14:paraId="5B6CA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</w:tcPr>
          <w:p w14:paraId="7ED498EB">
            <w:pPr>
              <w:spacing w:before="240" w:after="10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  <w:t>低门槛</w:t>
            </w:r>
          </w:p>
        </w:tc>
        <w:tc>
          <w:tcPr>
            <w:tcW w:w="4701" w:type="dxa"/>
          </w:tcPr>
          <w:p w14:paraId="1B8247B1">
            <w:pPr>
              <w:spacing w:before="240" w:after="10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  <w:t>每屏只保留当前决策所需信息；手柄/键盘均提供显式提示。</w:t>
            </w:r>
          </w:p>
        </w:tc>
      </w:tr>
      <w:tr w14:paraId="2139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  <w:shd w:val="clear" w:color="auto" w:fill="F2F2F2"/>
          </w:tcPr>
          <w:p w14:paraId="424565B7">
            <w:pPr>
              <w:spacing w:before="240" w:after="10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  <w:t>同屏可读性</w:t>
            </w:r>
          </w:p>
        </w:tc>
        <w:tc>
          <w:tcPr>
            <w:tcW w:w="4701" w:type="dxa"/>
            <w:shd w:val="clear" w:color="auto" w:fill="F2F2F2"/>
          </w:tcPr>
          <w:p w14:paraId="6B4D2CBF">
            <w:pPr>
              <w:spacing w:before="240" w:after="10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  <w:t>玩家用颜色+编号+形状三重辨识，不以颜色作为唯一编码。</w:t>
            </w:r>
          </w:p>
        </w:tc>
      </w:tr>
      <w:tr w14:paraId="33149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</w:tcPr>
          <w:p w14:paraId="0EBF567B">
            <w:pPr>
              <w:spacing w:before="240" w:after="10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  <w:t>时间主题</w:t>
            </w:r>
          </w:p>
        </w:tc>
        <w:tc>
          <w:tcPr>
            <w:tcW w:w="4701" w:type="dxa"/>
          </w:tcPr>
          <w:p w14:paraId="4E93619F">
            <w:pPr>
              <w:spacing w:before="240" w:after="10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  <w:t>倒计时为最高视觉优先级；倍率、加减时采用全局数字与短促音效双通道提示。</w:t>
            </w:r>
          </w:p>
        </w:tc>
      </w:tr>
      <w:tr w14:paraId="70F8D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  <w:shd w:val="clear" w:color="auto" w:fill="F2F2F2"/>
          </w:tcPr>
          <w:p w14:paraId="5AEC66A5">
            <w:pPr>
              <w:spacing w:before="240" w:after="10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  <w:t>混乱中可判读</w:t>
            </w:r>
          </w:p>
        </w:tc>
        <w:tc>
          <w:tcPr>
            <w:tcW w:w="4701" w:type="dxa"/>
            <w:shd w:val="clear" w:color="auto" w:fill="F2F2F2"/>
          </w:tcPr>
          <w:p w14:paraId="12BF0A52">
            <w:pPr>
              <w:spacing w:before="240" w:after="10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7"/>
                <w:vertAlign w:val="baseline"/>
                <w:lang w:eastAsia="zh-CN"/>
              </w:rPr>
              <w:t>世界内提示只服务邻近交互；全局 HUD 不随角色移动；关键反馈有描边、停留与去重。</w:t>
            </w:r>
          </w:p>
        </w:tc>
      </w:tr>
    </w:tbl>
    <w:p w14:paraId="27328F67">
      <w:pPr>
        <w:spacing w:before="240" w:after="100"/>
        <w:ind w:firstLine="42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</w:p>
    <w:p w14:paraId="309B0994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2. UI 信息架构与完整界面清单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2350"/>
        <w:gridCol w:w="2351"/>
        <w:gridCol w:w="2351"/>
      </w:tblGrid>
      <w:tr w14:paraId="2B53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2B579A"/>
          </w:tcPr>
          <w:p w14:paraId="4F91DB8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层级</w:t>
            </w:r>
          </w:p>
        </w:tc>
        <w:tc>
          <w:tcPr>
            <w:tcW w:w="2350" w:type="dxa"/>
            <w:shd w:val="clear" w:color="auto" w:fill="2B579A"/>
          </w:tcPr>
          <w:p w14:paraId="0ABE4EE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界面/覆盖层</w:t>
            </w:r>
          </w:p>
        </w:tc>
        <w:tc>
          <w:tcPr>
            <w:tcW w:w="2351" w:type="dxa"/>
            <w:shd w:val="clear" w:color="auto" w:fill="2B579A"/>
          </w:tcPr>
          <w:p w14:paraId="2A828EA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职责</w:t>
            </w:r>
          </w:p>
        </w:tc>
        <w:tc>
          <w:tcPr>
            <w:tcW w:w="2351" w:type="dxa"/>
            <w:shd w:val="clear" w:color="auto" w:fill="2B579A"/>
          </w:tcPr>
          <w:p w14:paraId="25FC332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优先级</w:t>
            </w:r>
          </w:p>
        </w:tc>
      </w:tr>
      <w:tr w14:paraId="3DFC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1FEC753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启动</w:t>
            </w:r>
          </w:p>
        </w:tc>
        <w:tc>
          <w:tcPr>
            <w:tcW w:w="2350" w:type="dxa"/>
          </w:tcPr>
          <w:p w14:paraId="680B70D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标题/开始</w:t>
            </w:r>
          </w:p>
        </w:tc>
        <w:tc>
          <w:tcPr>
            <w:tcW w:w="2351" w:type="dxa"/>
          </w:tcPr>
          <w:p w14:paraId="1FC695A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进入本地游戏</w:t>
            </w:r>
          </w:p>
        </w:tc>
        <w:tc>
          <w:tcPr>
            <w:tcW w:w="2351" w:type="dxa"/>
          </w:tcPr>
          <w:p w14:paraId="4511951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</w:tr>
      <w:tr w14:paraId="0BB8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0F962D9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房间</w:t>
            </w:r>
          </w:p>
        </w:tc>
        <w:tc>
          <w:tcPr>
            <w:tcW w:w="2350" w:type="dxa"/>
            <w:shd w:val="clear" w:color="auto" w:fill="F2F2F2"/>
          </w:tcPr>
          <w:p w14:paraId="696AB55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玩家加入与手柄识别</w:t>
            </w:r>
          </w:p>
        </w:tc>
        <w:tc>
          <w:tcPr>
            <w:tcW w:w="2351" w:type="dxa"/>
            <w:shd w:val="clear" w:color="auto" w:fill="F2F2F2"/>
          </w:tcPr>
          <w:p w14:paraId="7942D08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2~4 人加入、编号锁定、人数确认</w:t>
            </w:r>
          </w:p>
        </w:tc>
        <w:tc>
          <w:tcPr>
            <w:tcW w:w="2351" w:type="dxa"/>
            <w:shd w:val="clear" w:color="auto" w:fill="F2F2F2"/>
          </w:tcPr>
          <w:p w14:paraId="3437F62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</w:tr>
      <w:tr w14:paraId="2ADB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1946257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赛前</w:t>
            </w:r>
          </w:p>
        </w:tc>
        <w:tc>
          <w:tcPr>
            <w:tcW w:w="2350" w:type="dxa"/>
          </w:tcPr>
          <w:p w14:paraId="690E961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主题展示</w:t>
            </w:r>
          </w:p>
        </w:tc>
        <w:tc>
          <w:tcPr>
            <w:tcW w:w="2351" w:type="dxa"/>
          </w:tcPr>
          <w:p w14:paraId="1646E44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3 秒播报主题及加分倾向</w:t>
            </w:r>
          </w:p>
        </w:tc>
        <w:tc>
          <w:tcPr>
            <w:tcW w:w="2351" w:type="dxa"/>
          </w:tcPr>
          <w:p w14:paraId="0F68D95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</w:tr>
      <w:tr w14:paraId="5E5E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43242FD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对局</w:t>
            </w:r>
          </w:p>
        </w:tc>
        <w:tc>
          <w:tcPr>
            <w:tcW w:w="2350" w:type="dxa"/>
            <w:shd w:val="clear" w:color="auto" w:fill="F2F2F2"/>
          </w:tcPr>
          <w:p w14:paraId="2877B20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统一 HUD / 取景框贴花</w:t>
            </w:r>
          </w:p>
        </w:tc>
        <w:tc>
          <w:tcPr>
            <w:tcW w:w="2351" w:type="dxa"/>
            <w:shd w:val="clear" w:color="auto" w:fill="F2F2F2"/>
          </w:tcPr>
          <w:p w14:paraId="5924223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倒计时、玩家状态、交互与成像范围</w:t>
            </w:r>
          </w:p>
        </w:tc>
        <w:tc>
          <w:tcPr>
            <w:tcW w:w="2351" w:type="dxa"/>
            <w:shd w:val="clear" w:color="auto" w:fill="F2F2F2"/>
          </w:tcPr>
          <w:p w14:paraId="6FA4DDD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</w:tr>
      <w:tr w14:paraId="3A6FA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66984BE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结果</w:t>
            </w:r>
          </w:p>
        </w:tc>
        <w:tc>
          <w:tcPr>
            <w:tcW w:w="2350" w:type="dxa"/>
          </w:tcPr>
          <w:p w14:paraId="459A064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快门定格 / 五维评分 / 冠军结算</w:t>
            </w:r>
          </w:p>
        </w:tc>
        <w:tc>
          <w:tcPr>
            <w:tcW w:w="2351" w:type="dxa"/>
          </w:tcPr>
          <w:p w14:paraId="3B9C9EF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展示照片、解释系统得分、重开</w:t>
            </w:r>
          </w:p>
        </w:tc>
        <w:tc>
          <w:tcPr>
            <w:tcW w:w="2351" w:type="dxa"/>
          </w:tcPr>
          <w:p w14:paraId="4807AD5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</w:tr>
      <w:tr w14:paraId="3E72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16181DF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系统</w:t>
            </w:r>
          </w:p>
        </w:tc>
        <w:tc>
          <w:tcPr>
            <w:tcW w:w="2350" w:type="dxa"/>
            <w:shd w:val="clear" w:color="auto" w:fill="F2F2F2"/>
          </w:tcPr>
          <w:p w14:paraId="574D76F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暂停/设备断开/无输入提示</w:t>
            </w:r>
          </w:p>
        </w:tc>
        <w:tc>
          <w:tcPr>
            <w:tcW w:w="2351" w:type="dxa"/>
            <w:shd w:val="clear" w:color="auto" w:fill="F2F2F2"/>
          </w:tcPr>
          <w:p w14:paraId="05153C4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异常恢复与返回</w:t>
            </w:r>
          </w:p>
        </w:tc>
        <w:tc>
          <w:tcPr>
            <w:tcW w:w="2351" w:type="dxa"/>
            <w:shd w:val="clear" w:color="auto" w:fill="F2F2F2"/>
          </w:tcPr>
          <w:p w14:paraId="4B899E5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</w:tr>
    </w:tbl>
    <w:p w14:paraId="2E7F62F4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5B0E7B21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3. 主流程与状态机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2350"/>
        <w:gridCol w:w="2351"/>
        <w:gridCol w:w="2351"/>
      </w:tblGrid>
      <w:tr w14:paraId="41D5F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2B579A"/>
          </w:tcPr>
          <w:p w14:paraId="0726F92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状态</w:t>
            </w:r>
          </w:p>
        </w:tc>
        <w:tc>
          <w:tcPr>
            <w:tcW w:w="2350" w:type="dxa"/>
            <w:shd w:val="clear" w:color="auto" w:fill="2B579A"/>
          </w:tcPr>
          <w:p w14:paraId="43054A9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进入条件</w:t>
            </w:r>
          </w:p>
        </w:tc>
        <w:tc>
          <w:tcPr>
            <w:tcW w:w="2351" w:type="dxa"/>
            <w:shd w:val="clear" w:color="auto" w:fill="2B579A"/>
          </w:tcPr>
          <w:p w14:paraId="200325F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UI与输入</w:t>
            </w:r>
          </w:p>
        </w:tc>
        <w:tc>
          <w:tcPr>
            <w:tcW w:w="2351" w:type="dxa"/>
            <w:shd w:val="clear" w:color="auto" w:fill="2B579A"/>
          </w:tcPr>
          <w:p w14:paraId="3A62513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离开条件</w:t>
            </w:r>
          </w:p>
        </w:tc>
      </w:tr>
      <w:tr w14:paraId="639EB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6B87638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S0 标题</w:t>
            </w:r>
          </w:p>
        </w:tc>
        <w:tc>
          <w:tcPr>
            <w:tcW w:w="2350" w:type="dxa"/>
          </w:tcPr>
          <w:p w14:paraId="3F69339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启动</w:t>
            </w:r>
          </w:p>
        </w:tc>
        <w:tc>
          <w:tcPr>
            <w:tcW w:w="2351" w:type="dxa"/>
          </w:tcPr>
          <w:p w14:paraId="4E3A7DB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开始提示；任意确认键</w:t>
            </w:r>
          </w:p>
        </w:tc>
        <w:tc>
          <w:tcPr>
            <w:tcW w:w="2351" w:type="dxa"/>
          </w:tcPr>
          <w:p w14:paraId="52AE21F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确认进入 S1</w:t>
            </w:r>
          </w:p>
        </w:tc>
      </w:tr>
      <w:tr w14:paraId="7597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7415260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S1 加入</w:t>
            </w:r>
          </w:p>
        </w:tc>
        <w:tc>
          <w:tcPr>
            <w:tcW w:w="2350" w:type="dxa"/>
            <w:shd w:val="clear" w:color="auto" w:fill="F2F2F2"/>
          </w:tcPr>
          <w:p w14:paraId="18FE10E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本地房间</w:t>
            </w:r>
          </w:p>
        </w:tc>
        <w:tc>
          <w:tcPr>
            <w:tcW w:w="2351" w:type="dxa"/>
            <w:shd w:val="clear" w:color="auto" w:fill="F2F2F2"/>
          </w:tcPr>
          <w:p w14:paraId="4B925AA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空位卡片、设备提示、加入/退出</w:t>
            </w:r>
          </w:p>
        </w:tc>
        <w:tc>
          <w:tcPr>
            <w:tcW w:w="2351" w:type="dxa"/>
            <w:shd w:val="clear" w:color="auto" w:fill="F2F2F2"/>
          </w:tcPr>
          <w:p w14:paraId="3971BCB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至少2人确认进入 S2</w:t>
            </w:r>
          </w:p>
        </w:tc>
      </w:tr>
      <w:tr w14:paraId="5C260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05BB4FF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S2 确认</w:t>
            </w:r>
          </w:p>
        </w:tc>
        <w:tc>
          <w:tcPr>
            <w:tcW w:w="2350" w:type="dxa"/>
          </w:tcPr>
          <w:p w14:paraId="379B7FD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人数已满足</w:t>
            </w:r>
          </w:p>
        </w:tc>
        <w:tc>
          <w:tcPr>
            <w:tcW w:w="2351" w:type="dxa"/>
          </w:tcPr>
          <w:p w14:paraId="4A54BC8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玩家编号、控制器映射、开始/返回</w:t>
            </w:r>
          </w:p>
        </w:tc>
        <w:tc>
          <w:tcPr>
            <w:tcW w:w="2351" w:type="dxa"/>
          </w:tcPr>
          <w:p w14:paraId="04D788F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房主确认进入 S3</w:t>
            </w:r>
          </w:p>
        </w:tc>
      </w:tr>
      <w:tr w14:paraId="3558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6F172C6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S3 主题</w:t>
            </w:r>
          </w:p>
        </w:tc>
        <w:tc>
          <w:tcPr>
            <w:tcW w:w="2350" w:type="dxa"/>
            <w:shd w:val="clear" w:color="auto" w:fill="F2F2F2"/>
          </w:tcPr>
          <w:p w14:paraId="6153D49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开局</w:t>
            </w:r>
          </w:p>
        </w:tc>
        <w:tc>
          <w:tcPr>
            <w:tcW w:w="2351" w:type="dxa"/>
            <w:shd w:val="clear" w:color="auto" w:fill="F2F2F2"/>
          </w:tcPr>
          <w:p w14:paraId="6CE9F9B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主题名、加分倾向、3秒倒数；仅待命</w:t>
            </w:r>
          </w:p>
        </w:tc>
        <w:tc>
          <w:tcPr>
            <w:tcW w:w="2351" w:type="dxa"/>
            <w:shd w:val="clear" w:color="auto" w:fill="F2F2F2"/>
          </w:tcPr>
          <w:p w14:paraId="27B6470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倒数完毕进入 S4</w:t>
            </w:r>
          </w:p>
        </w:tc>
      </w:tr>
      <w:tr w14:paraId="1F4B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0860B0B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S4 混战</w:t>
            </w:r>
          </w:p>
        </w:tc>
        <w:tc>
          <w:tcPr>
            <w:tcW w:w="2350" w:type="dxa"/>
          </w:tcPr>
          <w:p w14:paraId="76C9F36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45秒开始</w:t>
            </w:r>
          </w:p>
        </w:tc>
        <w:tc>
          <w:tcPr>
            <w:tcW w:w="2351" w:type="dxa"/>
          </w:tcPr>
          <w:p w14:paraId="43C1093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HUD、可移动/拾取/扑击/道具</w:t>
            </w:r>
          </w:p>
        </w:tc>
        <w:tc>
          <w:tcPr>
            <w:tcW w:w="2351" w:type="dxa"/>
          </w:tcPr>
          <w:p w14:paraId="5F906D0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时间归零进入 S5</w:t>
            </w:r>
          </w:p>
        </w:tc>
      </w:tr>
      <w:tr w14:paraId="68053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314EB1E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S5 快门</w:t>
            </w:r>
          </w:p>
        </w:tc>
        <w:tc>
          <w:tcPr>
            <w:tcW w:w="2350" w:type="dxa"/>
            <w:shd w:val="clear" w:color="auto" w:fill="F2F2F2"/>
          </w:tcPr>
          <w:p w14:paraId="173B598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最后帧冻结</w:t>
            </w:r>
          </w:p>
        </w:tc>
        <w:tc>
          <w:tcPr>
            <w:tcW w:w="2351" w:type="dxa"/>
            <w:shd w:val="clear" w:color="auto" w:fill="F2F2F2"/>
          </w:tcPr>
          <w:p w14:paraId="6B468B1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白闪、照片定格；无操作</w:t>
            </w:r>
          </w:p>
        </w:tc>
        <w:tc>
          <w:tcPr>
            <w:tcW w:w="2351" w:type="dxa"/>
            <w:shd w:val="clear" w:color="auto" w:fill="F2F2F2"/>
          </w:tcPr>
          <w:p w14:paraId="6C85F72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演出完成进入 S6</w:t>
            </w:r>
          </w:p>
        </w:tc>
      </w:tr>
      <w:tr w14:paraId="39E40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4390781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S6 评分</w:t>
            </w:r>
          </w:p>
        </w:tc>
        <w:tc>
          <w:tcPr>
            <w:tcW w:w="2350" w:type="dxa"/>
          </w:tcPr>
          <w:p w14:paraId="2729A7E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照片可见</w:t>
            </w:r>
          </w:p>
        </w:tc>
        <w:tc>
          <w:tcPr>
            <w:tcW w:w="2351" w:type="dxa"/>
          </w:tcPr>
          <w:p w14:paraId="495F199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五维依次亮分；确认可加速</w:t>
            </w:r>
          </w:p>
        </w:tc>
        <w:tc>
          <w:tcPr>
            <w:tcW w:w="2351" w:type="dxa"/>
          </w:tcPr>
          <w:p w14:paraId="35B668F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全部亮分进入 S7</w:t>
            </w:r>
          </w:p>
        </w:tc>
      </w:tr>
      <w:tr w14:paraId="457AA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EE822F" w:themeFill="accent2"/>
          </w:tcPr>
          <w:p w14:paraId="0123E4F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S7 冠军</w:t>
            </w:r>
          </w:p>
        </w:tc>
        <w:tc>
          <w:tcPr>
            <w:tcW w:w="2350" w:type="dxa"/>
            <w:shd w:val="clear" w:color="auto" w:fill="EE822F" w:themeFill="accent2"/>
          </w:tcPr>
          <w:p w14:paraId="77D368A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总分排名</w:t>
            </w:r>
          </w:p>
        </w:tc>
        <w:tc>
          <w:tcPr>
            <w:tcW w:w="2351" w:type="dxa"/>
            <w:shd w:val="clear" w:color="auto" w:fill="EE822F" w:themeFill="accent2"/>
          </w:tcPr>
          <w:p w14:paraId="723DE80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重开/返回房间</w:t>
            </w:r>
          </w:p>
        </w:tc>
        <w:tc>
          <w:tcPr>
            <w:tcW w:w="2351" w:type="dxa"/>
            <w:shd w:val="clear" w:color="auto" w:fill="EE822F" w:themeFill="accent2"/>
          </w:tcPr>
          <w:p w14:paraId="2D6A215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选择进入 S3 或 S1</w:t>
            </w:r>
          </w:p>
        </w:tc>
      </w:tr>
    </w:tbl>
    <w:p w14:paraId="2E374D7E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78C5E698">
      <w:pPr>
        <w:spacing w:before="240" w:after="100"/>
        <w:ind w:firstLine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文本流程图：标题 → 加入与识别 → 人数确认 → 主题展示(3秒) → 单场景同步混战(45秒，最后3秒红色决胜) → 快门 → 系统五维评分 → 冠军结算 → 重开/返回。无独立服装区、无转场、无 Pose、无互赞。</w:t>
      </w:r>
    </w:p>
    <w:p w14:paraId="3C0C560E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4. 关键界面交互规格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2350"/>
        <w:gridCol w:w="2351"/>
        <w:gridCol w:w="2351"/>
      </w:tblGrid>
      <w:tr w14:paraId="44EF6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2B579A"/>
          </w:tcPr>
          <w:p w14:paraId="72B7883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界面</w:t>
            </w:r>
          </w:p>
        </w:tc>
        <w:tc>
          <w:tcPr>
            <w:tcW w:w="2350" w:type="dxa"/>
            <w:shd w:val="clear" w:color="auto" w:fill="2B579A"/>
          </w:tcPr>
          <w:p w14:paraId="370835B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布局与层级</w:t>
            </w:r>
          </w:p>
        </w:tc>
        <w:tc>
          <w:tcPr>
            <w:tcW w:w="2351" w:type="dxa"/>
            <w:shd w:val="clear" w:color="auto" w:fill="2B579A"/>
          </w:tcPr>
          <w:p w14:paraId="52C2D17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输入/反馈</w:t>
            </w:r>
          </w:p>
        </w:tc>
        <w:tc>
          <w:tcPr>
            <w:tcW w:w="2351" w:type="dxa"/>
            <w:shd w:val="clear" w:color="auto" w:fill="2B579A"/>
          </w:tcPr>
          <w:p w14:paraId="1FA494B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边界规则</w:t>
            </w:r>
          </w:p>
        </w:tc>
      </w:tr>
      <w:tr w14:paraId="4950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52BC4A7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标题</w:t>
            </w:r>
          </w:p>
        </w:tc>
        <w:tc>
          <w:tcPr>
            <w:tcW w:w="2350" w:type="dxa"/>
          </w:tcPr>
          <w:p w14:paraId="25E131A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中央 Logo；底部按任意确认键开始</w:t>
            </w:r>
          </w:p>
        </w:tc>
        <w:tc>
          <w:tcPr>
            <w:tcW w:w="2351" w:type="dxa"/>
          </w:tcPr>
          <w:p w14:paraId="0CBEDE4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确认键高亮并切换</w:t>
            </w:r>
          </w:p>
        </w:tc>
        <w:tc>
          <w:tcPr>
            <w:tcW w:w="2351" w:type="dxa"/>
          </w:tcPr>
          <w:p w14:paraId="2A9A07D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拔掉设备不阻断标题</w:t>
            </w:r>
          </w:p>
        </w:tc>
      </w:tr>
      <w:tr w14:paraId="77E1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089DA46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加入与识别</w:t>
            </w:r>
          </w:p>
        </w:tc>
        <w:tc>
          <w:tcPr>
            <w:tcW w:w="2350" w:type="dxa"/>
            <w:shd w:val="clear" w:color="auto" w:fill="F2F2F2"/>
          </w:tcPr>
          <w:p w14:paraId="1B08E78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顶部人数；中央4张玩家卡；底部按键图例</w:t>
            </w:r>
          </w:p>
        </w:tc>
        <w:tc>
          <w:tcPr>
            <w:tcW w:w="2351" w:type="dxa"/>
            <w:shd w:val="clear" w:color="auto" w:fill="F2F2F2"/>
          </w:tcPr>
          <w:p w14:paraId="269ADF1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任意设备确认加入；再次取消退出</w:t>
            </w:r>
          </w:p>
        </w:tc>
        <w:tc>
          <w:tcPr>
            <w:tcW w:w="2351" w:type="dxa"/>
            <w:shd w:val="clear" w:color="auto" w:fill="F2F2F2"/>
          </w:tcPr>
          <w:p w14:paraId="0F29484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首位加入者为房主；少于2人不可开始</w:t>
            </w:r>
          </w:p>
        </w:tc>
      </w:tr>
      <w:tr w14:paraId="7E56C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5C51420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人数确认</w:t>
            </w:r>
          </w:p>
        </w:tc>
        <w:tc>
          <w:tcPr>
            <w:tcW w:w="2350" w:type="dxa"/>
          </w:tcPr>
          <w:p w14:paraId="7EA0F7C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卡片显示P1~P4、颜色、手柄/键盘图标</w:t>
            </w:r>
          </w:p>
        </w:tc>
        <w:tc>
          <w:tcPr>
            <w:tcW w:w="2351" w:type="dxa"/>
          </w:tcPr>
          <w:p w14:paraId="131A8E9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房主开始；其他玩家准备态</w:t>
            </w:r>
          </w:p>
        </w:tc>
        <w:tc>
          <w:tcPr>
            <w:tcW w:w="2351" w:type="dxa"/>
          </w:tcPr>
          <w:p w14:paraId="28B8ACF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设备断开时卡片置灰并回到加入态</w:t>
            </w:r>
          </w:p>
        </w:tc>
      </w:tr>
      <w:tr w14:paraId="5976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3E6921C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主题展示</w:t>
            </w:r>
          </w:p>
        </w:tc>
        <w:tc>
          <w:tcPr>
            <w:tcW w:w="2350" w:type="dxa"/>
            <w:shd w:val="clear" w:color="auto" w:fill="F2F2F2"/>
          </w:tcPr>
          <w:p w14:paraId="0A2ED4D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中央主题名；下方加分倾向/匹配组件提示</w:t>
            </w:r>
          </w:p>
        </w:tc>
        <w:tc>
          <w:tcPr>
            <w:tcW w:w="2351" w:type="dxa"/>
            <w:shd w:val="clear" w:color="auto" w:fill="F2F2F2"/>
          </w:tcPr>
          <w:p w14:paraId="7A09EA3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3秒不可跳过，最后1秒预警</w:t>
            </w:r>
          </w:p>
        </w:tc>
        <w:tc>
          <w:tcPr>
            <w:tcW w:w="2351" w:type="dxa"/>
            <w:shd w:val="clear" w:color="auto" w:fill="F2F2F2"/>
          </w:tcPr>
          <w:p w14:paraId="22E0685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不创建专属区域，不改变舞台规则</w:t>
            </w:r>
          </w:p>
        </w:tc>
      </w:tr>
      <w:tr w14:paraId="0147F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620D1A8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暂停</w:t>
            </w:r>
          </w:p>
        </w:tc>
        <w:tc>
          <w:tcPr>
            <w:tcW w:w="2350" w:type="dxa"/>
          </w:tcPr>
          <w:p w14:paraId="515DB09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半透明遮罩；继续/返回房间</w:t>
            </w:r>
          </w:p>
        </w:tc>
        <w:tc>
          <w:tcPr>
            <w:tcW w:w="2351" w:type="dxa"/>
          </w:tcPr>
          <w:p w14:paraId="5529D30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房主暂停、全员冻结</w:t>
            </w:r>
          </w:p>
        </w:tc>
        <w:tc>
          <w:tcPr>
            <w:tcW w:w="2351" w:type="dxa"/>
          </w:tcPr>
          <w:p w14:paraId="4EF17E0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暂停不消耗倒计时；断线提示优先</w:t>
            </w:r>
          </w:p>
        </w:tc>
      </w:tr>
      <w:tr w14:paraId="3586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72E0678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设备断开</w:t>
            </w:r>
          </w:p>
        </w:tc>
        <w:tc>
          <w:tcPr>
            <w:tcW w:w="2350" w:type="dxa"/>
            <w:shd w:val="clear" w:color="auto" w:fill="F2F2F2"/>
          </w:tcPr>
          <w:p w14:paraId="7E30042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居中设备提示，保留其余玩家状态</w:t>
            </w:r>
          </w:p>
        </w:tc>
        <w:tc>
          <w:tcPr>
            <w:tcW w:w="2351" w:type="dxa"/>
            <w:shd w:val="clear" w:color="auto" w:fill="F2F2F2"/>
          </w:tcPr>
          <w:p w14:paraId="7E45D06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重连恢复或房主返回房间</w:t>
            </w:r>
          </w:p>
        </w:tc>
        <w:tc>
          <w:tcPr>
            <w:tcW w:w="2351" w:type="dxa"/>
            <w:shd w:val="clear" w:color="auto" w:fill="F2F2F2"/>
          </w:tcPr>
          <w:p w14:paraId="660A24D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不可自动替换玩家编号</w:t>
            </w:r>
          </w:p>
        </w:tc>
      </w:tr>
    </w:tbl>
    <w:p w14:paraId="0165FD98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010180F8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5. 核心 HUD 与同屏反馈</w:t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1879"/>
        <w:gridCol w:w="1880"/>
        <w:gridCol w:w="1880"/>
        <w:gridCol w:w="1880"/>
      </w:tblGrid>
      <w:tr w14:paraId="21335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shd w:val="clear" w:color="auto" w:fill="2B579A"/>
          </w:tcPr>
          <w:p w14:paraId="06DA259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区域</w:t>
            </w:r>
          </w:p>
        </w:tc>
        <w:tc>
          <w:tcPr>
            <w:tcW w:w="1879" w:type="dxa"/>
            <w:shd w:val="clear" w:color="auto" w:fill="2B579A"/>
          </w:tcPr>
          <w:p w14:paraId="5EE312C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元素</w:t>
            </w:r>
          </w:p>
        </w:tc>
        <w:tc>
          <w:tcPr>
            <w:tcW w:w="1880" w:type="dxa"/>
            <w:shd w:val="clear" w:color="auto" w:fill="2B579A"/>
          </w:tcPr>
          <w:p w14:paraId="6CFD144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显示条件与状态变化</w:t>
            </w:r>
          </w:p>
        </w:tc>
        <w:tc>
          <w:tcPr>
            <w:tcW w:w="1880" w:type="dxa"/>
            <w:shd w:val="clear" w:color="auto" w:fill="2B579A"/>
          </w:tcPr>
          <w:p w14:paraId="3ACB913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实现规则</w:t>
            </w:r>
          </w:p>
        </w:tc>
        <w:tc>
          <w:tcPr>
            <w:tcW w:w="1880" w:type="dxa"/>
            <w:shd w:val="clear" w:color="auto" w:fill="2B579A"/>
          </w:tcPr>
          <w:p w14:paraId="518F3F29">
            <w:pPr>
              <w:spacing w:before="240" w:after="120"/>
              <w:jc w:val="left"/>
              <w:rPr>
                <w:rFonts w:hint="default" w:ascii="微软雅黑" w:hAnsi="微软雅黑" w:eastAsia="微软雅黑" w:cs="微软雅黑"/>
                <w:b/>
                <w:color w:val="FFFFFF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val="en-US" w:eastAsia="zh-CN"/>
              </w:rPr>
              <w:t>调整</w:t>
            </w:r>
          </w:p>
        </w:tc>
      </w:tr>
      <w:tr w14:paraId="0C9C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</w:tcPr>
          <w:p w14:paraId="4D78CB2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顶部中央</w:t>
            </w:r>
          </w:p>
        </w:tc>
        <w:tc>
          <w:tcPr>
            <w:tcW w:w="1879" w:type="dxa"/>
          </w:tcPr>
          <w:p w14:paraId="1AE84B0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全局倒计时、倍率徽标</w:t>
            </w:r>
          </w:p>
        </w:tc>
        <w:tc>
          <w:tcPr>
            <w:tcW w:w="1880" w:type="dxa"/>
          </w:tcPr>
          <w:p w14:paraId="3A07877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全程显示；最后3秒红框脉冲；快/慢显示2.0x/0.5x</w:t>
            </w:r>
          </w:p>
        </w:tc>
        <w:tc>
          <w:tcPr>
            <w:tcW w:w="1880" w:type="dxa"/>
          </w:tcPr>
          <w:p w14:paraId="410CC90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数值为唯一真值；不显示每人独立时间</w:t>
            </w:r>
          </w:p>
        </w:tc>
        <w:tc>
          <w:tcPr>
            <w:tcW w:w="1880" w:type="dxa"/>
          </w:tcPr>
          <w:p w14:paraId="10B660B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</w:p>
        </w:tc>
      </w:tr>
      <w:tr w14:paraId="1ADE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shd w:val="clear" w:color="auto" w:fill="F2F2F2"/>
          </w:tcPr>
          <w:p w14:paraId="234C8CB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屏幕中央</w:t>
            </w:r>
          </w:p>
        </w:tc>
        <w:tc>
          <w:tcPr>
            <w:tcW w:w="1879" w:type="dxa"/>
            <w:shd w:val="clear" w:color="auto" w:fill="F2F2F2"/>
          </w:tcPr>
          <w:p w14:paraId="6DEE698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摄像机 UI 贴花/取景框</w:t>
            </w:r>
          </w:p>
        </w:tc>
        <w:tc>
          <w:tcPr>
            <w:tcW w:w="1880" w:type="dxa"/>
            <w:shd w:val="clear" w:color="auto" w:fill="F2F2F2"/>
          </w:tcPr>
          <w:p w14:paraId="1AB0B14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对局全程；遥控器时平滑偏移</w:t>
            </w:r>
          </w:p>
        </w:tc>
        <w:tc>
          <w:tcPr>
            <w:tcW w:w="1880" w:type="dxa"/>
            <w:shd w:val="clear" w:color="auto" w:fill="F2F2F2"/>
          </w:tcPr>
          <w:p w14:paraId="7027E74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仅标记成像范围，不碰撞、不加分、不遮挡角色</w:t>
            </w:r>
          </w:p>
        </w:tc>
        <w:tc>
          <w:tcPr>
            <w:tcW w:w="1880" w:type="dxa"/>
            <w:shd w:val="clear" w:color="auto" w:fill="F2F2F2"/>
          </w:tcPr>
          <w:p w14:paraId="5A68DD3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</w:p>
        </w:tc>
      </w:tr>
      <w:tr w14:paraId="2DBB4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</w:tcPr>
          <w:p w14:paraId="78A1A1A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四角玩家区</w:t>
            </w:r>
          </w:p>
        </w:tc>
        <w:tc>
          <w:tcPr>
            <w:tcW w:w="1879" w:type="dxa"/>
          </w:tcPr>
          <w:p w14:paraId="42EF6E1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P编号+颜色+形状、头/身/手服装槽、道具槽</w:t>
            </w:r>
          </w:p>
        </w:tc>
        <w:tc>
          <w:tcPr>
            <w:tcW w:w="1880" w:type="dxa"/>
          </w:tcPr>
          <w:p w14:paraId="608B379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装备/替换立即更新；空槽显示轮廓</w:t>
            </w:r>
          </w:p>
        </w:tc>
        <w:tc>
          <w:tcPr>
            <w:tcW w:w="1880" w:type="dxa"/>
          </w:tcPr>
          <w:p w14:paraId="02F3265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P1左上、P2右上、P3左下、P4右下</w:t>
            </w:r>
          </w:p>
        </w:tc>
        <w:tc>
          <w:tcPr>
            <w:tcW w:w="1880" w:type="dxa"/>
          </w:tcPr>
          <w:p w14:paraId="137F319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</w:p>
        </w:tc>
      </w:tr>
      <w:tr w14:paraId="272B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  <w:shd w:val="clear" w:color="auto" w:fill="F2F2F2"/>
          </w:tcPr>
          <w:p w14:paraId="71569CD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角色头顶</w:t>
            </w:r>
          </w:p>
        </w:tc>
        <w:tc>
          <w:tcPr>
            <w:tcW w:w="1879" w:type="dxa"/>
            <w:shd w:val="clear" w:color="auto" w:fill="F2F2F2"/>
          </w:tcPr>
          <w:p w14:paraId="6B05FEC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编号、方向箭头、交互进度</w:t>
            </w:r>
          </w:p>
        </w:tc>
        <w:tc>
          <w:tcPr>
            <w:tcW w:w="1880" w:type="dxa"/>
            <w:shd w:val="clear" w:color="auto" w:fill="F2F2F2"/>
          </w:tcPr>
          <w:p w14:paraId="17E1D5A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遮挡时保留编号描边；拾取长按0.8秒显示环</w:t>
            </w:r>
          </w:p>
        </w:tc>
        <w:tc>
          <w:tcPr>
            <w:tcW w:w="1880" w:type="dxa"/>
            <w:shd w:val="clear" w:color="auto" w:fill="F2F2F2"/>
          </w:tcPr>
          <w:p w14:paraId="6728190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缩放但不覆盖倒计时</w:t>
            </w:r>
          </w:p>
        </w:tc>
        <w:tc>
          <w:tcPr>
            <w:tcW w:w="1880" w:type="dxa"/>
            <w:shd w:val="clear" w:color="auto" w:fill="F2F2F2"/>
          </w:tcPr>
          <w:p w14:paraId="684E3A2C">
            <w:pPr>
              <w:spacing w:before="240" w:after="120"/>
              <w:jc w:val="left"/>
              <w:rPr>
                <w:rFonts w:hint="default" w:ascii="微软雅黑" w:hAnsi="微软雅黑" w:eastAsia="微软雅黑" w:cs="微软雅黑"/>
                <w:b/>
                <w:color w:val="2B579A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val="en-US" w:eastAsia="zh-CN"/>
              </w:rPr>
              <w:t>方向箭头不放头顶，在角色脚底放一个瓜子型光环来标识朝向</w:t>
            </w:r>
          </w:p>
        </w:tc>
      </w:tr>
      <w:tr w14:paraId="4E5E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9" w:type="dxa"/>
          </w:tcPr>
          <w:p w14:paraId="7DD3D57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世界交互</w:t>
            </w:r>
          </w:p>
        </w:tc>
        <w:tc>
          <w:tcPr>
            <w:tcW w:w="1879" w:type="dxa"/>
          </w:tcPr>
          <w:p w14:paraId="2CD139F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组件/道具图标、拾取环</w:t>
            </w:r>
          </w:p>
        </w:tc>
        <w:tc>
          <w:tcPr>
            <w:tcW w:w="1880" w:type="dxa"/>
          </w:tcPr>
          <w:p w14:paraId="32FE052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仅可交互物与最近目标显示</w:t>
            </w:r>
          </w:p>
        </w:tc>
        <w:tc>
          <w:tcPr>
            <w:tcW w:w="1880" w:type="dxa"/>
          </w:tcPr>
          <w:p w14:paraId="6CAD6D7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同一玩家只出现一个最近目标提示</w:t>
            </w:r>
          </w:p>
        </w:tc>
        <w:tc>
          <w:tcPr>
            <w:tcW w:w="1880" w:type="dxa"/>
          </w:tcPr>
          <w:p w14:paraId="476EE943">
            <w:pPr>
              <w:spacing w:before="240" w:after="120"/>
              <w:jc w:val="left"/>
              <w:rPr>
                <w:rFonts w:hint="default" w:ascii="微软雅黑" w:hAnsi="微软雅黑" w:eastAsia="微软雅黑" w:cs="微软雅黑"/>
                <w:b/>
                <w:color w:val="2B579A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val="en-US" w:eastAsia="zh-CN"/>
              </w:rPr>
              <w:t>高亮目标</w:t>
            </w:r>
          </w:p>
        </w:tc>
      </w:tr>
    </w:tbl>
    <w:p w14:paraId="557DBEB7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6BBC4B5C">
      <w:pPr>
        <w:spacing w:before="240" w:after="100"/>
        <w:ind w:firstLine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服装槽位仅表达头部、身体、手持三件独立组件和各自效果；不存在套装进度、套装效果、服装专属区域或换装转场。已穿组件不可被他人直接剥夺；同槽替换时旧图标淡出、新图标弹入，完成后0.3秒硬直。</w:t>
      </w:r>
    </w:p>
    <w:p w14:paraId="3CC6D797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6. 道具与服装组件 UI 反馈矩阵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2350"/>
        <w:gridCol w:w="2351"/>
        <w:gridCol w:w="2351"/>
      </w:tblGrid>
      <w:tr w14:paraId="7583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2B579A"/>
          </w:tcPr>
          <w:p w14:paraId="39E05A3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类别</w:t>
            </w:r>
          </w:p>
        </w:tc>
        <w:tc>
          <w:tcPr>
            <w:tcW w:w="2350" w:type="dxa"/>
            <w:shd w:val="clear" w:color="auto" w:fill="2B579A"/>
          </w:tcPr>
          <w:p w14:paraId="1423826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触发/数值</w:t>
            </w:r>
          </w:p>
        </w:tc>
        <w:tc>
          <w:tcPr>
            <w:tcW w:w="2351" w:type="dxa"/>
            <w:shd w:val="clear" w:color="auto" w:fill="2B579A"/>
          </w:tcPr>
          <w:p w14:paraId="41F5FF8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视觉与音效</w:t>
            </w:r>
          </w:p>
        </w:tc>
        <w:tc>
          <w:tcPr>
            <w:tcW w:w="2351" w:type="dxa"/>
            <w:shd w:val="clear" w:color="auto" w:fill="2B579A"/>
          </w:tcPr>
          <w:p w14:paraId="2B315BC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叠加/边界</w:t>
            </w:r>
          </w:p>
        </w:tc>
      </w:tr>
      <w:tr w14:paraId="5F2EC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4007189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快进发条</w:t>
            </w:r>
          </w:p>
        </w:tc>
        <w:tc>
          <w:tcPr>
            <w:tcW w:w="2350" w:type="dxa"/>
          </w:tcPr>
          <w:p w14:paraId="6685E53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全局倒计时2.0x，3秒</w:t>
            </w:r>
          </w:p>
        </w:tc>
        <w:tc>
          <w:tcPr>
            <w:tcW w:w="2351" w:type="dxa"/>
          </w:tcPr>
          <w:p w14:paraId="7A99076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计时器橙红、2.0x徽标、齿轮加速音</w:t>
            </w:r>
          </w:p>
        </w:tc>
        <w:tc>
          <w:tcPr>
            <w:tcW w:w="2351" w:type="dxa"/>
          </w:tcPr>
          <w:p w14:paraId="5B95FA7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同类刷新；与慢放互斥，以最后触发覆盖</w:t>
            </w:r>
          </w:p>
        </w:tc>
      </w:tr>
      <w:tr w14:paraId="316E2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0520025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慢放沙漏</w:t>
            </w:r>
          </w:p>
        </w:tc>
        <w:tc>
          <w:tcPr>
            <w:tcW w:w="2350" w:type="dxa"/>
            <w:shd w:val="clear" w:color="auto" w:fill="F2F2F2"/>
          </w:tcPr>
          <w:p w14:paraId="4EB75F6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全局倒计时0.5x，3秒</w:t>
            </w:r>
          </w:p>
        </w:tc>
        <w:tc>
          <w:tcPr>
            <w:tcW w:w="2351" w:type="dxa"/>
            <w:shd w:val="clear" w:color="auto" w:fill="F2F2F2"/>
          </w:tcPr>
          <w:p w14:paraId="37F1222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计时器青蓝、0.5x徽标、低速滴答</w:t>
            </w:r>
          </w:p>
        </w:tc>
        <w:tc>
          <w:tcPr>
            <w:tcW w:w="2351" w:type="dxa"/>
            <w:shd w:val="clear" w:color="auto" w:fill="F2F2F2"/>
          </w:tcPr>
          <w:p w14:paraId="5218F1B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同类刷新；与快进互斥，以最后触发覆盖</w:t>
            </w:r>
          </w:p>
        </w:tc>
      </w:tr>
      <w:tr w14:paraId="4789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5C01803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加时电池</w:t>
            </w:r>
          </w:p>
        </w:tc>
        <w:tc>
          <w:tcPr>
            <w:tcW w:w="2350" w:type="dxa"/>
          </w:tcPr>
          <w:p w14:paraId="0F07C53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倒计时+3秒</w:t>
            </w:r>
          </w:p>
        </w:tc>
        <w:tc>
          <w:tcPr>
            <w:tcW w:w="2351" w:type="dxa"/>
          </w:tcPr>
          <w:p w14:paraId="1E4280B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绿色+3.0s飞入计时器、充电音</w:t>
            </w:r>
          </w:p>
        </w:tc>
        <w:tc>
          <w:tcPr>
            <w:tcW w:w="2351" w:type="dxa"/>
          </w:tcPr>
          <w:p w14:paraId="0F15ABB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可累计；显示单次增量，不连续刷屏</w:t>
            </w:r>
          </w:p>
        </w:tc>
      </w:tr>
      <w:tr w14:paraId="1AF5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549987C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减时剪刀</w:t>
            </w:r>
          </w:p>
        </w:tc>
        <w:tc>
          <w:tcPr>
            <w:tcW w:w="2350" w:type="dxa"/>
            <w:shd w:val="clear" w:color="auto" w:fill="F2F2F2"/>
          </w:tcPr>
          <w:p w14:paraId="4120B13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倒计时-3秒，最低1秒</w:t>
            </w:r>
          </w:p>
        </w:tc>
        <w:tc>
          <w:tcPr>
            <w:tcW w:w="2351" w:type="dxa"/>
            <w:shd w:val="clear" w:color="auto" w:fill="F2F2F2"/>
          </w:tcPr>
          <w:p w14:paraId="18CA041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红色-3.0s切割动画、剪切音</w:t>
            </w:r>
          </w:p>
        </w:tc>
        <w:tc>
          <w:tcPr>
            <w:tcW w:w="2351" w:type="dxa"/>
            <w:shd w:val="clear" w:color="auto" w:fill="F2F2F2"/>
          </w:tcPr>
          <w:p w14:paraId="70F6D5D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最低1秒；显示实际扣减值</w:t>
            </w:r>
          </w:p>
        </w:tc>
      </w:tr>
      <w:tr w14:paraId="5BA66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217E458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能量饮料</w:t>
            </w:r>
          </w:p>
        </w:tc>
        <w:tc>
          <w:tcPr>
            <w:tcW w:w="2350" w:type="dxa"/>
          </w:tcPr>
          <w:p w14:paraId="59401F9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移速+40%，3秒</w:t>
            </w:r>
          </w:p>
        </w:tc>
        <w:tc>
          <w:tcPr>
            <w:tcW w:w="2351" w:type="dxa"/>
          </w:tcPr>
          <w:p w14:paraId="0EAEEF3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自身速度尾迹、道具槽环形计时</w:t>
            </w:r>
          </w:p>
        </w:tc>
        <w:tc>
          <w:tcPr>
            <w:tcW w:w="2351" w:type="dxa"/>
          </w:tcPr>
          <w:p w14:paraId="12D2140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不可叠加，重拿刷新</w:t>
            </w:r>
          </w:p>
        </w:tc>
      </w:tr>
      <w:tr w14:paraId="465F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07E27BD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香蕉皮</w:t>
            </w:r>
          </w:p>
        </w:tc>
        <w:tc>
          <w:tcPr>
            <w:tcW w:w="2350" w:type="dxa"/>
            <w:shd w:val="clear" w:color="auto" w:fill="F2F2F2"/>
          </w:tcPr>
          <w:p w14:paraId="07A0B93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踩中倒地1.5秒</w:t>
            </w:r>
          </w:p>
        </w:tc>
        <w:tc>
          <w:tcPr>
            <w:tcW w:w="2351" w:type="dxa"/>
            <w:shd w:val="clear" w:color="auto" w:fill="F2F2F2"/>
          </w:tcPr>
          <w:p w14:paraId="35B5711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脚下滑行/星标、滑倒音</w:t>
            </w:r>
          </w:p>
        </w:tc>
        <w:tc>
          <w:tcPr>
            <w:tcW w:w="2351" w:type="dxa"/>
            <w:shd w:val="clear" w:color="auto" w:fill="F2F2F2"/>
          </w:tcPr>
          <w:p w14:paraId="14416D1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倒地打断拾取与使用</w:t>
            </w:r>
          </w:p>
        </w:tc>
      </w:tr>
      <w:tr w14:paraId="328D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2956CFF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相机遥控器</w:t>
            </w:r>
          </w:p>
        </w:tc>
        <w:tc>
          <w:tcPr>
            <w:tcW w:w="2350" w:type="dxa"/>
          </w:tcPr>
          <w:p w14:paraId="3D5DFEB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机位偏向使用者2.5秒</w:t>
            </w:r>
          </w:p>
        </w:tc>
        <w:tc>
          <w:tcPr>
            <w:tcW w:w="2351" w:type="dxa"/>
          </w:tcPr>
          <w:p w14:paraId="6932C75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取景框平滑位移、边缘箭头</w:t>
            </w:r>
          </w:p>
        </w:tc>
        <w:tc>
          <w:tcPr>
            <w:tcW w:w="2351" w:type="dxa"/>
          </w:tcPr>
          <w:p w14:paraId="68374F9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不改变舞台；结束后回正</w:t>
            </w:r>
          </w:p>
        </w:tc>
      </w:tr>
      <w:tr w14:paraId="2B03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0C0DCB7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9个服装组件</w:t>
            </w:r>
          </w:p>
        </w:tc>
        <w:tc>
          <w:tcPr>
            <w:tcW w:w="2350" w:type="dxa"/>
            <w:shd w:val="clear" w:color="auto" w:fill="F2F2F2"/>
          </w:tcPr>
          <w:p w14:paraId="4634498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单件效果立即生效</w:t>
            </w:r>
          </w:p>
        </w:tc>
        <w:tc>
          <w:tcPr>
            <w:tcW w:w="2351" w:type="dxa"/>
            <w:shd w:val="clear" w:color="auto" w:fill="F2F2F2"/>
          </w:tcPr>
          <w:p w14:paraId="13FFA4A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对应槽位图标、角色外观刷新、装备音</w:t>
            </w:r>
          </w:p>
        </w:tc>
        <w:tc>
          <w:tcPr>
            <w:tcW w:w="2351" w:type="dxa"/>
            <w:shd w:val="clear" w:color="auto" w:fill="F2F2F2"/>
          </w:tcPr>
          <w:p w14:paraId="3FB47ED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同槽立即替换；无套装聚合效果</w:t>
            </w:r>
          </w:p>
        </w:tc>
      </w:tr>
    </w:tbl>
    <w:p w14:paraId="2024DFC9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1D8A8470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7. 快门、评分与冠军结算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2350"/>
        <w:gridCol w:w="2350"/>
        <w:gridCol w:w="2350"/>
      </w:tblGrid>
      <w:tr w14:paraId="2B61B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2B579A"/>
          </w:tcPr>
          <w:p w14:paraId="7873138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阶段</w:t>
            </w:r>
          </w:p>
        </w:tc>
        <w:tc>
          <w:tcPr>
            <w:tcW w:w="2350" w:type="dxa"/>
            <w:shd w:val="clear" w:color="auto" w:fill="2B579A"/>
          </w:tcPr>
          <w:p w14:paraId="72A4F35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演出与信息</w:t>
            </w:r>
          </w:p>
        </w:tc>
        <w:tc>
          <w:tcPr>
            <w:tcW w:w="2350" w:type="dxa"/>
            <w:shd w:val="clear" w:color="auto" w:fill="2B579A"/>
          </w:tcPr>
          <w:p w14:paraId="7345E36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交互/规则</w:t>
            </w:r>
          </w:p>
        </w:tc>
        <w:tc>
          <w:tcPr>
            <w:tcW w:w="2350" w:type="dxa"/>
            <w:shd w:val="clear" w:color="auto" w:fill="2B579A"/>
          </w:tcPr>
          <w:p w14:paraId="5ACC7878">
            <w:pPr>
              <w:spacing w:before="240" w:after="120"/>
              <w:jc w:val="left"/>
              <w:rPr>
                <w:rFonts w:hint="default" w:ascii="微软雅黑" w:hAnsi="微软雅黑" w:eastAsia="微软雅黑" w:cs="微软雅黑"/>
                <w:b/>
                <w:color w:val="FFFFFF"/>
                <w:sz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val="en-US" w:eastAsia="zh-CN"/>
              </w:rPr>
              <w:t>审阅修改</w:t>
            </w:r>
          </w:p>
        </w:tc>
      </w:tr>
      <w:tr w14:paraId="71AA7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68E9FBA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快门</w:t>
            </w:r>
          </w:p>
        </w:tc>
        <w:tc>
          <w:tcPr>
            <w:tcW w:w="2350" w:type="dxa"/>
            <w:shd w:val="clear" w:color="auto" w:fill="F2F2F2"/>
          </w:tcPr>
          <w:p w14:paraId="63D97BB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0.5倍慢放→白闪→机械快门→定格合照</w:t>
            </w:r>
          </w:p>
        </w:tc>
        <w:tc>
          <w:tcPr>
            <w:tcW w:w="2350" w:type="dxa"/>
            <w:shd w:val="clear" w:color="auto" w:fill="F2F2F2"/>
          </w:tcPr>
          <w:p w14:paraId="12EEF7B0">
            <w:pPr>
              <w:spacing w:before="240" w:after="120"/>
              <w:jc w:val="left"/>
              <w:rPr>
                <w:rFonts w:hint="default" w:ascii="微软雅黑" w:hAnsi="微软雅黑" w:eastAsia="微软雅黑" w:cs="微软雅黑"/>
                <w:b/>
                <w:color w:val="2B579A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保存最终帧：</w:t>
            </w: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val="en-US" w:eastAsia="zh-CN"/>
              </w:rPr>
              <w:t>不含UI组件</w:t>
            </w:r>
          </w:p>
        </w:tc>
        <w:tc>
          <w:tcPr>
            <w:tcW w:w="2350" w:type="dxa"/>
            <w:shd w:val="clear" w:color="auto" w:fill="F2F2F2"/>
          </w:tcPr>
          <w:p w14:paraId="0BC76EA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</w:p>
        </w:tc>
      </w:tr>
      <w:tr w14:paraId="0C061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1403276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评分</w:t>
            </w:r>
          </w:p>
        </w:tc>
        <w:tc>
          <w:tcPr>
            <w:tcW w:w="2350" w:type="dxa"/>
          </w:tcPr>
          <w:p w14:paraId="47A9824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</w:p>
        </w:tc>
        <w:tc>
          <w:tcPr>
            <w:tcW w:w="2350" w:type="dxa"/>
          </w:tcPr>
          <w:p w14:paraId="011EBC1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自动逐维展示；任意确认键可加速，不可篡改</w:t>
            </w:r>
          </w:p>
        </w:tc>
        <w:tc>
          <w:tcPr>
            <w:tcW w:w="2350" w:type="dxa"/>
          </w:tcPr>
          <w:p w14:paraId="46C1EA84">
            <w:pPr>
              <w:spacing w:before="240" w:after="120"/>
              <w:jc w:val="left"/>
              <w:rPr>
                <w:rFonts w:hint="default" w:ascii="微软雅黑" w:hAnsi="微软雅黑" w:eastAsia="微软雅黑" w:cs="微软雅黑"/>
                <w:b/>
                <w:color w:val="2B579A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val="en-US" w:eastAsia="zh-CN"/>
              </w:rPr>
              <w:t>照片会居中放很大，四角UI上开始给各个角色刷分数（根据各项指标一下一下刷分）</w:t>
            </w:r>
          </w:p>
        </w:tc>
      </w:tr>
      <w:tr w14:paraId="4EFEF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2330C54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冠军</w:t>
            </w:r>
          </w:p>
        </w:tc>
        <w:tc>
          <w:tcPr>
            <w:tcW w:w="2350" w:type="dxa"/>
            <w:shd w:val="clear" w:color="auto" w:fill="F2F2F2"/>
          </w:tcPr>
          <w:p w14:paraId="32DBD5F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</w:p>
        </w:tc>
        <w:tc>
          <w:tcPr>
            <w:tcW w:w="2350" w:type="dxa"/>
            <w:shd w:val="clear" w:color="auto" w:fill="F2F2F2"/>
          </w:tcPr>
          <w:p w14:paraId="3B02327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称号仅表现，不影响系统分数；确认重开或返回房间</w:t>
            </w:r>
          </w:p>
        </w:tc>
        <w:tc>
          <w:tcPr>
            <w:tcW w:w="2350" w:type="dxa"/>
            <w:shd w:val="clear" w:color="auto" w:fill="F2F2F2"/>
          </w:tcPr>
          <w:p w14:paraId="0A34B9C8">
            <w:pPr>
              <w:spacing w:before="240" w:after="120"/>
              <w:jc w:val="left"/>
              <w:rPr>
                <w:rFonts w:hint="default" w:ascii="微软雅黑" w:hAnsi="微软雅黑" w:eastAsia="微软雅黑" w:cs="微软雅黑"/>
                <w:b/>
                <w:color w:val="2B579A"/>
                <w:sz w:val="17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val="en-US" w:eastAsia="zh-CN"/>
              </w:rPr>
              <w:t>直接在四角UI上给冠军皇冠特效和图标即可</w:t>
            </w:r>
          </w:p>
        </w:tc>
      </w:tr>
    </w:tbl>
    <w:p w14:paraId="04472A83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37A48FAC">
      <w:pPr>
        <w:spacing w:before="240" w:after="100"/>
        <w:ind w:firstLine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系统评分完全自动：入镜程度、站位优势、镜头朝向、清晰度遮挡、服装表现。结算中不得出现玩家互赞、投票、Pose 选择或套装效果。</w:t>
      </w:r>
    </w:p>
    <w:p w14:paraId="14271E0F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8. 输入映射、可读性与可访问性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2350"/>
        <w:gridCol w:w="2351"/>
        <w:gridCol w:w="2351"/>
      </w:tblGrid>
      <w:tr w14:paraId="14735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2B579A"/>
          </w:tcPr>
          <w:p w14:paraId="6F125CB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动作</w:t>
            </w:r>
          </w:p>
        </w:tc>
        <w:tc>
          <w:tcPr>
            <w:tcW w:w="2350" w:type="dxa"/>
            <w:shd w:val="clear" w:color="auto" w:fill="2B579A"/>
          </w:tcPr>
          <w:p w14:paraId="33F9746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手柄</w:t>
            </w:r>
          </w:p>
        </w:tc>
        <w:tc>
          <w:tcPr>
            <w:tcW w:w="2351" w:type="dxa"/>
            <w:shd w:val="clear" w:color="auto" w:fill="2B579A"/>
          </w:tcPr>
          <w:p w14:paraId="0337808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键盘</w:t>
            </w:r>
          </w:p>
        </w:tc>
        <w:tc>
          <w:tcPr>
            <w:tcW w:w="2351" w:type="dxa"/>
            <w:shd w:val="clear" w:color="auto" w:fill="2B579A"/>
          </w:tcPr>
          <w:p w14:paraId="29E3ABC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UI确认</w:t>
            </w:r>
          </w:p>
        </w:tc>
      </w:tr>
      <w:tr w14:paraId="3A551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556698F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移动</w:t>
            </w:r>
          </w:p>
        </w:tc>
        <w:tc>
          <w:tcPr>
            <w:tcW w:w="2350" w:type="dxa"/>
          </w:tcPr>
          <w:p w14:paraId="18C9E71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左摇杆</w:t>
            </w:r>
          </w:p>
        </w:tc>
        <w:tc>
          <w:tcPr>
            <w:tcW w:w="2351" w:type="dxa"/>
          </w:tcPr>
          <w:p w14:paraId="20E7E78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WASD</w:t>
            </w:r>
          </w:p>
        </w:tc>
        <w:tc>
          <w:tcPr>
            <w:tcW w:w="2351" w:type="dxa"/>
          </w:tcPr>
          <w:p w14:paraId="42C79F9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角色朝向/编号</w:t>
            </w:r>
          </w:p>
        </w:tc>
      </w:tr>
      <w:tr w14:paraId="6A56B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27864CB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跳跃</w:t>
            </w:r>
          </w:p>
        </w:tc>
        <w:tc>
          <w:tcPr>
            <w:tcW w:w="2350" w:type="dxa"/>
            <w:shd w:val="clear" w:color="auto" w:fill="F2F2F2"/>
          </w:tcPr>
          <w:p w14:paraId="3D988AE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A</w:t>
            </w:r>
          </w:p>
        </w:tc>
        <w:tc>
          <w:tcPr>
            <w:tcW w:w="2351" w:type="dxa"/>
            <w:shd w:val="clear" w:color="auto" w:fill="F2F2F2"/>
          </w:tcPr>
          <w:p w14:paraId="019E4AF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空格</w:t>
            </w:r>
          </w:p>
        </w:tc>
        <w:tc>
          <w:tcPr>
            <w:tcW w:w="2351" w:type="dxa"/>
            <w:shd w:val="clear" w:color="auto" w:fill="F2F2F2"/>
          </w:tcPr>
          <w:p w14:paraId="2C1916A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短跳反馈</w:t>
            </w:r>
          </w:p>
        </w:tc>
      </w:tr>
      <w:tr w14:paraId="6F048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3D0042C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拾取/交互</w:t>
            </w:r>
          </w:p>
        </w:tc>
        <w:tc>
          <w:tcPr>
            <w:tcW w:w="2350" w:type="dxa"/>
          </w:tcPr>
          <w:p w14:paraId="312F2F0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X（长按）</w:t>
            </w:r>
          </w:p>
        </w:tc>
        <w:tc>
          <w:tcPr>
            <w:tcW w:w="2351" w:type="dxa"/>
          </w:tcPr>
          <w:p w14:paraId="670E1B9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J（长按）</w:t>
            </w:r>
          </w:p>
        </w:tc>
        <w:tc>
          <w:tcPr>
            <w:tcW w:w="2351" w:type="dxa"/>
          </w:tcPr>
          <w:p w14:paraId="3B60D79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0.8秒进度环，受扰中断</w:t>
            </w:r>
          </w:p>
        </w:tc>
      </w:tr>
      <w:tr w14:paraId="2A717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05BA84F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扑击</w:t>
            </w:r>
          </w:p>
        </w:tc>
        <w:tc>
          <w:tcPr>
            <w:tcW w:w="2350" w:type="dxa"/>
            <w:shd w:val="clear" w:color="auto" w:fill="F2F2F2"/>
          </w:tcPr>
          <w:p w14:paraId="7CFF023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B</w:t>
            </w:r>
          </w:p>
        </w:tc>
        <w:tc>
          <w:tcPr>
            <w:tcW w:w="2351" w:type="dxa"/>
            <w:shd w:val="clear" w:color="auto" w:fill="F2F2F2"/>
          </w:tcPr>
          <w:p w14:paraId="3B6372C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K</w:t>
            </w:r>
          </w:p>
        </w:tc>
        <w:tc>
          <w:tcPr>
            <w:tcW w:w="2351" w:type="dxa"/>
            <w:shd w:val="clear" w:color="auto" w:fill="F2F2F2"/>
          </w:tcPr>
          <w:p w14:paraId="272EE2D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冷却环、命中反馈</w:t>
            </w:r>
          </w:p>
        </w:tc>
      </w:tr>
      <w:tr w14:paraId="3D934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7B87569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使用道具</w:t>
            </w:r>
          </w:p>
        </w:tc>
        <w:tc>
          <w:tcPr>
            <w:tcW w:w="2350" w:type="dxa"/>
          </w:tcPr>
          <w:p w14:paraId="047F458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Y</w:t>
            </w:r>
          </w:p>
        </w:tc>
        <w:tc>
          <w:tcPr>
            <w:tcW w:w="2351" w:type="dxa"/>
          </w:tcPr>
          <w:p w14:paraId="7FDEA1C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L</w:t>
            </w:r>
          </w:p>
        </w:tc>
        <w:tc>
          <w:tcPr>
            <w:tcW w:w="2351" w:type="dxa"/>
          </w:tcPr>
          <w:p w14:paraId="3E970C1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道具槽高亮/全局提示</w:t>
            </w:r>
          </w:p>
        </w:tc>
      </w:tr>
      <w:tr w14:paraId="41E9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shd w:val="clear" w:color="auto" w:fill="F2F2F2"/>
          </w:tcPr>
          <w:p w14:paraId="2192D98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暂停</w:t>
            </w:r>
          </w:p>
        </w:tc>
        <w:tc>
          <w:tcPr>
            <w:tcW w:w="2350" w:type="dxa"/>
            <w:shd w:val="clear" w:color="auto" w:fill="F2F2F2"/>
          </w:tcPr>
          <w:p w14:paraId="2974F74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Menu</w:t>
            </w:r>
          </w:p>
        </w:tc>
        <w:tc>
          <w:tcPr>
            <w:tcW w:w="2351" w:type="dxa"/>
            <w:shd w:val="clear" w:color="auto" w:fill="F2F2F2"/>
          </w:tcPr>
          <w:p w14:paraId="26D26FF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Esc</w:t>
            </w:r>
          </w:p>
        </w:tc>
        <w:tc>
          <w:tcPr>
            <w:tcW w:w="2351" w:type="dxa"/>
            <w:shd w:val="clear" w:color="auto" w:fill="F2F2F2"/>
          </w:tcPr>
          <w:p w14:paraId="1E1E097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房主触发全局暂停</w:t>
            </w:r>
          </w:p>
        </w:tc>
      </w:tr>
    </w:tbl>
    <w:p w14:paraId="134C1520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1"/>
        <w:gridCol w:w="4701"/>
      </w:tblGrid>
      <w:tr w14:paraId="18B5F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  <w:shd w:val="clear" w:color="auto" w:fill="2B579A"/>
          </w:tcPr>
          <w:p w14:paraId="59B13AB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规则</w:t>
            </w:r>
          </w:p>
        </w:tc>
        <w:tc>
          <w:tcPr>
            <w:tcW w:w="4701" w:type="dxa"/>
            <w:shd w:val="clear" w:color="auto" w:fill="2B579A"/>
          </w:tcPr>
          <w:p w14:paraId="3614BEC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规格</w:t>
            </w:r>
          </w:p>
        </w:tc>
      </w:tr>
      <w:tr w14:paraId="30412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</w:tcPr>
          <w:p w14:paraId="1E7D15D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玩家辨识</w:t>
            </w:r>
          </w:p>
        </w:tc>
        <w:tc>
          <w:tcPr>
            <w:tcW w:w="4701" w:type="dxa"/>
          </w:tcPr>
          <w:p w14:paraId="51F01EBA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P1蓝圆、P2橙三角、P3绿方、P4紫菱形；编号永远显示</w:t>
            </w:r>
          </w:p>
        </w:tc>
      </w:tr>
      <w:tr w14:paraId="636AE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  <w:shd w:val="clear" w:color="auto" w:fill="F2F2F2"/>
          </w:tcPr>
          <w:p w14:paraId="6C0B414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非分屏约束</w:t>
            </w:r>
          </w:p>
        </w:tc>
        <w:tc>
          <w:tcPr>
            <w:tcW w:w="4701" w:type="dxa"/>
            <w:shd w:val="clear" w:color="auto" w:fill="F2F2F2"/>
          </w:tcPr>
          <w:p w14:paraId="7F3498D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固定单镜头；禁止将HUD拆成分屏；相机遥控器只移动取景框目标，不切换场景。</w:t>
            </w:r>
          </w:p>
        </w:tc>
      </w:tr>
      <w:tr w14:paraId="64FD6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</w:tcPr>
          <w:p w14:paraId="2C5D4C1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遮挡优先级</w:t>
            </w:r>
          </w:p>
        </w:tc>
        <w:tc>
          <w:tcPr>
            <w:tcW w:w="4701" w:type="dxa"/>
          </w:tcPr>
          <w:p w14:paraId="2FD379A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倒计时 &gt; 设备断开/暂停 &gt; 快门 &gt; 评分 &gt; 玩家角标 &gt; 世界提示；同级按距离和交互性去重。</w:t>
            </w:r>
          </w:p>
        </w:tc>
      </w:tr>
      <w:tr w14:paraId="65F6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1" w:type="dxa"/>
            <w:shd w:val="clear" w:color="auto" w:fill="F2F2F2"/>
          </w:tcPr>
          <w:p w14:paraId="3B39D2D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可访问性</w:t>
            </w:r>
          </w:p>
        </w:tc>
        <w:tc>
          <w:tcPr>
            <w:tcW w:w="4701" w:type="dxa"/>
            <w:shd w:val="clear" w:color="auto" w:fill="F2F2F2"/>
          </w:tcPr>
          <w:p w14:paraId="6D11C31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高对比描边、可关闭屏幕闪烁的替代淡入、时间事件采用颜色+文字+图标+音效至少两种通道。</w:t>
            </w:r>
          </w:p>
        </w:tc>
      </w:tr>
    </w:tbl>
    <w:p w14:paraId="29F464B0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492288FA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9. 页面跳转与返回规则</w:t>
      </w:r>
    </w:p>
    <w:p w14:paraId="6576D03F">
      <w:pPr>
        <w:spacing w:before="240" w:after="100"/>
        <w:ind w:firstLine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标题可进入加入；加入取消返回标题；人数确认取消返回加入；主题展示和对局不可返回上一步，仅可由暂停返回加入；结算“重开”直接进入下一轮主题展示并保留当前玩家，“返回房间”回到加入状态并保留可用设备识别。设备断开暂停对局，重连后恢复原编号；房主选择返回房间才放弃该轮。</w:t>
      </w:r>
    </w:p>
    <w:p w14:paraId="1A2EE4C9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10. UI 资源与开发交付清单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4"/>
        <w:gridCol w:w="3134"/>
        <w:gridCol w:w="3134"/>
      </w:tblGrid>
      <w:tr w14:paraId="375CD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  <w:shd w:val="clear" w:color="auto" w:fill="2B579A"/>
          </w:tcPr>
          <w:p w14:paraId="19C6B36C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优先级</w:t>
            </w:r>
          </w:p>
        </w:tc>
        <w:tc>
          <w:tcPr>
            <w:tcW w:w="3134" w:type="dxa"/>
            <w:shd w:val="clear" w:color="auto" w:fill="2B579A"/>
          </w:tcPr>
          <w:p w14:paraId="6438E9E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类别</w:t>
            </w:r>
          </w:p>
        </w:tc>
        <w:tc>
          <w:tcPr>
            <w:tcW w:w="3134" w:type="dxa"/>
            <w:shd w:val="clear" w:color="auto" w:fill="2B579A"/>
          </w:tcPr>
          <w:p w14:paraId="797F996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交付项</w:t>
            </w:r>
          </w:p>
        </w:tc>
      </w:tr>
      <w:tr w14:paraId="233A0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</w:tcPr>
          <w:p w14:paraId="48DE4B0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  <w:tc>
          <w:tcPr>
            <w:tcW w:w="3134" w:type="dxa"/>
          </w:tcPr>
          <w:p w14:paraId="246F329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控件</w:t>
            </w:r>
          </w:p>
        </w:tc>
        <w:tc>
          <w:tcPr>
            <w:tcW w:w="3134" w:type="dxa"/>
          </w:tcPr>
          <w:p w14:paraId="0B2119F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标题、玩家加入卡、确认按钮、倒计时、倍率徽标、三服装槽、单道具槽、进度环、暂停与断线弹窗</w:t>
            </w:r>
          </w:p>
        </w:tc>
      </w:tr>
      <w:tr w14:paraId="1A863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  <w:shd w:val="clear" w:color="auto" w:fill="F2F2F2"/>
          </w:tcPr>
          <w:p w14:paraId="60172B9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  <w:tc>
          <w:tcPr>
            <w:tcW w:w="3134" w:type="dxa"/>
            <w:shd w:val="clear" w:color="auto" w:fill="F2F2F2"/>
          </w:tcPr>
          <w:p w14:paraId="6F0A983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图标</w:t>
            </w:r>
          </w:p>
        </w:tc>
        <w:tc>
          <w:tcPr>
            <w:tcW w:w="3134" w:type="dxa"/>
            <w:shd w:val="clear" w:color="auto" w:fill="F2F2F2"/>
          </w:tcPr>
          <w:p w14:paraId="1B7A9BF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P1~P4形状、9组件槽图、7道具图、拾取/中断/倒地/扑击冷却、镜头/取景框</w:t>
            </w:r>
          </w:p>
        </w:tc>
      </w:tr>
      <w:tr w14:paraId="52CAB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</w:tcPr>
          <w:p w14:paraId="41C0A63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  <w:tc>
          <w:tcPr>
            <w:tcW w:w="3134" w:type="dxa"/>
          </w:tcPr>
          <w:p w14:paraId="2338DA6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动效</w:t>
            </w:r>
          </w:p>
        </w:tc>
        <w:tc>
          <w:tcPr>
            <w:tcW w:w="3134" w:type="dxa"/>
          </w:tcPr>
          <w:p w14:paraId="3864270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倒计时警示、+/-秒飞字、倍率切换、装备替换、拾取中断、白闪定格、逐维亮分</w:t>
            </w:r>
          </w:p>
        </w:tc>
      </w:tr>
      <w:tr w14:paraId="16C90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  <w:shd w:val="clear" w:color="auto" w:fill="F2F2F2"/>
          </w:tcPr>
          <w:p w14:paraId="29EECF3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  <w:tc>
          <w:tcPr>
            <w:tcW w:w="3134" w:type="dxa"/>
            <w:shd w:val="clear" w:color="auto" w:fill="F2F2F2"/>
          </w:tcPr>
          <w:p w14:paraId="0C54B53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音效触发</w:t>
            </w:r>
          </w:p>
        </w:tc>
        <w:tc>
          <w:tcPr>
            <w:tcW w:w="3134" w:type="dxa"/>
            <w:shd w:val="clear" w:color="auto" w:fill="F2F2F2"/>
          </w:tcPr>
          <w:p w14:paraId="7A102B5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加入、确认、倒数、快慢速、加减时、拾取成功/打断、受击/倒地、快门、评分、冠军</w:t>
            </w:r>
          </w:p>
        </w:tc>
      </w:tr>
      <w:tr w14:paraId="1CF4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</w:tcPr>
          <w:p w14:paraId="02FF175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P0</w:t>
            </w:r>
          </w:p>
        </w:tc>
        <w:tc>
          <w:tcPr>
            <w:tcW w:w="3134" w:type="dxa"/>
          </w:tcPr>
          <w:p w14:paraId="799AA48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文案</w:t>
            </w:r>
          </w:p>
        </w:tc>
        <w:tc>
          <w:tcPr>
            <w:tcW w:w="3134" w:type="dxa"/>
          </w:tcPr>
          <w:p w14:paraId="275A6A6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加入提示、设备断开、主题播报、道具效果、五维评分名、重开/返回</w:t>
            </w:r>
          </w:p>
        </w:tc>
      </w:tr>
      <w:tr w14:paraId="24C50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  <w:shd w:val="clear" w:color="auto" w:fill="F2F2F2"/>
          </w:tcPr>
          <w:p w14:paraId="7711003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P1</w:t>
            </w:r>
          </w:p>
        </w:tc>
        <w:tc>
          <w:tcPr>
            <w:tcW w:w="3134" w:type="dxa"/>
            <w:shd w:val="clear" w:color="auto" w:fill="F2F2F2"/>
          </w:tcPr>
          <w:p w14:paraId="5616EA6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表现</w:t>
            </w:r>
          </w:p>
        </w:tc>
        <w:tc>
          <w:tcPr>
            <w:tcW w:w="3134" w:type="dxa"/>
            <w:shd w:val="clear" w:color="auto" w:fill="F2F2F2"/>
          </w:tcPr>
          <w:p w14:paraId="785D57F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主题特色框、趣味称号、相机偏移边缘箭头、动态背景粒子</w:t>
            </w:r>
          </w:p>
        </w:tc>
      </w:tr>
    </w:tbl>
    <w:p w14:paraId="21CB1B28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4D0B099F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  <w:r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  <w:t>11. 验收标准与关键交互测试用例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4"/>
        <w:gridCol w:w="3134"/>
        <w:gridCol w:w="3134"/>
      </w:tblGrid>
      <w:tr w14:paraId="7EB2D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  <w:shd w:val="clear" w:color="auto" w:fill="2B579A"/>
          </w:tcPr>
          <w:p w14:paraId="3055915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用例</w:t>
            </w:r>
          </w:p>
        </w:tc>
        <w:tc>
          <w:tcPr>
            <w:tcW w:w="3134" w:type="dxa"/>
            <w:shd w:val="clear" w:color="auto" w:fill="2B579A"/>
          </w:tcPr>
          <w:p w14:paraId="40AA8C5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操作/前置</w:t>
            </w:r>
          </w:p>
        </w:tc>
        <w:tc>
          <w:tcPr>
            <w:tcW w:w="3134" w:type="dxa"/>
            <w:shd w:val="clear" w:color="auto" w:fill="2B579A"/>
          </w:tcPr>
          <w:p w14:paraId="134449C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预期结果</w:t>
            </w:r>
          </w:p>
        </w:tc>
      </w:tr>
      <w:tr w14:paraId="4732C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</w:tcPr>
          <w:p w14:paraId="7354A49D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T01 加入</w:t>
            </w:r>
          </w:p>
        </w:tc>
        <w:tc>
          <w:tcPr>
            <w:tcW w:w="3134" w:type="dxa"/>
          </w:tcPr>
          <w:p w14:paraId="73479F40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2~4个设备依次确认</w:t>
            </w:r>
          </w:p>
        </w:tc>
        <w:tc>
          <w:tcPr>
            <w:tcW w:w="3134" w:type="dxa"/>
          </w:tcPr>
          <w:p w14:paraId="5E0C719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正确显示唯一编号、颜色、形状和设备；少于2人无法开始</w:t>
            </w:r>
          </w:p>
        </w:tc>
      </w:tr>
      <w:tr w14:paraId="00BE2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  <w:shd w:val="clear" w:color="auto" w:fill="F2F2F2"/>
          </w:tcPr>
          <w:p w14:paraId="621BB6E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T02 同场开始</w:t>
            </w:r>
          </w:p>
        </w:tc>
        <w:tc>
          <w:tcPr>
            <w:tcW w:w="3134" w:type="dxa"/>
            <w:shd w:val="clear" w:color="auto" w:fill="F2F2F2"/>
          </w:tcPr>
          <w:p w14:paraId="6BA9050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确认后等待主题倒计时</w:t>
            </w:r>
          </w:p>
        </w:tc>
        <w:tc>
          <w:tcPr>
            <w:tcW w:w="3134" w:type="dxa"/>
            <w:shd w:val="clear" w:color="auto" w:fill="F2F2F2"/>
          </w:tcPr>
          <w:p w14:paraId="5403924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3秒后直接进入同一普通舞台混战，无服装区/转场</w:t>
            </w:r>
          </w:p>
        </w:tc>
      </w:tr>
      <w:tr w14:paraId="58FF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</w:tcPr>
          <w:p w14:paraId="4D5783C1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T03 拾取打断</w:t>
            </w:r>
          </w:p>
        </w:tc>
        <w:tc>
          <w:tcPr>
            <w:tcW w:w="3134" w:type="dxa"/>
          </w:tcPr>
          <w:p w14:paraId="654EC10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长按组件时被撞/移动/受控</w:t>
            </w:r>
          </w:p>
        </w:tc>
        <w:tc>
          <w:tcPr>
            <w:tcW w:w="3134" w:type="dxa"/>
          </w:tcPr>
          <w:p w14:paraId="24B9E38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进度立即中断，显示红叉；未装备组件不改变槽位</w:t>
            </w:r>
          </w:p>
        </w:tc>
      </w:tr>
      <w:tr w14:paraId="19D5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  <w:shd w:val="clear" w:color="auto" w:fill="F2F2F2"/>
          </w:tcPr>
          <w:p w14:paraId="4FCDE0B8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T04 时间道具</w:t>
            </w:r>
          </w:p>
        </w:tc>
        <w:tc>
          <w:tcPr>
            <w:tcW w:w="3134" w:type="dxa"/>
            <w:shd w:val="clear" w:color="auto" w:fill="F2F2F2"/>
          </w:tcPr>
          <w:p w14:paraId="50F09BD4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依次触发四种时间道具</w:t>
            </w:r>
          </w:p>
        </w:tc>
        <w:tc>
          <w:tcPr>
            <w:tcW w:w="3134" w:type="dxa"/>
            <w:shd w:val="clear" w:color="auto" w:fill="F2F2F2"/>
          </w:tcPr>
          <w:p w14:paraId="2100676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全局计时按2x/0.5x/+3/-3正确变化；最低保留1秒；提示可读</w:t>
            </w:r>
          </w:p>
        </w:tc>
      </w:tr>
      <w:tr w14:paraId="0BD7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</w:tcPr>
          <w:p w14:paraId="7D716A2B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T05 同槽替换</w:t>
            </w:r>
          </w:p>
        </w:tc>
        <w:tc>
          <w:tcPr>
            <w:tcW w:w="3134" w:type="dxa"/>
          </w:tcPr>
          <w:p w14:paraId="0520F80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拾取同槽组件</w:t>
            </w:r>
          </w:p>
        </w:tc>
        <w:tc>
          <w:tcPr>
            <w:tcW w:w="3134" w:type="dxa"/>
          </w:tcPr>
          <w:p w14:paraId="18DFBC6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旧图标替换、新单件效果生效，无套装提示</w:t>
            </w:r>
          </w:p>
        </w:tc>
      </w:tr>
      <w:tr w14:paraId="45B72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  <w:shd w:val="clear" w:color="auto" w:fill="F2F2F2"/>
          </w:tcPr>
          <w:p w14:paraId="3E9C18B5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T06 最后3秒</w:t>
            </w:r>
          </w:p>
        </w:tc>
        <w:tc>
          <w:tcPr>
            <w:tcW w:w="3134" w:type="dxa"/>
            <w:shd w:val="clear" w:color="auto" w:fill="F2F2F2"/>
          </w:tcPr>
          <w:p w14:paraId="121EBC8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倒计时进入3秒</w:t>
            </w:r>
          </w:p>
        </w:tc>
        <w:tc>
          <w:tcPr>
            <w:tcW w:w="3134" w:type="dxa"/>
            <w:shd w:val="clear" w:color="auto" w:fill="F2F2F2"/>
          </w:tcPr>
          <w:p w14:paraId="30AD4CD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红色警示与BGM变化；所有玩法仍可用，快门保留最终状态</w:t>
            </w:r>
          </w:p>
        </w:tc>
      </w:tr>
      <w:tr w14:paraId="7DFBD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</w:tcPr>
          <w:p w14:paraId="6950812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T07 评分</w:t>
            </w:r>
          </w:p>
        </w:tc>
        <w:tc>
          <w:tcPr>
            <w:tcW w:w="3134" w:type="dxa"/>
          </w:tcPr>
          <w:p w14:paraId="7E83911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快门后进入结算</w:t>
            </w:r>
          </w:p>
        </w:tc>
        <w:tc>
          <w:tcPr>
            <w:tcW w:w="3134" w:type="dxa"/>
          </w:tcPr>
          <w:p w14:paraId="0498E406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五维及权重正确呈现；无Pose、互赞、投票入口</w:t>
            </w:r>
          </w:p>
        </w:tc>
      </w:tr>
      <w:tr w14:paraId="0E389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  <w:shd w:val="clear" w:color="auto" w:fill="F2F2F2"/>
          </w:tcPr>
          <w:p w14:paraId="6935F6A2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T08 无障碍</w:t>
            </w:r>
          </w:p>
        </w:tc>
        <w:tc>
          <w:tcPr>
            <w:tcW w:w="3134" w:type="dxa"/>
            <w:shd w:val="clear" w:color="auto" w:fill="F2F2F2"/>
          </w:tcPr>
          <w:p w14:paraId="45EC2BEE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开启色盲/低闪烁</w:t>
            </w:r>
          </w:p>
        </w:tc>
        <w:tc>
          <w:tcPr>
            <w:tcW w:w="3134" w:type="dxa"/>
            <w:shd w:val="clear" w:color="auto" w:fill="F2F2F2"/>
          </w:tcPr>
          <w:p w14:paraId="4D9F885F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形状编号仍可区分；白闪以淡入替代且不影响流程</w:t>
            </w:r>
          </w:p>
        </w:tc>
      </w:tr>
      <w:tr w14:paraId="5E35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4" w:type="dxa"/>
          </w:tcPr>
          <w:p w14:paraId="0FC2EB93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T09 断线</w:t>
            </w:r>
          </w:p>
        </w:tc>
        <w:tc>
          <w:tcPr>
            <w:tcW w:w="3134" w:type="dxa"/>
          </w:tcPr>
          <w:p w14:paraId="3946A4B9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对局中断开设备</w:t>
            </w:r>
          </w:p>
        </w:tc>
        <w:tc>
          <w:tcPr>
            <w:tcW w:w="3134" w:type="dxa"/>
          </w:tcPr>
          <w:p w14:paraId="50BC97A7">
            <w:pPr>
              <w:spacing w:before="240" w:after="120"/>
              <w:jc w:val="left"/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B579A"/>
                <w:sz w:val="17"/>
                <w:vertAlign w:val="baseline"/>
                <w:lang w:eastAsia="zh-CN"/>
              </w:rPr>
              <w:t>出现断线提示并暂停；重连恢复原编号，不自动换人</w:t>
            </w:r>
          </w:p>
        </w:tc>
      </w:tr>
    </w:tbl>
    <w:p w14:paraId="7C751E64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p w14:paraId="0D6956AD">
      <w:pPr>
        <w:spacing w:before="240" w:after="120"/>
        <w:ind w:firstLine="420"/>
        <w:jc w:val="left"/>
        <w:rPr>
          <w:rFonts w:hint="eastAsia" w:ascii="微软雅黑" w:hAnsi="微软雅黑" w:eastAsia="微软雅黑" w:cs="微软雅黑"/>
          <w:b/>
          <w:color w:val="2B579A"/>
          <w:sz w:val="32"/>
          <w:lang w:eastAsia="zh-CN"/>
        </w:rPr>
      </w:pPr>
    </w:p>
    <w:sectPr>
      <w:headerReference r:id="rId3" w:type="default"/>
      <w:footerReference r:id="rId4" w:type="default"/>
      <w:pgSz w:w="11906" w:h="16838"/>
      <w:pgMar w:top="1240" w:right="1360" w:bottom="1160" w:left="13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5617B">
    <w:pPr>
      <w:pStyle w:val="2"/>
      <w:jc w:val="center"/>
      <w:rPr>
        <w:rFonts w:hint="eastAsia" w:eastAsiaTheme="minorEastAsia"/>
        <w:lang w:eastAsia="zh-CN"/>
      </w:rPr>
    </w:pPr>
    <w:r>
      <w:rPr>
        <w:rFonts w:hint="eastAsia"/>
        <w:lang w:eastAsia="zh-CN"/>
      </w:rPr>
      <w:fldChar w:fldCharType="begin"/>
    </w:r>
    <w:r>
      <w:rPr>
        <w:rFonts w:hint="eastAsia"/>
        <w:lang w:eastAsia="zh-CN"/>
      </w:rPr>
      <w:instrText xml:space="preserve"> PAGE \* MERGEFORMAT </w:instrText>
    </w:r>
    <w:r>
      <w:rPr>
        <w:rFonts w:hint="eastAsia"/>
        <w:lang w:eastAsia="zh-CN"/>
      </w:rPr>
      <w:fldChar w:fldCharType="separate"/>
    </w:r>
    <w:r>
      <w:rPr>
        <w:rFonts w:hint="eastAsia"/>
        <w:lang w:eastAsia="zh-CN"/>
      </w:rPr>
      <w:t>1</w:t>
    </w:r>
    <w:r>
      <w:rPr>
        <w:rFonts w:hint="eastAsia"/>
        <w:lang w:eastAsia="zh-CN"/>
      </w:rPr>
      <w:fldChar w:fldCharType="end"/>
    </w:r>
    <w:r>
      <w:rPr>
        <w:rFonts w:hint="eastAsia"/>
        <w:lang w:eastAsia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1F234">
    <w:pPr>
      <w:pStyle w:val="3"/>
      <w:rPr>
        <w:rFonts w:hint="eastAsia" w:ascii="微软雅黑" w:hAnsi="微软雅黑" w:eastAsia="微软雅黑" w:cs="微软雅黑"/>
        <w:color w:val="808080"/>
        <w:sz w:val="17"/>
        <w:lang w:eastAsia="zh-CN"/>
      </w:rPr>
    </w:pPr>
    <w:r>
      <w:rPr>
        <w:rFonts w:hint="eastAsia" w:ascii="微软雅黑" w:hAnsi="微软雅黑" w:eastAsia="微软雅黑" w:cs="微软雅黑"/>
        <w:color w:val="808080"/>
        <w:sz w:val="17"/>
        <w:lang w:eastAsia="zh-CN"/>
      </w:rPr>
      <w:t>《别抢我镜头》UI交互设计文档  | 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073D8"/>
    <w:rsid w:val="20195668"/>
    <w:rsid w:val="239C2FD5"/>
    <w:rsid w:val="501073D8"/>
    <w:rsid w:val="6BF91223"/>
    <w:rsid w:val="75C5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1278</Words>
  <Characters>1385</Characters>
  <Lines>0</Lines>
  <Paragraphs>0</Paragraphs>
  <TotalTime>14</TotalTime>
  <ScaleCrop>false</ScaleCrop>
  <LinksUpToDate>false</LinksUpToDate>
  <CharactersWithSpaces>1471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2026-08-22T02:53:00Z</dcterms:created>
  <dc:creator>red eagle</dc:creator>
  <cp:lastModifiedBy>WPS_1693809543</cp:lastModifiedBy>
  <dcterms:modified xsi:type="dcterms:W3CDTF">2026-08-22T03:09:58Z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4AA62EF47AB449168C4147BF5644DDB4_11</vt:lpwstr>
  </property>
  <property fmtid="{D5CDD505-2E9C-101B-9397-08002B2CF9AE}" pid="4" name="KSOTemplateDocerSaveRecord">
    <vt:lpwstr>eyJoZGlkIjoiOTFiM2M5ZTJlNTNlNTQ1MjA4YmNkNTI5NGRmZTg0OTYiLCJ1c2VySWQiOiIxNTI3MjQzNjYwIn0=</vt:lpwstr>
  </property>
</Properties>
</file>