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595959"/>
          <w:spacing w:val="60"/>
          <w:sz w:val="26"/>
          <w:szCs w:val="26"/>
        </w:rPr>
        <w:t xml:space="preserve">NIGERIAN NAVY</w:t>
      </w:r>
    </w:p>
    <w:p>
      <w:pPr>
        <w:spacing w:after="0" w:before="120"/>
        <w:jc w:val="center"/>
      </w:pPr>
      <w:r>
        <w:rPr>
          <w:b/>
          <w:bCs/>
          <w:color w:val="595959"/>
          <w:spacing w:val="60"/>
          <w:sz w:val="22"/>
          <w:szCs w:val="22"/>
        </w:rPr>
        <w:t xml:space="preserve">E-EMOLUMENT SYSTEM</w:t>
      </w:r>
    </w:p>
    <w:p>
      <w:pPr>
        <w:pBdr>
          <w:top w:val="single" w:color="1F3864" w:sz="6"/>
        </w:pBdr>
        <w:spacing w:after="0" w:before="700"/>
        <w:jc w:val="center"/>
      </w:pPr>
    </w:p>
    <w:p>
      <w:pPr>
        <w:spacing w:after="0" w:before="340"/>
        <w:jc w:val="center"/>
      </w:pPr>
      <w:r>
        <w:rPr>
          <w:b/>
          <w:bCs/>
          <w:color w:val="1F3864"/>
          <w:sz w:val="52"/>
          <w:szCs w:val="52"/>
        </w:rPr>
        <w:t xml:space="preserve">Administrator Manual</w:t>
      </w:r>
    </w:p>
    <w:p>
      <w:pPr>
        <w:spacing w:after="0" w:before="180"/>
        <w:jc w:val="center"/>
      </w:pPr>
      <w:r>
        <w:rPr>
          <w:color w:val="595959"/>
          <w:sz w:val="26"/>
          <w:szCs w:val="26"/>
        </w:rPr>
        <w:t xml:space="preserve">Running an emolument cycle end to end</w:t>
      </w:r>
    </w:p>
    <w:p>
      <w:pPr>
        <w:pBdr>
          <w:bottom w:val="single" w:color="1F3864" w:sz="6"/>
        </w:pBdr>
        <w:spacing w:after="0" w:before="340"/>
        <w:jc w:val="center"/>
      </w:pPr>
    </w:p>
    <w:p>
      <w:pPr>
        <w:spacing w:after="0" w:before="900"/>
        <w:jc w:val="center"/>
      </w:pPr>
      <w:r>
        <w:rPr>
          <w:color w:val="595959"/>
          <w:sz w:val="22"/>
          <w:szCs w:val="22"/>
        </w:rPr>
        <w:t xml:space="preserve">For: Emolument Administrators</w:t>
      </w:r>
    </w:p>
    <w:p>
      <w:pPr>
        <w:spacing w:after="0" w:before="100"/>
        <w:jc w:val="center"/>
      </w:pPr>
      <w:r>
        <w:rPr>
          <w:color w:val="595959"/>
          <w:sz w:val="20"/>
          <w:szCs w:val="20"/>
        </w:rPr>
        <w:t xml:space="preserve">Version 1.0</w:t>
      </w:r>
    </w:p>
    <w:p>
      <w:r>
        <w:br w:type="page"/>
      </w:r>
    </w:p>
    <w:p>
      <w:pPr>
        <w:pStyle w:val="Heading1"/>
        <w:spacing w:after="2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t xml:space="preserve">1. Your role</w:t>
      </w:r>
    </w:p>
    <w:p>
      <w:pPr>
        <w:spacing w:after="140" w:line="276"/>
      </w:pPr>
      <w:r>
        <w:t xml:space="preserve">As Emolument Administrator you run the exercise. You open and close the form windows, decide who holds which approving role, watch progress across the fleet, accept confirmed forms, and push the results to payroll.</w:t>
      </w:r>
    </w:p>
    <w:p>
      <w:pPr>
        <w:spacing w:after="140" w:line="276"/>
      </w:pPr>
      <w:r>
        <w:t xml:space="preserve">This manual is in two parts. </w:t>
      </w:r>
      <w:r>
        <w:rPr>
          <w:b/>
          <w:bCs/>
        </w:rPr>
        <w:t xml:space="preserve">Part A</w:t>
      </w:r>
      <w:r>
        <w:t xml:space="preserve"> covers setting up a cycle — everything done before personnel start filling. </w:t>
      </w:r>
      <w:r>
        <w:rPr>
          <w:b/>
          <w:bCs/>
        </w:rPr>
        <w:t xml:space="preserve">Part B</w:t>
      </w:r>
      <w:r>
        <w:t xml:space="preserve"> covers running it through to payroll.</w:t>
      </w:r>
    </w:p>
    <w:p>
      <w:pPr>
        <w:pStyle w:val="Heading2"/>
        <w:spacing w:after="140" w:before="300"/>
      </w:pPr>
      <w:r>
        <w:t xml:space="preserve">1.1 Your access</w:t>
      </w:r>
    </w:p>
    <w:p>
      <w:pPr>
        <w:spacing w:after="140" w:line="276"/>
      </w:pPr>
      <w:r>
        <w:t xml:space="preserve">The administrator role is global. It bypasses ship and command scoping everywhere in the system, which means you can see and action any record. It also means every action you take is attributable to you in the audit trail.</w:t>
      </w:r>
    </w:p>
    <w:p>
      <w:pPr>
        <w:pStyle w:val="Heading2"/>
        <w:spacing w:after="140" w:before="300"/>
      </w:pPr>
      <w:r>
        <w:t xml:space="preserve">1.2 Your menu</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008"/>
        <w:gridCol w:w="3008"/>
        <w:gridCol w:w="3010"/>
      </w:tblGrid>
      <w:tr>
        <w:trPr>
          <w:cantSplit/>
          <w:tblHeader/>
        </w:trPr>
        <w:tc>
          <w:tcPr>
            <w:tcW w:type="dxa" w:w="3008"/>
            <w:shd w:fill="1F3864" w:val="clear"/>
            <w:tcMar>
              <w:top w:type="dxa" w:w="90"/>
              <w:left w:type="dxa" w:w="140"/>
              <w:bottom w:type="dxa" w:w="90"/>
              <w:right w:type="dxa" w:w="140"/>
            </w:tcMar>
          </w:tcPr>
          <w:p>
            <w:pPr>
              <w:spacing w:after="0" w:line="260"/>
            </w:pPr>
            <w:r>
              <w:rPr>
                <w:b/>
                <w:bCs/>
                <w:color w:val="FFFFFF"/>
                <w:sz w:val="19"/>
                <w:szCs w:val="19"/>
              </w:rPr>
              <w:t xml:space="preserve">Menu item</w:t>
            </w:r>
          </w:p>
        </w:tc>
        <w:tc>
          <w:tcPr>
            <w:tcW w:type="dxa" w:w="3008"/>
            <w:shd w:fill="1F3864" w:val="clear"/>
            <w:tcMar>
              <w:top w:type="dxa" w:w="90"/>
              <w:left w:type="dxa" w:w="140"/>
              <w:bottom w:type="dxa" w:w="90"/>
              <w:right w:type="dxa" w:w="140"/>
            </w:tcMar>
          </w:tcPr>
          <w:p>
            <w:pPr>
              <w:spacing w:after="0" w:line="260"/>
            </w:pPr>
            <w:r>
              <w:rPr>
                <w:b/>
                <w:bCs/>
                <w:color w:val="FFFFFF"/>
                <w:sz w:val="19"/>
                <w:szCs w:val="19"/>
              </w:rPr>
              <w:t xml:space="preserve">Purpose</w:t>
            </w:r>
          </w:p>
        </w:tc>
        <w:tc>
          <w:tcPr>
            <w:tcW w:type="dxa" w:w="3010"/>
            <w:shd w:fill="1F3864" w:val="clear"/>
            <w:tcMar>
              <w:top w:type="dxa" w:w="90"/>
              <w:left w:type="dxa" w:w="140"/>
              <w:bottom w:type="dxa" w:w="90"/>
              <w:right w:type="dxa" w:w="140"/>
            </w:tcMar>
          </w:tcPr>
          <w:p>
            <w:pPr>
              <w:spacing w:after="0" w:line="260"/>
            </w:pPr>
            <w:r>
              <w:rPr>
                <w:b/>
                <w:bCs/>
                <w:color w:val="FFFFFF"/>
                <w:sz w:val="19"/>
                <w:szCs w:val="19"/>
              </w:rPr>
              <w:t xml:space="preserve">Part</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Dashboard</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Fleet-wide totals and ship ranking</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A</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Role Management</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Assign and revoke approving roles</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A</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Ships Overview</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Ships, their commands, and attached users</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A</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Personnel Mgt</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Individual personnel records</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A</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Control System</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Open, close, extend and reopen form cycles</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A</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Progress Report</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Formal ship completion report</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B</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Authenticate Ships</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Clear a ship's backlog in bulk</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B</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Accept Verified Forms</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Accept CPO-confirmed forms</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B</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Payroll Update</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Push accepted records to payroll</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B</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View Tickets</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Support queue</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B</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Audit Trail</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Record of every change</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B</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My Form</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Your own emolument form</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w:t>
            </w:r>
          </w:p>
        </w:tc>
      </w:tr>
    </w:tbl>
    <w:p>
      <w:pPr>
        <w:spacing w:after="200" w:line="276"/>
      </w:pPr>
    </w:p>
    <w:p>
      <w:pPr>
        <w:pStyle w:val="Heading2"/>
        <w:spacing w:after="140" w:before="300"/>
      </w:pPr>
      <w:r>
        <w:t xml:space="preserve">1.3 Reading your dashboard</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Figure</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Meaning</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Total Personnel</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Everyone in the system.</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Not Filed</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Have not submitted at all.</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In Pipeline</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Submitted, DO reviewed or FO approved — somewhere in the chain.</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Confirmed (CPO)</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Through the full approval chain.</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Overall Completion</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Percentage complete across the fleet.</w:t>
            </w:r>
          </w:p>
        </w:tc>
      </w:tr>
    </w:tbl>
    <w:p>
      <w:pPr>
        <w:spacing w:after="200" w:line="276"/>
      </w:pPr>
    </w:p>
    <w:p>
      <w:pPr>
        <w:spacing w:after="140" w:line="276"/>
      </w:pPr>
      <w:r>
        <w:t xml:space="preserve">Below these, </w:t>
      </w:r>
      <w:r>
        <w:rPr>
          <w:b/>
          <w:bCs/>
        </w:rPr>
        <w:t xml:space="preserve">Ship Stats</w:t>
      </w:r>
      <w:r>
        <w:t xml:space="preserve"> and </w:t>
      </w:r>
      <w:r>
        <w:rPr>
          <w:b/>
          <w:bCs/>
        </w:rPr>
        <w:t xml:space="preserve">Fleet Rank</w:t>
      </w:r>
      <w:r>
        <w:t xml:space="preserve"> give ship-by-ship completion, ordered so ships falling behind rise to the top. This is your daily working view once a cycle is running.</w:t>
      </w: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1.1 — Administrator dashboard</w:t>
            </w:r>
          </w:p>
        </w:tc>
      </w:tr>
    </w:tbl>
    <w:p>
      <w:pPr>
        <w:spacing w:after="200" w:line="276"/>
      </w:pPr>
    </w:p>
    <w:p>
      <w:r>
        <w:br w:type="page"/>
      </w:r>
    </w:p>
    <w:p>
      <w:pPr>
        <w:pStyle w:val="Heading1"/>
        <w:spacing w:after="180" w:before="360"/>
      </w:pPr>
      <w:r>
        <w:t xml:space="preserve">PART A — Setting up a cycle</w:t>
      </w:r>
    </w:p>
    <w:p>
      <w:pPr>
        <w:pStyle w:val="Heading1"/>
        <w:spacing w:after="180" w:before="360"/>
      </w:pPr>
      <w:r>
        <w:t xml:space="preserve">2. Control System — opening the window</w:t>
      </w:r>
    </w:p>
    <w:p>
      <w:pPr>
        <w:spacing w:after="140" w:line="276"/>
      </w:pPr>
      <w:r>
        <w:t xml:space="preserve">Nothing else can happen until a cycle is open. Personnel cannot fill, and approving officers have nothing to action.</w:t>
      </w:r>
    </w:p>
    <w:p>
      <w:pPr>
        <w:pStyle w:val="Heading2"/>
        <w:spacing w:after="140" w:before="300"/>
      </w:pPr>
      <w:r>
        <w:t xml:space="preserve">2.1 Creating a cycle</w:t>
      </w:r>
    </w:p>
    <w:p>
      <w:pPr>
        <w:pStyle w:val="ListParagraph"/>
        <w:numPr>
          <w:ilvl w:val="0"/>
          <w:numId w:val="2"/>
        </w:numPr>
        <w:spacing w:after="100" w:line="276"/>
      </w:pPr>
      <w:r>
        <w:t xml:space="preserve">Select </w:t>
      </w:r>
      <w:r>
        <w:rPr>
          <w:b/>
          <w:bCs/>
        </w:rPr>
        <w:t xml:space="preserve">Control System</w:t>
      </w:r>
      <w:r>
        <w:t xml:space="preserve">.</w:t>
      </w:r>
    </w:p>
    <w:p>
      <w:pPr>
        <w:pStyle w:val="ListParagraph"/>
        <w:numPr>
          <w:ilvl w:val="0"/>
          <w:numId w:val="2"/>
        </w:numPr>
        <w:spacing w:after="100" w:line="276"/>
      </w:pPr>
      <w:r>
        <w:t xml:space="preserve">Set the </w:t>
      </w:r>
      <w:r>
        <w:rPr>
          <w:b/>
          <w:bCs/>
        </w:rPr>
        <w:t xml:space="preserve">Year</w:t>
      </w:r>
      <w:r>
        <w:t xml:space="preserve">.</w:t>
      </w:r>
    </w:p>
    <w:p>
      <w:pPr>
        <w:pStyle w:val="ListParagraph"/>
        <w:numPr>
          <w:ilvl w:val="0"/>
          <w:numId w:val="2"/>
        </w:numPr>
        <w:spacing w:after="100" w:line="276"/>
      </w:pPr>
      <w:r>
        <w:t xml:space="preserve">Choose the </w:t>
      </w:r>
      <w:r>
        <w:rPr>
          <w:b/>
          <w:bCs/>
        </w:rPr>
        <w:t xml:space="preserve">Form Type</w:t>
      </w:r>
      <w:r>
        <w:t xml:space="preserve"> — </w:t>
      </w:r>
      <w:r>
        <w:rPr>
          <w:b/>
          <w:bCs/>
        </w:rPr>
        <w:t xml:space="preserve">Officers</w:t>
      </w:r>
      <w:r>
        <w:t xml:space="preserve">, </w:t>
      </w:r>
      <w:r>
        <w:rPr>
          <w:b/>
          <w:bCs/>
        </w:rPr>
        <w:t xml:space="preserve">Ratings</w:t>
      </w:r>
      <w:r>
        <w:t xml:space="preserve">, </w:t>
      </w:r>
      <w:r>
        <w:rPr>
          <w:b/>
          <w:bCs/>
        </w:rPr>
        <w:t xml:space="preserve">Trainees</w:t>
      </w:r>
      <w:r>
        <w:t xml:space="preserve">, </w:t>
      </w:r>
      <w:r>
        <w:rPr>
          <w:b/>
          <w:bCs/>
        </w:rPr>
        <w:t xml:space="preserve">Training</w:t>
      </w:r>
      <w:r>
        <w:t xml:space="preserve">, or </w:t>
      </w:r>
      <w:r>
        <w:rPr>
          <w:b/>
          <w:bCs/>
        </w:rPr>
        <w:t xml:space="preserve">All</w:t>
      </w:r>
      <w:r>
        <w:t xml:space="preserve"> for a global cycle.</w:t>
      </w:r>
    </w:p>
    <w:p>
      <w:pPr>
        <w:pStyle w:val="ListParagraph"/>
        <w:numPr>
          <w:ilvl w:val="0"/>
          <w:numId w:val="2"/>
        </w:numPr>
        <w:spacing w:after="100" w:line="276"/>
      </w:pPr>
      <w:r>
        <w:t xml:space="preserve">Choose the </w:t>
      </w:r>
      <w:r>
        <w:rPr>
          <w:b/>
          <w:bCs/>
        </w:rPr>
        <w:t xml:space="preserve">Ship</w:t>
      </w:r>
      <w:r>
        <w:t xml:space="preserve"> it applies to, or leave it global.</w:t>
      </w:r>
    </w:p>
    <w:p>
      <w:pPr>
        <w:pStyle w:val="ListParagraph"/>
        <w:numPr>
          <w:ilvl w:val="0"/>
          <w:numId w:val="2"/>
        </w:numPr>
        <w:spacing w:after="100" w:line="276"/>
      </w:pPr>
      <w:r>
        <w:t xml:space="preserve">Add </w:t>
      </w:r>
      <w:r>
        <w:rPr>
          <w:b/>
          <w:bCs/>
        </w:rPr>
        <w:t xml:space="preserve">Notes</w:t>
      </w:r>
      <w:r>
        <w:t xml:space="preserve"> if there is an authority to record.</w:t>
      </w:r>
    </w:p>
    <w:p>
      <w:pPr>
        <w:pStyle w:val="ListParagraph"/>
        <w:numPr>
          <w:ilvl w:val="0"/>
          <w:numId w:val="2"/>
        </w:numPr>
        <w:spacing w:after="100" w:line="276"/>
      </w:pPr>
      <w:r>
        <w:t xml:space="preserve">Create the cycle.</w:t>
      </w:r>
    </w:p>
    <w:p>
      <w:pPr>
        <w:spacing w:after="140" w:line="276"/>
      </w:pPr>
      <w:r>
        <w:t xml:space="preserve">Once open, personnel on that ship and in that class can fill and submit. Existing cycles show as </w:t>
      </w:r>
      <w:r>
        <w:rPr>
          <w:b/>
          <w:bCs/>
        </w:rPr>
        <w:t xml:space="preserve">Open</w:t>
      </w:r>
      <w:r>
        <w:t xml:space="preserve"> or </w:t>
      </w:r>
      <w:r>
        <w:rPr>
          <w:b/>
          <w:bCs/>
        </w:rPr>
        <w:t xml:space="preserve">Closed</w:t>
      </w:r>
      <w:r>
        <w:t xml:space="preserve">.</w:t>
      </w: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2.1 — Control System, creating a cycle</w:t>
            </w:r>
          </w:p>
        </w:tc>
      </w:tr>
    </w:tbl>
    <w:p>
      <w:pPr>
        <w:spacing w:after="200" w:line="276"/>
      </w:pPr>
    </w:p>
    <w:p>
      <w:pPr>
        <w:pStyle w:val="Heading2"/>
        <w:spacing w:after="140" w:before="300"/>
      </w:pPr>
      <w:r>
        <w:t xml:space="preserve">2.2 Managing an open cycle</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Control</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When to use it</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Extend Closing Date</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 ship needs more time. Preferred — it keeps a clean record.</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Close</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Stop further submissions.</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Reopen</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 closed cycle has to be brought back. Use sparingly.</w:t>
            </w:r>
          </w:p>
        </w:tc>
      </w:tr>
    </w:tbl>
    <w:p>
      <w:pPr>
        <w:spacing w:after="200" w:line="276"/>
      </w:pP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1F3864"/>
                <w:sz w:val="19"/>
                <w:szCs w:val="19"/>
              </w:rPr>
              <w:t xml:space="preserve">NOTE  </w:t>
            </w:r>
            <w:r>
              <w:rPr>
                <w:sz w:val="19"/>
                <w:szCs w:val="19"/>
              </w:rPr>
              <w:t xml:space="preserve">Prefer </w:t>
            </w:r>
            <w:r>
              <w:rPr>
                <w:b/>
                <w:bCs/>
                <w:sz w:val="19"/>
                <w:szCs w:val="19"/>
              </w:rPr>
              <w:t xml:space="preserve">Extend Closing Date</w:t>
            </w:r>
            <w:r>
              <w:rPr>
                <w:sz w:val="19"/>
                <w:szCs w:val="19"/>
              </w:rPr>
              <w:t xml:space="preserve"> over closing and reopening. The record reads more cleanly and there is less risk of a ship submitting into a cycle you thought was finished.</w:t>
            </w:r>
          </w:p>
        </w:tc>
      </w:tr>
    </w:tbl>
    <w:p>
      <w:pPr>
        <w:spacing w:after="200" w:line="276"/>
      </w:pPr>
    </w:p>
    <w:p>
      <w:pPr>
        <w:pStyle w:val="Heading1"/>
        <w:spacing w:after="180" w:before="360"/>
      </w:pPr>
      <w:r>
        <w:t xml:space="preserve">3. Role Management</w:t>
      </w:r>
    </w:p>
    <w:p>
      <w:pPr>
        <w:spacing w:after="140" w:line="276"/>
      </w:pPr>
      <w:r>
        <w:t xml:space="preserve">This decides who can approve what. Get it right </w:t>
      </w:r>
      <w:r>
        <w:rPr>
          <w:b/>
          <w:bCs/>
        </w:rPr>
        <w:t xml:space="preserve">before</w:t>
      </w:r>
      <w:r>
        <w:t xml:space="preserve"> the window opens, or forms will submit and then sit with nobody able to action them.</w:t>
      </w:r>
    </w:p>
    <w:p>
      <w:pPr>
        <w:pStyle w:val="Heading2"/>
        <w:spacing w:after="140" w:before="300"/>
      </w:pPr>
      <w:r>
        <w:t xml:space="preserve">3.1 How roles work</w:t>
      </w:r>
    </w:p>
    <w:p>
      <w:pPr>
        <w:spacing w:after="140" w:line="276"/>
      </w:pPr>
      <w:r>
        <w:t xml:space="preserve">A role is a pairing of a role type and a scope:</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008"/>
        <w:gridCol w:w="3008"/>
        <w:gridCol w:w="3010"/>
      </w:tblGrid>
      <w:tr>
        <w:trPr>
          <w:cantSplit/>
          <w:tblHeader/>
        </w:trPr>
        <w:tc>
          <w:tcPr>
            <w:tcW w:type="dxa" w:w="3008"/>
            <w:shd w:fill="1F3864" w:val="clear"/>
            <w:tcMar>
              <w:top w:type="dxa" w:w="90"/>
              <w:left w:type="dxa" w:w="140"/>
              <w:bottom w:type="dxa" w:w="90"/>
              <w:right w:type="dxa" w:w="140"/>
            </w:tcMar>
          </w:tcPr>
          <w:p>
            <w:pPr>
              <w:spacing w:after="0" w:line="260"/>
            </w:pPr>
            <w:r>
              <w:rPr>
                <w:b/>
                <w:bCs/>
                <w:color w:val="FFFFFF"/>
                <w:sz w:val="19"/>
                <w:szCs w:val="19"/>
              </w:rPr>
              <w:t xml:space="preserve">Role</w:t>
            </w:r>
          </w:p>
        </w:tc>
        <w:tc>
          <w:tcPr>
            <w:tcW w:type="dxa" w:w="3008"/>
            <w:shd w:fill="1F3864" w:val="clear"/>
            <w:tcMar>
              <w:top w:type="dxa" w:w="90"/>
              <w:left w:type="dxa" w:w="140"/>
              <w:bottom w:type="dxa" w:w="90"/>
              <w:right w:type="dxa" w:w="140"/>
            </w:tcMar>
          </w:tcPr>
          <w:p>
            <w:pPr>
              <w:spacing w:after="0" w:line="260"/>
            </w:pPr>
            <w:r>
              <w:rPr>
                <w:b/>
                <w:bCs/>
                <w:color w:val="FFFFFF"/>
                <w:sz w:val="19"/>
                <w:szCs w:val="19"/>
              </w:rPr>
              <w:t xml:space="preserve">Scope</w:t>
            </w:r>
          </w:p>
        </w:tc>
        <w:tc>
          <w:tcPr>
            <w:tcW w:type="dxa" w:w="3010"/>
            <w:shd w:fill="1F3864" w:val="clear"/>
            <w:tcMar>
              <w:top w:type="dxa" w:w="90"/>
              <w:left w:type="dxa" w:w="140"/>
              <w:bottom w:type="dxa" w:w="90"/>
              <w:right w:type="dxa" w:w="140"/>
            </w:tcMar>
          </w:tcPr>
          <w:p>
            <w:pPr>
              <w:spacing w:after="0" w:line="260"/>
            </w:pPr>
            <w:r>
              <w:rPr>
                <w:b/>
                <w:bCs/>
                <w:color w:val="FFFFFF"/>
                <w:sz w:val="19"/>
                <w:szCs w:val="19"/>
              </w:rPr>
              <w:t xml:space="preserve">Sees</w:t>
            </w:r>
          </w:p>
        </w:tc>
      </w:tr>
      <w:tr>
        <w:trPr>
          <w:cantSplit/>
        </w:trPr>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Duty Officer (DO)</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Ship</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That ship's submitted forms</w:t>
            </w:r>
          </w:p>
        </w:tc>
      </w:tr>
      <w:tr>
        <w:trPr>
          <w:cantSplit/>
        </w:trPr>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Finance Officer (FO)</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Ship</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That ship's DO-reviewed forms</w:t>
            </w:r>
          </w:p>
        </w:tc>
      </w:tr>
      <w:tr>
        <w:trPr>
          <w:cantSplit/>
        </w:trPr>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Central Pay Officer (CPO)</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Command</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All FO-approved forms across the command</w:t>
            </w:r>
          </w:p>
        </w:tc>
      </w:tr>
      <w:tr>
        <w:trPr>
          <w:cantSplit/>
        </w:trPr>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Administrator</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Global</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Everything</w:t>
            </w:r>
          </w:p>
        </w:tc>
      </w:tr>
    </w:tbl>
    <w:p>
      <w:pPr>
        <w:spacing w:after="200" w:line="276"/>
      </w:pPr>
    </w:p>
    <w:p>
      <w:pPr>
        <w:spacing w:after="140" w:line="276"/>
      </w:pPr>
      <w:r>
        <w:t xml:space="preserve">The scope is enforced everywhere. A Duty Officer for one ship cannot reach another ship's forms however they navigate to the page.</w:t>
      </w: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1F3864"/>
                <w:sz w:val="19"/>
                <w:szCs w:val="19"/>
              </w:rPr>
              <w:t xml:space="preserve">NOTE  </w:t>
            </w:r>
            <w:r>
              <w:rPr>
                <w:sz w:val="19"/>
                <w:szCs w:val="19"/>
              </w:rPr>
              <w:t xml:space="preserve">Roles are attached to the account, not selected at login. A user holding several roles chooses which they are acting as after signing in.</w:t>
            </w:r>
          </w:p>
        </w:tc>
      </w:tr>
    </w:tbl>
    <w:p>
      <w:pPr>
        <w:spacing w:after="200" w:line="276"/>
      </w:pPr>
    </w:p>
    <w:p>
      <w:pPr>
        <w:pStyle w:val="Heading2"/>
        <w:spacing w:after="140" w:before="300"/>
      </w:pPr>
      <w:r>
        <w:t xml:space="preserve">3.2 Assigning a role</w:t>
      </w:r>
    </w:p>
    <w:p>
      <w:pPr>
        <w:pStyle w:val="ListParagraph"/>
        <w:numPr>
          <w:ilvl w:val="0"/>
          <w:numId w:val="2"/>
        </w:numPr>
        <w:spacing w:after="100" w:line="276"/>
      </w:pPr>
      <w:r>
        <w:t xml:space="preserve">Select </w:t>
      </w:r>
      <w:r>
        <w:rPr>
          <w:b/>
          <w:bCs/>
        </w:rPr>
        <w:t xml:space="preserve">Role Management</w:t>
      </w:r>
      <w:r>
        <w:t xml:space="preserve">.</w:t>
      </w:r>
    </w:p>
    <w:p>
      <w:pPr>
        <w:pStyle w:val="ListParagraph"/>
        <w:numPr>
          <w:ilvl w:val="0"/>
          <w:numId w:val="2"/>
        </w:numPr>
        <w:spacing w:after="100" w:line="276"/>
      </w:pPr>
      <w:r>
        <w:t xml:space="preserve">Choose the role.</w:t>
      </w:r>
    </w:p>
    <w:p>
      <w:pPr>
        <w:pStyle w:val="ListParagraph"/>
        <w:numPr>
          <w:ilvl w:val="0"/>
          <w:numId w:val="2"/>
        </w:numPr>
        <w:spacing w:after="100" w:line="276"/>
      </w:pPr>
      <w:r>
        <w:t xml:space="preserve">Enter the person's </w:t>
      </w:r>
      <w:r>
        <w:rPr>
          <w:b/>
          <w:bCs/>
        </w:rPr>
        <w:t xml:space="preserve">Service Number</w:t>
      </w:r>
      <w:r>
        <w:t xml:space="preserve">.</w:t>
      </w:r>
    </w:p>
    <w:p>
      <w:pPr>
        <w:pStyle w:val="ListParagraph"/>
        <w:numPr>
          <w:ilvl w:val="0"/>
          <w:numId w:val="2"/>
        </w:numPr>
        <w:spacing w:after="100" w:line="276"/>
      </w:pPr>
      <w:r>
        <w:t xml:space="preserve">Set the scope — the </w:t>
      </w:r>
      <w:r>
        <w:rPr>
          <w:b/>
          <w:bCs/>
        </w:rPr>
        <w:t xml:space="preserve">Ship</w:t>
      </w:r>
      <w:r>
        <w:t xml:space="preserve"> for DO and FO, the command for CPO.</w:t>
      </w:r>
    </w:p>
    <w:p>
      <w:pPr>
        <w:pStyle w:val="ListParagraph"/>
        <w:numPr>
          <w:ilvl w:val="0"/>
          <w:numId w:val="2"/>
        </w:numPr>
        <w:spacing w:after="100" w:line="276"/>
      </w:pPr>
      <w:r>
        <w:t xml:space="preserve">Save.</w:t>
      </w:r>
    </w:p>
    <w:p>
      <w:pPr>
        <w:pStyle w:val="Heading2"/>
        <w:spacing w:after="140" w:before="300"/>
      </w:pPr>
      <w:r>
        <w:t xml:space="preserve">3.3 Custom roles</w:t>
      </w:r>
    </w:p>
    <w:p>
      <w:pPr>
        <w:spacing w:after="140" w:line="276"/>
      </w:pPr>
      <w:r>
        <w:t xml:space="preserve">Beyond the built-in roles you can define your own and set exactly which menus it can reach using </w:t>
      </w:r>
      <w:r>
        <w:rPr>
          <w:b/>
          <w:bCs/>
        </w:rPr>
        <w:t xml:space="preserve">Menu Access</w:t>
      </w:r>
      <w:r>
        <w:t xml:space="preserve">.</w:t>
      </w:r>
    </w:p>
    <w:p>
      <w:pPr>
        <w:pStyle w:val="Heading2"/>
        <w:spacing w:after="140" w:before="300"/>
      </w:pPr>
      <w:r>
        <w:t xml:space="preserve">3.4 Revoking</w:t>
      </w:r>
    </w:p>
    <w:tbl>
      <w:tblPr>
        <w:tblW w:type="dxa" w:w="9026"/>
        <w:tblBorders>
          <w:top w:val="single" w:color="9C0006" w:sz="2"/>
          <w:left w:val="single" w:color="9C0006" w:sz="18"/>
          <w:bottom w:val="single" w:color="9C0006" w:sz="2"/>
          <w:right w:val="single" w:color="9C0006"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9C0006"/>
                <w:sz w:val="19"/>
                <w:szCs w:val="19"/>
              </w:rPr>
              <w:t xml:space="preserve">IMPORTANT  </w:t>
            </w:r>
            <w:r>
              <w:rPr>
                <w:sz w:val="19"/>
                <w:szCs w:val="19"/>
              </w:rPr>
              <w:t xml:space="preserve">When someone is drafted, </w:t>
            </w:r>
            <w:r>
              <w:rPr>
                <w:b/>
                <w:bCs/>
                <w:sz w:val="19"/>
                <w:szCs w:val="19"/>
              </w:rPr>
              <w:t xml:space="preserve">revoke the old role before assigning the new one</w:t>
            </w:r>
            <w:r>
              <w:rPr>
                <w:sz w:val="19"/>
                <w:szCs w:val="19"/>
              </w:rPr>
              <w:t xml:space="preserve">. Roles are scoped per ship and do not follow a posting — otherwise the member keeps access to their previous ship's forms.</w:t>
            </w:r>
          </w:p>
        </w:tc>
      </w:tr>
    </w:tbl>
    <w:p>
      <w:pPr>
        <w:spacing w:after="200" w:line="276"/>
      </w:pPr>
    </w:p>
    <w:p>
      <w:r>
        <w:br w:type="page"/>
      </w:r>
    </w:p>
    <w:p>
      <w:pPr>
        <w:pStyle w:val="Heading1"/>
        <w:spacing w:after="180" w:before="360"/>
      </w:pPr>
      <w:r>
        <w:t xml:space="preserve">4. Ships Overview</w:t>
      </w:r>
    </w:p>
    <w:p>
      <w:pPr>
        <w:spacing w:after="140" w:line="276"/>
      </w:pPr>
      <w:r>
        <w:t xml:space="preserve">Lists every ship and establishment with its command and whether its form window is </w:t>
      </w:r>
      <w:r>
        <w:rPr>
          <w:b/>
          <w:bCs/>
        </w:rPr>
        <w:t xml:space="preserve">Open</w:t>
      </w:r>
      <w:r>
        <w:t xml:space="preserve"> or </w:t>
      </w:r>
      <w:r>
        <w:rPr>
          <w:b/>
          <w:bCs/>
        </w:rPr>
        <w:t xml:space="preserve">Closed</w:t>
      </w:r>
      <w:r>
        <w:t xml:space="preserve">.</w:t>
      </w:r>
    </w:p>
    <w:p>
      <w:pPr>
        <w:spacing w:after="140" w:line="276"/>
      </w:pPr>
      <w:r>
        <w:t xml:space="preserve">The same screen holds the users attached to each ship and the roles they carry, filterable by role, ship and status — so you can answer "who is the Duty Officer on that ship" in seconds.</w:t>
      </w:r>
    </w:p>
    <w:p>
      <w:pPr>
        <w:spacing w:after="140" w:line="276"/>
      </w:pPr>
      <w:r>
        <w:t xml:space="preserve">Where you are standing up a ship from scratch, upload its users from a CSV file rather than entering them individually.</w:t>
      </w: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4.1 — Ships Overview with role filter applied</w:t>
            </w:r>
          </w:p>
        </w:tc>
      </w:tr>
    </w:tbl>
    <w:p>
      <w:pPr>
        <w:spacing w:after="200" w:line="276"/>
      </w:pPr>
    </w:p>
    <w:p>
      <w:pPr>
        <w:pStyle w:val="Heading1"/>
        <w:spacing w:after="180" w:before="360"/>
      </w:pPr>
      <w:r>
        <w:t xml:space="preserve">5. Personnel management</w:t>
      </w:r>
    </w:p>
    <w:p>
      <w:pPr>
        <w:spacing w:after="140" w:line="276"/>
      </w:pPr>
      <w:r>
        <w:rPr>
          <w:b/>
          <w:bCs/>
        </w:rPr>
        <w:t xml:space="preserve">Personnel Mgt</w:t>
      </w:r>
      <w:r>
        <w:t xml:space="preserve"> is your record-level tool. Search by service number or name to find anyone in the system and see their ship, form year and current status.</w:t>
      </w:r>
    </w:p>
    <w:p>
      <w:pPr>
        <w:pStyle w:val="Heading2"/>
        <w:spacing w:after="140" w:before="300"/>
      </w:pPr>
      <w:r>
        <w:t xml:space="preserve">5.1 Everyday actions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Action</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Use</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View Form</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Open the member's submission.</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Edit</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Amend the personnel record.</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Update Contact Details</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 phone number or email has changed.</w:t>
            </w:r>
          </w:p>
        </w:tc>
      </w:tr>
    </w:tbl>
    <w:p>
      <w:pPr>
        <w:spacing w:after="200" w:line="276"/>
      </w:pPr>
    </w:p>
    <w:p>
      <w:pPr>
        <w:pStyle w:val="Heading2"/>
        <w:spacing w:after="140" w:before="300"/>
      </w:pPr>
      <w:r>
        <w:t xml:space="preserve">5.2 Changing a service number</w:t>
      </w:r>
    </w:p>
    <w:p>
      <w:pPr>
        <w:pStyle w:val="ListParagraph"/>
        <w:numPr>
          <w:ilvl w:val="0"/>
          <w:numId w:val="2"/>
        </w:numPr>
        <w:spacing w:after="100" w:line="276"/>
      </w:pPr>
      <w:r>
        <w:t xml:space="preserve">Find the member.</w:t>
      </w:r>
    </w:p>
    <w:p>
      <w:pPr>
        <w:pStyle w:val="ListParagraph"/>
        <w:numPr>
          <w:ilvl w:val="0"/>
          <w:numId w:val="2"/>
        </w:numPr>
        <w:spacing w:after="100" w:line="276"/>
      </w:pPr>
      <w:r>
        <w:t xml:space="preserve">Enter the </w:t>
      </w:r>
      <w:r>
        <w:rPr>
          <w:b/>
          <w:bCs/>
        </w:rPr>
        <w:t xml:space="preserve">New Service Number</w:t>
      </w:r>
      <w:r>
        <w:t xml:space="preserve">.</w:t>
      </w:r>
    </w:p>
    <w:p>
      <w:pPr>
        <w:pStyle w:val="ListParagraph"/>
        <w:numPr>
          <w:ilvl w:val="0"/>
          <w:numId w:val="2"/>
        </w:numPr>
        <w:spacing w:after="100" w:line="276"/>
      </w:pPr>
      <w:r>
        <w:t xml:space="preserve">Record the </w:t>
      </w:r>
      <w:r>
        <w:rPr>
          <w:b/>
          <w:bCs/>
        </w:rPr>
        <w:t xml:space="preserve">Reason / Authority</w:t>
      </w:r>
      <w:r>
        <w:t xml:space="preserve">.</w:t>
      </w:r>
    </w:p>
    <w:p>
      <w:pPr>
        <w:pStyle w:val="ListParagraph"/>
        <w:numPr>
          <w:ilvl w:val="0"/>
          <w:numId w:val="2"/>
        </w:numPr>
        <w:spacing w:after="100" w:line="276"/>
      </w:pPr>
      <w:r>
        <w:t xml:space="preserve">Save.</w:t>
      </w:r>
    </w:p>
    <w:tbl>
      <w:tblPr>
        <w:tblW w:type="dxa" w:w="9026"/>
        <w:tblBorders>
          <w:top w:val="single" w:color="9C0006" w:sz="2"/>
          <w:left w:val="single" w:color="9C0006" w:sz="18"/>
          <w:bottom w:val="single" w:color="9C0006" w:sz="2"/>
          <w:right w:val="single" w:color="9C0006"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9C0006"/>
                <w:sz w:val="19"/>
                <w:szCs w:val="19"/>
              </w:rPr>
              <w:t xml:space="preserve">IMPORTANT  </w:t>
            </w:r>
            <w:r>
              <w:rPr>
                <w:sz w:val="19"/>
                <w:szCs w:val="19"/>
              </w:rPr>
              <w:t xml:space="preserve">The reason is stored permanently against the change. Never change a service number without one — it is the only record of why the identity of a pay record moved.</w:t>
            </w:r>
          </w:p>
        </w:tc>
      </w:tr>
    </w:tbl>
    <w:p>
      <w:pPr>
        <w:spacing w:after="200" w:line="276"/>
      </w:pPr>
    </w:p>
    <w:p>
      <w:pPr>
        <w:pStyle w:val="Heading2"/>
        <w:spacing w:after="140" w:before="300"/>
      </w:pPr>
      <w:r>
        <w:t xml:space="preserve">5.3 Bulk onboarding</w:t>
      </w:r>
    </w:p>
    <w:p>
      <w:pPr>
        <w:spacing w:after="140" w:line="276"/>
      </w:pPr>
      <w:r>
        <w:t xml:space="preserve">For volume, upload personnel from a CSV or Excel (.xlsx) file rather than creating records one at a time.</w:t>
      </w:r>
    </w:p>
    <w:p>
      <w:r>
        <w:br w:type="page"/>
      </w:r>
    </w:p>
    <w:p>
      <w:pPr>
        <w:pStyle w:val="Heading1"/>
        <w:spacing w:after="180" w:before="360"/>
      </w:pPr>
      <w:r>
        <w:t xml:space="preserve">PART B — Running the cycle</w:t>
      </w:r>
    </w:p>
    <w:p>
      <w:pPr>
        <w:pStyle w:val="Heading1"/>
        <w:spacing w:after="180" w:before="360"/>
      </w:pPr>
      <w:r>
        <w:t xml:space="preserve">6. Watching progress</w:t>
      </w:r>
    </w:p>
    <w:p>
      <w:pPr>
        <w:spacing w:after="140" w:line="276"/>
      </w:pPr>
      <w:r>
        <w:rPr>
          <w:b/>
          <w:bCs/>
        </w:rPr>
        <w:t xml:space="preserve">Progress Report</w:t>
      </w:r>
      <w:r>
        <w:t xml:space="preserve"> is the formal picture. Filter by command and you get every ship with its personnel total broken into:</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Column</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Meaning</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Not Filed</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Have not submitted.</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In Pipeline</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Filled, DO reviewed or FO approved.</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Completed</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CPO confirmed.</w:t>
            </w:r>
          </w:p>
        </w:tc>
      </w:tr>
    </w:tbl>
    <w:p>
      <w:pPr>
        <w:spacing w:after="200" w:line="276"/>
      </w:pPr>
    </w:p>
    <w:p>
      <w:pPr>
        <w:spacing w:after="140" w:line="276"/>
      </w:pPr>
      <w:r>
        <w:t xml:space="preserve">It is laid out as the Nigerian Navy E-Emolument Ship Completion Progress Report with the production date on it, so it can go straight to a superior as evidence of where the exercise stands.</w:t>
      </w: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1F3864"/>
                <w:sz w:val="19"/>
                <w:szCs w:val="19"/>
              </w:rPr>
              <w:t xml:space="preserve">NOTE  </w:t>
            </w:r>
            <w:r>
              <w:rPr>
                <w:sz w:val="19"/>
                <w:szCs w:val="19"/>
              </w:rPr>
              <w:t xml:space="preserve">Read it against the calendar. A ship with a high </w:t>
            </w:r>
            <w:r>
              <w:rPr>
                <w:b/>
                <w:bCs/>
                <w:sz w:val="19"/>
                <w:szCs w:val="19"/>
              </w:rPr>
              <w:t xml:space="preserve">Not Filed</w:t>
            </w:r>
            <w:r>
              <w:rPr>
                <w:sz w:val="19"/>
                <w:szCs w:val="19"/>
              </w:rPr>
              <w:t xml:space="preserve"> count a week from the deadline needs a signal, not a surprise.</w:t>
            </w:r>
          </w:p>
        </w:tc>
      </w:tr>
    </w:tbl>
    <w:p>
      <w:pPr>
        <w:spacing w:after="200" w:line="276"/>
      </w:pP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6.1 — Progress Report</w:t>
            </w:r>
          </w:p>
        </w:tc>
      </w:tr>
    </w:tbl>
    <w:p>
      <w:pPr>
        <w:spacing w:after="200" w:line="276"/>
      </w:pPr>
    </w:p>
    <w:p>
      <w:pPr>
        <w:pStyle w:val="Heading1"/>
        <w:spacing w:after="180" w:before="360"/>
      </w:pPr>
      <w:r>
        <w:t xml:space="preserve">7. Authenticate Ships</w:t>
      </w:r>
    </w:p>
    <w:p>
      <w:pPr>
        <w:spacing w:after="140" w:line="276"/>
      </w:pPr>
      <w:r>
        <w:t xml:space="preserve">This clears a ship's pending forms in bulk. It exists to keep the exercise moving where a ship has a backlog sitting at the same stage.</w:t>
      </w:r>
    </w:p>
    <w:p>
      <w:pPr>
        <w:pStyle w:val="ListParagraph"/>
        <w:numPr>
          <w:ilvl w:val="0"/>
          <w:numId w:val="2"/>
        </w:numPr>
        <w:spacing w:after="100" w:line="276"/>
      </w:pPr>
      <w:r>
        <w:t xml:space="preserve">Select </w:t>
      </w:r>
      <w:r>
        <w:rPr>
          <w:b/>
          <w:bCs/>
        </w:rPr>
        <w:t xml:space="preserve">Authenticate Ships</w:t>
      </w:r>
      <w:r>
        <w:t xml:space="preserve">.</w:t>
      </w:r>
    </w:p>
    <w:p>
      <w:pPr>
        <w:pStyle w:val="ListParagraph"/>
        <w:numPr>
          <w:ilvl w:val="0"/>
          <w:numId w:val="2"/>
        </w:numPr>
        <w:spacing w:after="100" w:line="276"/>
      </w:pPr>
      <w:r>
        <w:t xml:space="preserve">Choose the ship.</w:t>
      </w:r>
    </w:p>
    <w:p>
      <w:pPr>
        <w:pStyle w:val="ListParagraph"/>
        <w:numPr>
          <w:ilvl w:val="0"/>
          <w:numId w:val="2"/>
        </w:numPr>
        <w:spacing w:after="100" w:line="276"/>
      </w:pPr>
      <w:r>
        <w:t xml:space="preserve">Tick the forms, or use </w:t>
      </w:r>
      <w:r>
        <w:rPr>
          <w:b/>
          <w:bCs/>
        </w:rPr>
        <w:t xml:space="preserve">Select All</w:t>
      </w:r>
      <w:r>
        <w:t xml:space="preserve">.</w:t>
      </w:r>
    </w:p>
    <w:p>
      <w:pPr>
        <w:pStyle w:val="ListParagraph"/>
        <w:numPr>
          <w:ilvl w:val="0"/>
          <w:numId w:val="2"/>
        </w:numPr>
        <w:spacing w:after="100" w:line="276"/>
      </w:pPr>
      <w:r>
        <w:t xml:space="preserve">Approve the selection.</w:t>
      </w:r>
    </w:p>
    <w:tbl>
      <w:tblPr>
        <w:tblW w:type="dxa" w:w="9026"/>
        <w:tblBorders>
          <w:top w:val="single" w:color="9C0006" w:sz="2"/>
          <w:left w:val="single" w:color="9C0006" w:sz="18"/>
          <w:bottom w:val="single" w:color="9C0006" w:sz="2"/>
          <w:right w:val="single" w:color="9C0006"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9C0006"/>
                <w:sz w:val="19"/>
                <w:szCs w:val="19"/>
              </w:rPr>
              <w:t xml:space="preserve">IMPORTANT  </w:t>
            </w:r>
            <w:r>
              <w:rPr>
                <w:sz w:val="19"/>
                <w:szCs w:val="19"/>
              </w:rPr>
              <w:t xml:space="preserve">Use this where the </w:t>
            </w:r>
            <w:r>
              <w:rPr>
                <w:b/>
                <w:bCs/>
                <w:sz w:val="19"/>
                <w:szCs w:val="19"/>
              </w:rPr>
              <w:t xml:space="preserve">delay</w:t>
            </w:r>
            <w:r>
              <w:rPr>
                <w:sz w:val="19"/>
                <w:szCs w:val="19"/>
              </w:rPr>
              <w:t xml:space="preserve"> is the problem — a ship that has stalled, or a deadline that is close. Where the records themselves are in doubt, leave them with the ship. Everything cleared here is recorded against you in the audit trail.</w:t>
            </w:r>
          </w:p>
        </w:tc>
      </w:tr>
    </w:tbl>
    <w:p>
      <w:pPr>
        <w:spacing w:after="200" w:line="276"/>
      </w:pPr>
    </w:p>
    <w:p>
      <w:pPr>
        <w:pStyle w:val="Heading1"/>
        <w:spacing w:after="180" w:before="360"/>
      </w:pPr>
      <w:r>
        <w:t xml:space="preserve">8. Accept Verified Forms</w:t>
      </w:r>
    </w:p>
    <w:p>
      <w:pPr>
        <w:spacing w:after="140" w:line="276"/>
      </w:pPr>
      <w:r>
        <w:t xml:space="preserve">The last step of the approval chain. It lists every form the Central Pay Officers have confirmed, waiting on you.</w:t>
      </w:r>
    </w:p>
    <w:p>
      <w:pPr>
        <w:pStyle w:val="ListParagraph"/>
        <w:numPr>
          <w:ilvl w:val="0"/>
          <w:numId w:val="2"/>
        </w:numPr>
        <w:spacing w:after="100" w:line="276"/>
      </w:pPr>
      <w:r>
        <w:t xml:space="preserve">Select </w:t>
      </w:r>
      <w:r>
        <w:rPr>
          <w:b/>
          <w:bCs/>
        </w:rPr>
        <w:t xml:space="preserve">Accept Verified Forms</w:t>
      </w:r>
      <w:r>
        <w:t xml:space="preserve">.</w:t>
      </w:r>
    </w:p>
    <w:p>
      <w:pPr>
        <w:pStyle w:val="ListParagraph"/>
        <w:numPr>
          <w:ilvl w:val="0"/>
          <w:numId w:val="2"/>
        </w:numPr>
        <w:spacing w:after="100" w:line="276"/>
      </w:pPr>
      <w:r>
        <w:t xml:space="preserve">Filter by ship and by payroll class — Officers, Warrant Officers, Ratings A, B and C, and Trainees.</w:t>
      </w:r>
    </w:p>
    <w:p>
      <w:pPr>
        <w:pStyle w:val="ListParagraph"/>
        <w:numPr>
          <w:ilvl w:val="0"/>
          <w:numId w:val="2"/>
        </w:numPr>
        <w:spacing w:after="100" w:line="276"/>
      </w:pPr>
      <w:r>
        <w:t xml:space="preserve">Open any form to see it in full with its approval trail: who authenticated, who approved, who confirmed, and when.</w:t>
      </w:r>
    </w:p>
    <w:p>
      <w:pPr>
        <w:pStyle w:val="ListParagraph"/>
        <w:numPr>
          <w:ilvl w:val="0"/>
          <w:numId w:val="2"/>
        </w:numPr>
        <w:spacing w:after="100" w:line="276"/>
      </w:pPr>
      <w:r>
        <w:t xml:space="preserve">Tick the forms you are accepting, or use </w:t>
      </w:r>
      <w:r>
        <w:rPr>
          <w:b/>
          <w:bCs/>
        </w:rPr>
        <w:t xml:space="preserve">Select All</w:t>
      </w:r>
      <w:r>
        <w:t xml:space="preserve">.</w:t>
      </w:r>
    </w:p>
    <w:p>
      <w:pPr>
        <w:pStyle w:val="ListParagraph"/>
        <w:numPr>
          <w:ilvl w:val="0"/>
          <w:numId w:val="2"/>
        </w:numPr>
        <w:spacing w:after="100" w:line="276"/>
      </w:pPr>
      <w:r>
        <w:t xml:space="preserve">Accept the batch.</w:t>
      </w:r>
    </w:p>
    <w:p>
      <w:pPr>
        <w:spacing w:after="140" w:line="276"/>
      </w:pPr>
      <w:r>
        <w:t xml:space="preserve">Accepted forms are then ready for the payroll update.</w:t>
      </w: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8.1 — Accept Verified Forms with approval trail</w:t>
            </w:r>
          </w:p>
        </w:tc>
      </w:tr>
    </w:tbl>
    <w:p>
      <w:pPr>
        <w:spacing w:after="200" w:line="276"/>
      </w:pPr>
    </w:p>
    <w:p>
      <w:r>
        <w:br w:type="page"/>
      </w:r>
    </w:p>
    <w:p>
      <w:pPr>
        <w:pStyle w:val="Heading1"/>
        <w:spacing w:after="180" w:before="360"/>
      </w:pPr>
      <w:r>
        <w:t xml:space="preserve">9. Payroll Update</w:t>
      </w:r>
    </w:p>
    <w:p>
      <w:pPr>
        <w:spacing w:after="140" w:line="276"/>
      </w:pPr>
      <w:r>
        <w:t xml:space="preserve">This moves accepted emolument data into payroll. It is the point at which the exercise becomes actual pay.</w:t>
      </w:r>
    </w:p>
    <w:p>
      <w:pPr>
        <w:pStyle w:val="ListParagraph"/>
        <w:numPr>
          <w:ilvl w:val="0"/>
          <w:numId w:val="2"/>
        </w:numPr>
        <w:spacing w:after="100" w:line="276"/>
      </w:pPr>
      <w:r>
        <w:t xml:space="preserve">Select </w:t>
      </w:r>
      <w:r>
        <w:rPr>
          <w:b/>
          <w:bCs/>
        </w:rPr>
        <w:t xml:space="preserve">Payroll Update</w:t>
      </w:r>
      <w:r>
        <w:t xml:space="preserve">.</w:t>
      </w:r>
    </w:p>
    <w:p>
      <w:pPr>
        <w:pStyle w:val="ListParagraph"/>
        <w:numPr>
          <w:ilvl w:val="0"/>
          <w:numId w:val="2"/>
        </w:numPr>
        <w:spacing w:after="100" w:line="276"/>
      </w:pPr>
      <w:r>
        <w:t xml:space="preserve">Choose the </w:t>
      </w:r>
      <w:r>
        <w:rPr>
          <w:b/>
          <w:bCs/>
        </w:rPr>
        <w:t xml:space="preserve">Pay Class</w:t>
      </w:r>
      <w:r>
        <w:t xml:space="preserve"> — Officers, Warrant Officers, Ratings A, B or C, or Trainees.</w:t>
      </w:r>
    </w:p>
    <w:p>
      <w:pPr>
        <w:pStyle w:val="ListParagraph"/>
        <w:numPr>
          <w:ilvl w:val="0"/>
          <w:numId w:val="2"/>
        </w:numPr>
        <w:spacing w:after="100" w:line="276"/>
      </w:pPr>
      <w:r>
        <w:t xml:space="preserve">Read the preview. Every record that will be written is listed with service number, name and ship.</w:t>
      </w:r>
    </w:p>
    <w:p>
      <w:pPr>
        <w:pStyle w:val="ListParagraph"/>
        <w:numPr>
          <w:ilvl w:val="0"/>
          <w:numId w:val="2"/>
        </w:numPr>
        <w:spacing w:after="100" w:line="276"/>
      </w:pPr>
      <w:r>
        <w:t xml:space="preserve">Run the update.</w:t>
      </w:r>
    </w:p>
    <w:tbl>
      <w:tblPr>
        <w:tblW w:type="dxa" w:w="9026"/>
        <w:tblBorders>
          <w:top w:val="single" w:color="9C0006" w:sz="2"/>
          <w:left w:val="single" w:color="9C0006" w:sz="18"/>
          <w:bottom w:val="single" w:color="9C0006" w:sz="2"/>
          <w:right w:val="single" w:color="9C0006"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9C0006"/>
                <w:sz w:val="19"/>
                <w:szCs w:val="19"/>
              </w:rPr>
              <w:t xml:space="preserve">IMPORTANT  </w:t>
            </w:r>
            <w:r>
              <w:rPr>
                <w:sz w:val="19"/>
                <w:szCs w:val="19"/>
              </w:rPr>
              <w:t xml:space="preserve">Read the preview before running. Correcting a payroll error afterwards is considerably harder than catching it here.</w:t>
            </w:r>
          </w:p>
        </w:tc>
      </w:tr>
    </w:tbl>
    <w:p>
      <w:pPr>
        <w:spacing w:after="200" w:line="276"/>
      </w:pPr>
    </w:p>
    <w:p>
      <w:pPr>
        <w:spacing w:after="140" w:line="276"/>
      </w:pPr>
      <w:r>
        <w:t xml:space="preserve">Each run is recorded in the sync history below the preview, so you always know which classes have been pushed and when.</w:t>
      </w: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9.1 — Payroll Update preview and sync history</w:t>
            </w:r>
          </w:p>
        </w:tc>
      </w:tr>
    </w:tbl>
    <w:p>
      <w:pPr>
        <w:spacing w:after="200" w:line="276"/>
      </w:pPr>
    </w:p>
    <w:p>
      <w:pPr>
        <w:pStyle w:val="Heading1"/>
        <w:spacing w:after="180" w:before="360"/>
      </w:pPr>
      <w:r>
        <w:t xml:space="preserve">10. Tickets</w:t>
      </w:r>
    </w:p>
    <w:p>
      <w:pPr>
        <w:spacing w:after="140" w:line="276"/>
      </w:pPr>
      <w:r>
        <w:rPr>
          <w:b/>
          <w:bCs/>
        </w:rPr>
        <w:t xml:space="preserve">View Tickets</w:t>
      </w:r>
      <w:r>
        <w:t xml:space="preserve"> is your support queue. Personnel raise tickets from their own portal — wrong data on file, a form they cannot edit, an approval status that is not moving.</w:t>
      </w:r>
    </w:p>
    <w:p>
      <w:pPr>
        <w:pStyle w:val="ListParagraph"/>
        <w:numPr>
          <w:ilvl w:val="0"/>
          <w:numId w:val="2"/>
        </w:numPr>
        <w:spacing w:after="100" w:line="276"/>
      </w:pPr>
      <w:r>
        <w:t xml:space="preserve">Open the ticket to see the service number, ship, subject and message.</w:t>
      </w:r>
    </w:p>
    <w:p>
      <w:pPr>
        <w:pStyle w:val="ListParagraph"/>
        <w:numPr>
          <w:ilvl w:val="0"/>
          <w:numId w:val="2"/>
        </w:numPr>
        <w:spacing w:after="100" w:line="276"/>
      </w:pPr>
      <w:r>
        <w:t xml:space="preserve">Type your reply in </w:t>
      </w:r>
      <w:r>
        <w:rPr>
          <w:b/>
          <w:bCs/>
        </w:rPr>
        <w:t xml:space="preserve">Your Response</w:t>
      </w:r>
      <w:r>
        <w:t xml:space="preserve">.</w:t>
      </w:r>
    </w:p>
    <w:p>
      <w:pPr>
        <w:pStyle w:val="ListParagraph"/>
        <w:numPr>
          <w:ilvl w:val="0"/>
          <w:numId w:val="2"/>
        </w:numPr>
        <w:spacing w:after="100" w:line="276"/>
      </w:pPr>
      <w:r>
        <w:t xml:space="preserve">Close the ticket once resolved.</w:t>
      </w:r>
    </w:p>
    <w:p>
      <w:pPr>
        <w:spacing w:after="140" w:line="276"/>
      </w:pPr>
      <w:r>
        <w:t xml:space="preserve">A ticket shows as </w:t>
      </w:r>
      <w:r>
        <w:rPr>
          <w:b/>
          <w:bCs/>
        </w:rPr>
        <w:t xml:space="preserve">Open</w:t>
      </w:r>
      <w:r>
        <w:t xml:space="preserve">, </w:t>
      </w:r>
      <w:r>
        <w:rPr>
          <w:b/>
          <w:bCs/>
        </w:rPr>
        <w:t xml:space="preserve">Responded</w:t>
      </w:r>
      <w:r>
        <w:t xml:space="preserve"> or </w:t>
      </w:r>
      <w:r>
        <w:rPr>
          <w:b/>
          <w:bCs/>
        </w:rPr>
        <w:t xml:space="preserve">Closed</w:t>
      </w:r>
      <w:r>
        <w:t xml:space="preserve">. The member sees your reply under </w:t>
      </w:r>
      <w:r>
        <w:rPr>
          <w:b/>
          <w:bCs/>
        </w:rPr>
        <w:t xml:space="preserve">My Tickets</w:t>
      </w:r>
      <w:r>
        <w:t xml:space="preserve">.</w:t>
      </w: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1F3864"/>
                <w:sz w:val="19"/>
                <w:szCs w:val="19"/>
              </w:rPr>
              <w:t xml:space="preserve">NOTE  </w:t>
            </w:r>
            <w:r>
              <w:rPr>
                <w:sz w:val="19"/>
                <w:szCs w:val="19"/>
              </w:rPr>
              <w:t xml:space="preserve">Watch for the same subject repeating across a ship. That is usually a configuration problem — a closed window, an unassigned role — rather than a user problem.</w:t>
            </w:r>
          </w:p>
        </w:tc>
      </w:tr>
    </w:tbl>
    <w:p>
      <w:pPr>
        <w:spacing w:after="200" w:line="276"/>
      </w:pPr>
    </w:p>
    <w:p>
      <w:pPr>
        <w:pStyle w:val="Heading1"/>
        <w:spacing w:after="180" w:before="360"/>
      </w:pPr>
      <w:r>
        <w:t xml:space="preserve">11. Audit Trail</w:t>
      </w:r>
    </w:p>
    <w:p>
      <w:pPr>
        <w:spacing w:after="140" w:line="276"/>
      </w:pPr>
      <w:r>
        <w:t xml:space="preserve">Every change of consequence is recorded: which table, which record, what action, who performed it, when, and the before-and-after of what changed.</w:t>
      </w:r>
    </w:p>
    <w:p>
      <w:pPr>
        <w:spacing w:after="140" w:line="276"/>
      </w:pPr>
      <w:r>
        <w:t xml:space="preserve">Filter by table, by action, or by date range. When a query comes back on a payroll figure months later, this is the record that answers it — and it is the reason nothing in this system should be changed outside it.</w:t>
      </w: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11.1 — Audit Trail with a change expanded</w:t>
            </w:r>
          </w:p>
        </w:tc>
      </w:tr>
    </w:tbl>
    <w:p>
      <w:pPr>
        <w:spacing w:after="200" w:line="276"/>
      </w:pPr>
    </w:p>
    <w:p>
      <w:r>
        <w:br w:type="page"/>
      </w:r>
    </w:p>
    <w:p>
      <w:pPr>
        <w:pStyle w:val="Heading1"/>
        <w:spacing w:after="180" w:before="360"/>
      </w:pPr>
      <w:r>
        <w:t xml:space="preserve">12. Troubleshooting</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Problem</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What to do</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Personnel say they cannot see the form.</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Check </w:t>
            </w:r>
            <w:r>
              <w:rPr>
                <w:b/>
                <w:bCs/>
                <w:color w:val="000000"/>
                <w:sz w:val="19"/>
                <w:szCs w:val="19"/>
              </w:rPr>
              <w:t xml:space="preserve">Control System</w:t>
            </w:r>
            <w:r>
              <w:rPr>
                <w:b w:val="false"/>
                <w:bCs w:val="false"/>
                <w:color w:val="000000"/>
                <w:sz w:val="19"/>
                <w:szCs w:val="19"/>
              </w:rPr>
              <w:t xml:space="preserve"> — the cycle for their ship and class may not be open, or may have closed.</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Forms are submitted but nobody is actioning them.</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Check </w:t>
            </w:r>
            <w:r>
              <w:rPr>
                <w:b/>
                <w:bCs/>
                <w:color w:val="000000"/>
                <w:sz w:val="19"/>
                <w:szCs w:val="19"/>
              </w:rPr>
              <w:t xml:space="preserve">Role Management</w:t>
            </w:r>
            <w:r>
              <w:rPr>
                <w:b w:val="false"/>
                <w:bCs w:val="false"/>
                <w:color w:val="000000"/>
                <w:sz w:val="19"/>
                <w:szCs w:val="19"/>
              </w:rPr>
              <w:t xml:space="preserve">. A ship with no Duty Officer or Finance Officer assigned will accumulate a queue nobody can clear.</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 drafted officer still sees their old ship.</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Their old role was not revoked. Revoke it in </w:t>
            </w:r>
            <w:r>
              <w:rPr>
                <w:b/>
                <w:bCs/>
                <w:color w:val="000000"/>
                <w:sz w:val="19"/>
                <w:szCs w:val="19"/>
              </w:rPr>
              <w:t xml:space="preserve">Role Management</w:t>
            </w:r>
            <w:r>
              <w:rPr>
                <w:b w:val="false"/>
                <w:bCs w:val="false"/>
                <w:color w:val="000000"/>
                <w:sz w:val="19"/>
                <w:szCs w:val="19"/>
              </w:rPr>
              <w:t xml:space="preserve">.</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 ship is stalled near the deadline.</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Use </w:t>
            </w:r>
            <w:r>
              <w:rPr>
                <w:b/>
                <w:bCs/>
                <w:color w:val="000000"/>
                <w:sz w:val="19"/>
                <w:szCs w:val="19"/>
              </w:rPr>
              <w:t xml:space="preserve">Authenticate Ships</w:t>
            </w:r>
            <w:r>
              <w:rPr>
                <w:b w:val="false"/>
                <w:bCs w:val="false"/>
                <w:color w:val="000000"/>
                <w:sz w:val="19"/>
                <w:szCs w:val="19"/>
              </w:rPr>
              <w:t xml:space="preserve"> to clear the backlog, or extend the closing date.</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Payroll sync wrote the wrong records.</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Check the sync history and the </w:t>
            </w:r>
            <w:r>
              <w:rPr>
                <w:b/>
                <w:bCs/>
                <w:color w:val="000000"/>
                <w:sz w:val="19"/>
                <w:szCs w:val="19"/>
              </w:rPr>
              <w:t xml:space="preserve">Audit Trail</w:t>
            </w:r>
            <w:r>
              <w:rPr>
                <w:b w:val="false"/>
                <w:bCs w:val="false"/>
                <w:color w:val="000000"/>
                <w:sz w:val="19"/>
                <w:szCs w:val="19"/>
              </w:rPr>
              <w:t xml:space="preserve"> for what was pushed and when. Do not re-run before establishing what happened.</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Repeated tickets from one ship.</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Almost always configuration — check that ship's cycle status and role assignments before treating them individually.</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 member's service number is wrong.</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Change it in </w:t>
            </w:r>
            <w:r>
              <w:rPr>
                <w:b/>
                <w:bCs/>
                <w:color w:val="000000"/>
                <w:sz w:val="19"/>
                <w:szCs w:val="19"/>
              </w:rPr>
              <w:t xml:space="preserve">Personnel Mgt</w:t>
            </w:r>
            <w:r>
              <w:rPr>
                <w:b w:val="false"/>
                <w:bCs w:val="false"/>
                <w:color w:val="000000"/>
                <w:sz w:val="19"/>
                <w:szCs w:val="19"/>
              </w:rPr>
              <w:t xml:space="preserve"> and record the authority. Never change it without one.</w:t>
            </w:r>
          </w:p>
        </w:tc>
      </w:tr>
    </w:tbl>
    <w:p>
      <w:pPr>
        <w:spacing w:after="200" w:line="276"/>
      </w:pPr>
    </w:p>
    <w:p>
      <w:pPr>
        <w:pStyle w:val="Heading1"/>
        <w:spacing w:after="180" w:before="360"/>
      </w:pPr>
      <w:r>
        <w:t xml:space="preserve">13. Suggested rhythm for a cycle</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When</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Do</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Before opening</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Assign all DO, FO and CPO roles. Confirm ships and personnel records are current.</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Opening</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Create the cycle in </w:t>
            </w:r>
            <w:r>
              <w:rPr>
                <w:b/>
                <w:bCs/>
                <w:color w:val="000000"/>
                <w:sz w:val="19"/>
                <w:szCs w:val="19"/>
              </w:rPr>
              <w:t xml:space="preserve">Control System</w:t>
            </w:r>
            <w:r>
              <w:rPr>
                <w:b w:val="false"/>
                <w:bCs w:val="false"/>
                <w:color w:val="000000"/>
                <w:sz w:val="19"/>
                <w:szCs w:val="19"/>
              </w:rPr>
              <w:t xml:space="preserve">. Signal ships that the window is open.</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Daily</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Check the dashboard and </w:t>
            </w:r>
            <w:r>
              <w:rPr>
                <w:b/>
                <w:bCs/>
                <w:color w:val="000000"/>
                <w:sz w:val="19"/>
                <w:szCs w:val="19"/>
              </w:rPr>
              <w:t xml:space="preserve">Fleet Rank</w:t>
            </w:r>
            <w:r>
              <w:rPr>
                <w:b w:val="false"/>
                <w:bCs w:val="false"/>
                <w:color w:val="000000"/>
                <w:sz w:val="19"/>
                <w:szCs w:val="19"/>
              </w:rPr>
              <w:t xml:space="preserve">. Clear the ticket queue.</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Weekly</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Produce the </w:t>
            </w:r>
            <w:r>
              <w:rPr>
                <w:b/>
                <w:bCs/>
                <w:color w:val="000000"/>
                <w:sz w:val="19"/>
                <w:szCs w:val="19"/>
              </w:rPr>
              <w:t xml:space="preserve">Progress Report</w:t>
            </w:r>
            <w:r>
              <w:rPr>
                <w:b w:val="false"/>
                <w:bCs w:val="false"/>
                <w:color w:val="000000"/>
                <w:sz w:val="19"/>
                <w:szCs w:val="19"/>
              </w:rPr>
              <w:t xml:space="preserve"> and signal ships falling behind.</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Near deadline</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Extend where justified. Use </w:t>
            </w:r>
            <w:r>
              <w:rPr>
                <w:b/>
                <w:bCs/>
                <w:color w:val="000000"/>
                <w:sz w:val="19"/>
                <w:szCs w:val="19"/>
              </w:rPr>
              <w:t xml:space="preserve">Authenticate Ships</w:t>
            </w:r>
            <w:r>
              <w:rPr>
                <w:b w:val="false"/>
                <w:bCs w:val="false"/>
                <w:color w:val="000000"/>
                <w:sz w:val="19"/>
                <w:szCs w:val="19"/>
              </w:rPr>
              <w:t xml:space="preserve"> for genuine bottlenecks.</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After close</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Work </w:t>
            </w:r>
            <w:r>
              <w:rPr>
                <w:b/>
                <w:bCs/>
                <w:color w:val="000000"/>
                <w:sz w:val="19"/>
                <w:szCs w:val="19"/>
              </w:rPr>
              <w:t xml:space="preserve">Accept Verified Forms</w:t>
            </w:r>
            <w:r>
              <w:rPr>
                <w:b w:val="false"/>
                <w:bCs w:val="false"/>
                <w:color w:val="000000"/>
                <w:sz w:val="19"/>
                <w:szCs w:val="19"/>
              </w:rPr>
              <w:t xml:space="preserve">, then </w:t>
            </w:r>
            <w:r>
              <w:rPr>
                <w:b/>
                <w:bCs/>
                <w:color w:val="000000"/>
                <w:sz w:val="19"/>
                <w:szCs w:val="19"/>
              </w:rPr>
              <w:t xml:space="preserve">Payroll Update</w:t>
            </w:r>
            <w:r>
              <w:rPr>
                <w:b w:val="false"/>
                <w:bCs w:val="false"/>
                <w:color w:val="000000"/>
                <w:sz w:val="19"/>
                <w:szCs w:val="19"/>
              </w:rPr>
              <w:t xml:space="preserve"> class by class.</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After sync</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Spot-check the </w:t>
            </w:r>
            <w:r>
              <w:rPr>
                <w:b/>
                <w:bCs/>
                <w:color w:val="000000"/>
                <w:sz w:val="19"/>
                <w:szCs w:val="19"/>
              </w:rPr>
              <w:t xml:space="preserve">Audit Trail</w:t>
            </w:r>
            <w:r>
              <w:rPr>
                <w:b w:val="false"/>
                <w:bCs w:val="false"/>
                <w:color w:val="000000"/>
                <w:sz w:val="19"/>
                <w:szCs w:val="19"/>
              </w:rPr>
              <w:t xml:space="preserve"> and file the final Progress Report.</w:t>
            </w:r>
          </w:p>
        </w:tc>
      </w:tr>
    </w:tbl>
    <w:p>
      <w:pPr>
        <w:spacing w:after="200" w:line="276"/>
      </w:pP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1F3864"/>
                <w:sz w:val="19"/>
                <w:szCs w:val="19"/>
              </w:rPr>
              <w:t xml:space="preserve">NOTE  </w:t>
            </w:r>
            <w:r>
              <w:rPr>
                <w:sz w:val="19"/>
                <w:szCs w:val="19"/>
              </w:rPr>
              <w:t xml:space="preserve">Open the cycle, get the roles right, watch the progress report daily, accept and sync carefully, and let the audit trail do the remembering.</w:t>
            </w:r>
          </w:p>
        </w:tc>
      </w:tr>
    </w:tbl>
    <w:p>
      <w:pPr>
        <w:spacing w:after="200" w:line="276"/>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595959"/>
        <w:sz w:val="16"/>
        <w:szCs w:val="16"/>
      </w:rPr>
      <w:t xml:space="preserve">E-Emolument — Administrator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300"/>
    </w:pPr>
    <w:rPr>
      <w:rFonts w:ascii="Calibri" w:cs="Calibri" w:eastAsia="Calibri" w:hAnsi="Calibri"/>
      <w:b/>
      <w:bCs/>
      <w:color w:val="1F3864"/>
      <w:sz w:val="25"/>
      <w:szCs w:val="25"/>
    </w:rPr>
  </w:style>
  <w:style w:type="paragraph" w:styleId="Heading3">
    <w:name w:val="Heading 3"/>
    <w:basedOn w:val="Normal"/>
    <w:next w:val="Normal"/>
    <w:qFormat/>
    <w:pPr>
      <w:spacing w:after="120" w:before="240"/>
    </w:pPr>
    <w:rPr>
      <w:rFonts w:ascii="Calibri" w:cs="Calibri" w:eastAsia="Calibri" w:hAnsi="Calibri"/>
      <w:b/>
      <w:bCs/>
      <w:color w:val="2E5C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Administrator Manual</dc:title>
  <dc:creator>Nigerian Navy — E-Emolument</dc:creator>
  <cp:lastModifiedBy>Un-named</cp:lastModifiedBy>
  <cp:revision>1</cp:revision>
  <dcterms:created xsi:type="dcterms:W3CDTF">2026-08-10T13:03:32.353Z</dcterms:created>
  <dcterms:modified xsi:type="dcterms:W3CDTF">2026-08-10T13:03:32.354Z</dcterms:modified>
</cp:coreProperties>
</file>

<file path=docProps/custom.xml><?xml version="1.0" encoding="utf-8"?>
<Properties xmlns="http://schemas.openxmlformats.org/officeDocument/2006/custom-properties" xmlns:vt="http://schemas.openxmlformats.org/officeDocument/2006/docPropsVTypes"/>
</file>