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GOVT. T. ROMANA COLLEGE NOTES</w:t>
      </w:r>
    </w:p>
    <w:p>
      <w:pPr>
        <w:jc w:val="center"/>
      </w:pPr>
      <w:r>
        <w:rPr>
          <w:b/>
          <w:i w:val="0"/>
          <w:sz w:val="44"/>
        </w:rPr>
        <w:t>EDUCATION</w:t>
      </w:r>
    </w:p>
    <w:p>
      <w:pPr>
        <w:jc w:val="center"/>
      </w:pPr>
      <w:r>
        <w:rPr>
          <w:b/>
          <w:i w:val="0"/>
          <w:sz w:val="32"/>
        </w:rPr>
        <w:t>SEMESTER III &amp; IV</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III</w:t>
      </w:r>
    </w:p>
    <w:p>
      <w:pPr>
        <w:pStyle w:val="Heading2"/>
      </w:pPr>
      <w:r>
        <w:t>EDU 200 – CURRICULUM DEVELOPMENT</w:t>
      </w:r>
    </w:p>
    <w:p>
      <w:pPr>
        <w:pStyle w:val="Heading2"/>
      </w:pPr>
      <w:r>
        <w:t>SHORT NOTES</w:t>
      </w:r>
    </w:p>
    <w:p>
      <w:pPr>
        <w:pStyle w:val="Heading3"/>
      </w:pPr>
      <w:r>
        <w:t>Curriculum</w:t>
      </w:r>
    </w:p>
    <w:p>
      <w:r>
        <w:t>Curriculum means the total planned learning experiences provided by an educational institution. It includes subjects, activities, experiences and opportunities through which educational aims are achieved.</w:t>
      </w:r>
    </w:p>
    <w:p>
      <w:pPr>
        <w:pStyle w:val="Heading3"/>
      </w:pPr>
      <w:r>
        <w:t>Functions of Curriculum</w:t>
      </w:r>
    </w:p>
    <w:p>
      <w:r>
        <w:t>Curriculum gives direction to teaching and learning, helps achieve educational aims, organises learning experiences and supports the overall development of learners.</w:t>
      </w:r>
    </w:p>
    <w:p>
      <w:pPr>
        <w:pStyle w:val="Heading3"/>
      </w:pPr>
      <w:r>
        <w:t>Types of Curricula</w:t>
      </w:r>
    </w:p>
    <w:p>
      <w:r>
        <w:t>Curricula may be organised in different forms according to aims, learners and subject needs. Different types provide different ways of arranging knowledge and learning experiences.</w:t>
      </w:r>
    </w:p>
    <w:p>
      <w:pPr>
        <w:pStyle w:val="Heading3"/>
      </w:pPr>
      <w:r>
        <w:t>Co-curricular Activities</w:t>
      </w:r>
    </w:p>
    <w:p>
      <w:r>
        <w:t>Co-curricular activities are organised activities outside regular classroom lessons that support educational development. They help develop social, physical, cultural and leadership qualities.</w:t>
      </w:r>
    </w:p>
    <w:p>
      <w:pPr>
        <w:pStyle w:val="Heading3"/>
      </w:pPr>
      <w:r>
        <w:t>Undifferentiated Curriculum</w:t>
      </w:r>
    </w:p>
    <w:p>
      <w:r>
        <w:t>An undifferentiated curriculum provides broadly similar learning experiences to learners without extensive separation according to ability, interest or specialisation.</w:t>
      </w:r>
    </w:p>
    <w:p>
      <w:pPr>
        <w:pStyle w:val="Heading3"/>
      </w:pPr>
      <w:r>
        <w:t>Differentiated Curriculum</w:t>
      </w:r>
    </w:p>
    <w:p>
      <w:r>
        <w:t>A differentiated curriculum adjusts content, learning experiences or opportunities according to differences in learners' abilities, interests or educational needs.</w:t>
      </w:r>
    </w:p>
    <w:p>
      <w:pPr>
        <w:pStyle w:val="Heading3"/>
      </w:pPr>
      <w:r>
        <w:t>Principles of Curriculum Construction</w:t>
      </w:r>
    </w:p>
    <w:p>
      <w:r>
        <w:t>Curriculum construction should consider educational aims, learner needs, social needs, usefulness, balance, flexibility, continuity and suitability of learning experiences.</w:t>
      </w:r>
    </w:p>
    <w:p>
      <w:pPr>
        <w:pStyle w:val="Heading3"/>
      </w:pPr>
      <w:r>
        <w:t>Situational Analysis</w:t>
      </w:r>
    </w:p>
    <w:p>
      <w:r>
        <w:t>Situational analysis studies the learners, school, society, available resources and other conditions before curriculum decisions are made.</w:t>
      </w:r>
    </w:p>
    <w:p>
      <w:pPr>
        <w:pStyle w:val="Heading3"/>
      </w:pPr>
      <w:r>
        <w:t>Selection of Objectives</w:t>
      </w:r>
    </w:p>
    <w:p>
      <w:r>
        <w:t>Curriculum objectives should clearly state the expected educational outcomes and should be related to learner needs and wider educational aims.</w:t>
      </w:r>
    </w:p>
    <w:p>
      <w:pPr>
        <w:pStyle w:val="Heading3"/>
      </w:pPr>
      <w:r>
        <w:t>Selection of Content</w:t>
      </w:r>
    </w:p>
    <w:p>
      <w:r>
        <w:t>Content should be relevant, meaningful, suitable to the learner's level and capable of helping achieve curriculum objectives.</w:t>
      </w:r>
    </w:p>
    <w:p>
      <w:pPr>
        <w:pStyle w:val="Heading3"/>
      </w:pPr>
      <w:r>
        <w:t>Organisation of Content</w:t>
      </w:r>
    </w:p>
    <w:p>
      <w:r>
        <w:t>Content and learning activities should be arranged logically with proper sequence, continuity and connection between learning experiences.</w:t>
      </w:r>
    </w:p>
    <w:p>
      <w:pPr>
        <w:pStyle w:val="Heading3"/>
      </w:pPr>
      <w:r>
        <w:t>Curriculum Evaluation</w:t>
      </w:r>
    </w:p>
    <w:p>
      <w:r>
        <w:t>Curriculum evaluation is the systematic assessment of the value and effectiveness of a curriculum. It identifies strengths, weaknesses and areas needing improvement.</w:t>
      </w:r>
    </w:p>
    <w:p>
      <w:pPr>
        <w:pStyle w:val="Heading3"/>
      </w:pPr>
      <w:r>
        <w:t>Instruments of Curriculum Evaluation</w:t>
      </w:r>
    </w:p>
    <w:p>
      <w:r>
        <w:t>Evaluation may use tests, questionnaires, observation, interviews, records and other suitable tools to collect information about curriculum effectiveness.</w:t>
      </w:r>
    </w:p>
    <w:p>
      <w:pPr>
        <w:pStyle w:val="Heading3"/>
      </w:pPr>
      <w:r>
        <w:t>Formative Evaluation</w:t>
      </w:r>
    </w:p>
    <w:p>
      <w:r>
        <w:t>Formative evaluation is carried out during curriculum development or implementation so that improvements can be made while the programme is continuing.</w:t>
      </w:r>
    </w:p>
    <w:p>
      <w:pPr>
        <w:pStyle w:val="Heading3"/>
      </w:pPr>
      <w:r>
        <w:t>Summative Evaluation</w:t>
      </w:r>
    </w:p>
    <w:p>
      <w:r>
        <w:t>Summative evaluation is conducted after a curriculum or programme has been implemented to judge its overall effectiveness.</w:t>
      </w:r>
    </w:p>
    <w:p>
      <w:pPr>
        <w:pStyle w:val="Heading3"/>
      </w:pPr>
      <w:r>
        <w:t>Evaluation of a Textbook</w:t>
      </w:r>
    </w:p>
    <w:p>
      <w:r>
        <w:t>A textbook may be evaluated according to accuracy, organisation, language, suitability for learners, presentation, activities and relationship with curriculum objectives.</w:t>
      </w:r>
    </w:p>
    <w:p>
      <w:pPr>
        <w:pStyle w:val="Heading3"/>
      </w:pPr>
      <w:r>
        <w:t>Curriculum Change</w:t>
      </w:r>
    </w:p>
    <w:p>
      <w:r>
        <w:t>Curriculum change means modification of curriculum aims, content, methods, organisation or learning experiences in response to new educational needs.</w:t>
      </w:r>
    </w:p>
    <w:p>
      <w:pPr>
        <w:pStyle w:val="Heading3"/>
      </w:pPr>
      <w:r>
        <w:t>Successful Curriculum Change</w:t>
      </w:r>
    </w:p>
    <w:p>
      <w:r>
        <w:t>Successful change requires clear objectives, planning, resources, trained teachers, administrative support, participation and proper evaluation.</w:t>
      </w:r>
    </w:p>
    <w:p>
      <w:pPr>
        <w:pStyle w:val="Heading3"/>
      </w:pPr>
      <w:r>
        <w:t>Factors Affecting Curriculum Change</w:t>
      </w:r>
    </w:p>
    <w:p>
      <w:r>
        <w:t>Curriculum change may be influenced by social change, technology, knowledge, learner needs, government policy, economic conditions and educational research.</w:t>
      </w:r>
    </w:p>
    <w:p>
      <w:pPr>
        <w:pStyle w:val="Heading3"/>
      </w:pPr>
      <w:r>
        <w:t>Role in Curriculum Change</w:t>
      </w:r>
    </w:p>
    <w:p>
      <w:r>
        <w:t>Students, teachers and educational administrators all influence curriculum change. Teachers implement it, administrators support and coordinate it, and students provide important evidence about learning needs and outcomes.</w:t>
      </w:r>
    </w:p>
    <w:p>
      <w:pPr>
        <w:pStyle w:val="Heading2"/>
      </w:pPr>
      <w:r>
        <w:t>LONG NOTES</w:t>
      </w:r>
    </w:p>
    <w:p>
      <w:pPr>
        <w:pStyle w:val="Heading3"/>
      </w:pPr>
      <w:r>
        <w:t>Concept, Functions and Types of Curriculum</w:t>
      </w:r>
    </w:p>
    <w:p>
      <w:r>
        <w:t>Curriculum is the total planned learning experience provided by an educational institution. It is wider than a list of subjects because it includes classroom learning, activities and other organised experiences.</w:t>
        <w:br/>
        <w:br/>
        <w:t>Its functions are to translate educational aims into learning experiences, guide teachers, organise knowledge and contribute to the development of learners. Co-curricular activities are important because they support qualities that classroom teaching alone may not fully develop.</w:t>
        <w:br/>
        <w:br/>
        <w:t>The syllabus also distinguishes undifferentiated and differentiated curriculum. The first provides broadly common learning experiences, while the second makes adjustments according to differences among learners.</w:t>
      </w:r>
    </w:p>
    <w:p>
      <w:pPr>
        <w:pStyle w:val="Heading3"/>
      </w:pPr>
      <w:r>
        <w:t>Curriculum Construction</w:t>
      </w:r>
    </w:p>
    <w:p>
      <w:r>
        <w:t>Curriculum construction requires systematic planning. Important principles include relevance, balance, flexibility, continuity and attention to learner and social needs. Situational analysis studies the conditions in which the curriculum will operate.</w:t>
        <w:br/>
        <w:br/>
        <w:t>Objectives are then selected to state the desired educational outcomes. Suitable content is chosen according to these objectives and the needs and level of learners. Finally, content and learning activities are organised in a meaningful sequence.</w:t>
        <w:br/>
        <w:br/>
        <w:t>Curriculum construction therefore connects educational aims with actual learning experiences.</w:t>
      </w:r>
    </w:p>
    <w:p>
      <w:pPr>
        <w:pStyle w:val="Heading3"/>
      </w:pPr>
      <w:r>
        <w:t>Curriculum Evaluation</w:t>
      </w:r>
    </w:p>
    <w:p>
      <w:r>
        <w:t>Curriculum evaluation is the systematic process of judging the effectiveness and value of a curriculum. It helps determine whether objectives are being achieved and where improvement is required.</w:t>
        <w:br/>
        <w:br/>
        <w:t>Different instruments such as tests, observation, interviews, questionnaires and records may be used. Formative evaluation takes place during development or implementation and helps improve the curriculum. Summative evaluation judges the curriculum after implementation.</w:t>
        <w:br/>
        <w:br/>
        <w:t>Textbooks are also evaluated according to factors such as accuracy, organisation, language, presentation, activities and suitability to curriculum objectives.</w:t>
      </w:r>
    </w:p>
    <w:p>
      <w:pPr>
        <w:pStyle w:val="Heading3"/>
      </w:pPr>
      <w:r>
        <w:t>Curriculum Change</w:t>
      </w:r>
    </w:p>
    <w:p>
      <w:r>
        <w:t>Curriculum change means modifying aims, content, organisation or learning experiences in response to changing educational needs. Successful change requires planning, clear objectives, trained teachers, resources, administrative support and evaluation.</w:t>
        <w:br/>
        <w:br/>
        <w:t>Factors such as social change, technology, new knowledge, government policy and learner needs can create pressure for curriculum change. Students, teachers and administrators each have a role. Teachers translate change into classroom practice, administrators provide support and coordination, while learners' needs and responses help judge its usefulness.</w:t>
      </w:r>
    </w:p>
    <w:p>
      <w:pPr>
        <w:pStyle w:val="Heading2"/>
      </w:pPr>
      <w:r>
        <w:t>EDU 201 – GUIDANCE AND COUNSELLING</w:t>
      </w:r>
    </w:p>
    <w:p>
      <w:pPr>
        <w:pStyle w:val="Heading2"/>
      </w:pPr>
      <w:r>
        <w:t>SHORT NOTES</w:t>
      </w:r>
    </w:p>
    <w:p>
      <w:pPr>
        <w:pStyle w:val="Heading3"/>
      </w:pPr>
      <w:r>
        <w:t>Guidance</w:t>
      </w:r>
    </w:p>
    <w:p>
      <w:r>
        <w:t>Guidance is a process of helping individuals understand themselves, make suitable choices and solve educational, vocational and personal problems.</w:t>
      </w:r>
    </w:p>
    <w:p>
      <w:pPr>
        <w:pStyle w:val="Heading3"/>
      </w:pPr>
      <w:r>
        <w:t>Need for Guidance</w:t>
      </w:r>
    </w:p>
    <w:p>
      <w:r>
        <w:t>Guidance is needed because learners differ in abilities, interests and needs and often require help in education, career choice, adjustment and decision-making.</w:t>
      </w:r>
    </w:p>
    <w:p>
      <w:pPr>
        <w:pStyle w:val="Heading3"/>
      </w:pPr>
      <w:r>
        <w:t>Principles of Guidance</w:t>
      </w:r>
    </w:p>
    <w:p>
      <w:r>
        <w:t>Guidance should respect individual differences, dignity and freedom of choice. It should be continuous, purposeful and based on reliable information.</w:t>
      </w:r>
    </w:p>
    <w:p>
      <w:pPr>
        <w:pStyle w:val="Heading3"/>
      </w:pPr>
      <w:r>
        <w:t>Educational Guidance</w:t>
      </w:r>
    </w:p>
    <w:p>
      <w:r>
        <w:t>Educational guidance helps learners make suitable educational choices, solve study problems and adjust to educational institutions.</w:t>
      </w:r>
    </w:p>
    <w:p>
      <w:pPr>
        <w:pStyle w:val="Heading3"/>
      </w:pPr>
      <w:r>
        <w:t>Vocational Guidance</w:t>
      </w:r>
    </w:p>
    <w:p>
      <w:r>
        <w:t>Vocational guidance helps individuals understand occupations and choose careers according to abilities, interests and opportunities.</w:t>
      </w:r>
    </w:p>
    <w:p>
      <w:pPr>
        <w:pStyle w:val="Heading3"/>
      </w:pPr>
      <w:r>
        <w:t>Personal Guidance</w:t>
      </w:r>
    </w:p>
    <w:p>
      <w:r>
        <w:t>Personal guidance helps individuals deal with emotional, social and personal adjustment problems.</w:t>
      </w:r>
    </w:p>
    <w:p>
      <w:pPr>
        <w:pStyle w:val="Heading3"/>
      </w:pPr>
      <w:r>
        <w:t>Educational, Vocational and Personal Guidance</w:t>
      </w:r>
    </w:p>
    <w:p>
      <w:r>
        <w:t>Educational guidance deals mainly with studies, vocational guidance with career and occupation, and personal guidance with personal and social adjustment.</w:t>
      </w:r>
    </w:p>
    <w:p>
      <w:pPr>
        <w:pStyle w:val="Heading3"/>
      </w:pPr>
      <w:r>
        <w:t>Job Analysis</w:t>
      </w:r>
    </w:p>
    <w:p>
      <w:r>
        <w:t>Job analysis is the systematic study of a job to identify its duties, responsibilities, skills and conditions of work.</w:t>
      </w:r>
    </w:p>
    <w:p>
      <w:pPr>
        <w:pStyle w:val="Heading3"/>
      </w:pPr>
      <w:r>
        <w:t>Methods of Job Analysis</w:t>
      </w:r>
    </w:p>
    <w:p>
      <w:r>
        <w:t>Job information may be collected through observation, interview, questionnaire, records and other appropriate methods.</w:t>
      </w:r>
    </w:p>
    <w:p>
      <w:pPr>
        <w:pStyle w:val="Heading3"/>
      </w:pPr>
      <w:r>
        <w:t>Importance of Job Analysis</w:t>
      </w:r>
    </w:p>
    <w:p>
      <w:r>
        <w:t>Job analysis provides useful information for career guidance, recruitment, training and understanding occupational requirements.</w:t>
      </w:r>
    </w:p>
    <w:p>
      <w:pPr>
        <w:pStyle w:val="Heading3"/>
      </w:pPr>
      <w:r>
        <w:t>Uses and Limitations of Job Analysis</w:t>
      </w:r>
    </w:p>
    <w:p>
      <w:r>
        <w:t>It helps clarify job requirements and career information, but jobs may change and collected information may become incomplete or outdated.</w:t>
      </w:r>
    </w:p>
    <w:p>
      <w:pPr>
        <w:pStyle w:val="Heading3"/>
      </w:pPr>
      <w:r>
        <w:t>Job Satisfaction</w:t>
      </w:r>
    </w:p>
    <w:p>
      <w:r>
        <w:t>Job satisfaction is the degree of positive feeling a person has toward a job. It influences motivation, adjustment and work performance.</w:t>
      </w:r>
    </w:p>
    <w:p>
      <w:pPr>
        <w:pStyle w:val="Heading3"/>
      </w:pPr>
      <w:r>
        <w:t>Factors Affecting Job Satisfaction</w:t>
      </w:r>
    </w:p>
    <w:p>
      <w:r>
        <w:t>Job satisfaction may be affected by pay, working conditions, relationships, recognition, security, promotion and the nature of work.</w:t>
      </w:r>
    </w:p>
    <w:p>
      <w:pPr>
        <w:pStyle w:val="Heading3"/>
      </w:pPr>
      <w:r>
        <w:t>Counselling</w:t>
      </w:r>
    </w:p>
    <w:p>
      <w:r>
        <w:t>Counselling is a helping relationship in which a trained counsellor assists an individual to understand problems and make suitable decisions.</w:t>
      </w:r>
    </w:p>
    <w:p>
      <w:pPr>
        <w:pStyle w:val="Heading3"/>
      </w:pPr>
      <w:r>
        <w:t>Principles of Counselling</w:t>
      </w:r>
    </w:p>
    <w:p>
      <w:r>
        <w:t>Counselling should respect confidentiality, individuality, dignity and the client's ability to participate in decisions.</w:t>
      </w:r>
    </w:p>
    <w:p>
      <w:pPr>
        <w:pStyle w:val="Heading3"/>
      </w:pPr>
      <w:r>
        <w:t>Directive Counselling</w:t>
      </w:r>
    </w:p>
    <w:p>
      <w:r>
        <w:t>In directive counselling the counsellor takes a more active role in analysing the problem and suggesting a course of action.</w:t>
      </w:r>
    </w:p>
    <w:p>
      <w:pPr>
        <w:pStyle w:val="Heading3"/>
      </w:pPr>
      <w:r>
        <w:t>Non-directive Counselling</w:t>
      </w:r>
    </w:p>
    <w:p>
      <w:r>
        <w:t>In non-directive counselling the client is given greater freedom to express feelings and arrive at decisions, while the counsellor facilitates the process.</w:t>
      </w:r>
    </w:p>
    <w:p>
      <w:pPr>
        <w:pStyle w:val="Heading3"/>
      </w:pPr>
      <w:r>
        <w:t>Eclectic Counselling</w:t>
      </w:r>
    </w:p>
    <w:p>
      <w:r>
        <w:t>Eclectic counselling combines suitable features of different counselling approaches according to the needs of the client.</w:t>
      </w:r>
    </w:p>
    <w:p>
      <w:pPr>
        <w:pStyle w:val="Heading3"/>
      </w:pPr>
      <w:r>
        <w:t>Counsellor Skills</w:t>
      </w:r>
    </w:p>
    <w:p>
      <w:r>
        <w:t>A counsellor needs listening, empathy, communication, patience, observation, confidentiality and the ability to build trust.</w:t>
      </w:r>
    </w:p>
    <w:p>
      <w:pPr>
        <w:pStyle w:val="Heading3"/>
      </w:pPr>
      <w:r>
        <w:t>Tests and Techniques</w:t>
      </w:r>
    </w:p>
    <w:p>
      <w:r>
        <w:t>Guidance and counselling may use psychological tests, interviews, observation, records and other techniques to understand the individual and provide suitable help.</w:t>
      </w:r>
    </w:p>
    <w:p>
      <w:pPr>
        <w:pStyle w:val="Heading2"/>
      </w:pPr>
      <w:r>
        <w:t>LONG NOTES</w:t>
      </w:r>
    </w:p>
    <w:p>
      <w:pPr>
        <w:pStyle w:val="Heading3"/>
      </w:pPr>
      <w:r>
        <w:t>Meaning, Need and Principles of Guidance</w:t>
      </w:r>
    </w:p>
    <w:p>
      <w:r>
        <w:t>Guidance is a continuous process of helping individuals understand themselves and make suitable educational, vocational and personal choices. It is necessary because learners differ in ability, interest, background and needs.</w:t>
        <w:br/>
        <w:br/>
        <w:t>Guidance should respect the dignity and individuality of the learner. It should be purposeful, continuous and based on adequate information. Good guidance does not simply make decisions for a person; it helps the individual make better decisions.</w:t>
      </w:r>
    </w:p>
    <w:p>
      <w:pPr>
        <w:pStyle w:val="Heading3"/>
      </w:pPr>
      <w:r>
        <w:t>Types of Guidance</w:t>
      </w:r>
    </w:p>
    <w:p>
      <w:r>
        <w:t>Educational guidance deals with study choices, learning difficulties and adjustment to educational institutions. Vocational guidance helps learners understand occupations and choose careers according to their abilities and opportunities. Personal guidance deals with emotional, social and adjustment problems.</w:t>
        <w:br/>
        <w:br/>
        <w:t>The three types are connected but have different main purposes. A learner may require more than one type of guidance at the same time.</w:t>
      </w:r>
    </w:p>
    <w:p>
      <w:pPr>
        <w:pStyle w:val="Heading3"/>
      </w:pPr>
      <w:r>
        <w:t>Job Analysis and Job Satisfaction</w:t>
      </w:r>
    </w:p>
    <w:p>
      <w:r>
        <w:t>Job analysis is a systematic study of the duties, responsibilities, skills and conditions attached to a job. Information can be collected through observation, interview, questionnaires and records. It is useful for career guidance and understanding occupational requirements.</w:t>
        <w:br/>
        <w:br/>
        <w:t>Job satisfaction refers to a person's positive or negative feeling toward work. Pay, working conditions, relationships, recognition, security, promotion and the nature of work can affect satisfaction.</w:t>
        <w:br/>
        <w:br/>
        <w:t>Job analysis and job satisfaction are important in vocational guidance because career choice should consider both job requirements and the individual's needs.</w:t>
      </w:r>
    </w:p>
    <w:p>
      <w:pPr>
        <w:pStyle w:val="Heading3"/>
      </w:pPr>
      <w:r>
        <w:t>Counselling</w:t>
      </w:r>
    </w:p>
    <w:p>
      <w:r>
        <w:t>Counselling is a professional helping relationship in which an individual is assisted to understand problems and make suitable decisions. Directive counselling gives the counsellor a stronger role, while non-directive counselling gives the client greater freedom. Eclectic counselling combines approaches according to need.</w:t>
        <w:br/>
        <w:br/>
        <w:t>A counsellor requires empathy, careful listening, communication, patience, confidentiality and trust-building skills. Tests, interviews, observation and records may support counselling, but they should be used responsibly and as aids to understanding the individual.</w:t>
      </w:r>
    </w:p>
    <w:p>
      <w:pPr>
        <w:pStyle w:val="Heading2"/>
      </w:pPr>
      <w:r>
        <w:t>EDU 202 – MENTAL HEALTH AND HYGIENE (MULTIDISCIPLINARY)</w:t>
      </w:r>
    </w:p>
    <w:p>
      <w:pPr>
        <w:pStyle w:val="Heading2"/>
      </w:pPr>
      <w:r>
        <w:t>SHORT NOTES</w:t>
      </w:r>
    </w:p>
    <w:p>
      <w:pPr>
        <w:pStyle w:val="Heading3"/>
      </w:pPr>
      <w:r>
        <w:t>Mental Health</w:t>
      </w:r>
    </w:p>
    <w:p>
      <w:r>
        <w:t>Mental health refers to a balanced condition in which a person can think, feel, behave and adjust effectively in daily life.</w:t>
      </w:r>
    </w:p>
    <w:p>
      <w:pPr>
        <w:pStyle w:val="Heading3"/>
      </w:pPr>
      <w:r>
        <w:t>Mental Hygiene</w:t>
      </w:r>
    </w:p>
    <w:p>
      <w:r>
        <w:t>Mental hygiene refers to principles and practices used to preserve mental health and prevent mental and emotional difficulties.</w:t>
      </w:r>
    </w:p>
    <w:p>
      <w:pPr>
        <w:pStyle w:val="Heading3"/>
      </w:pPr>
      <w:r>
        <w:t>Objectives of Mental Hygiene</w:t>
      </w:r>
    </w:p>
    <w:p>
      <w:r>
        <w:t>Mental hygiene aims to promote healthy adjustment, emotional balance, prevention of mental problems and development of a wholesome personality.</w:t>
      </w:r>
    </w:p>
    <w:p>
      <w:pPr>
        <w:pStyle w:val="Heading3"/>
      </w:pPr>
      <w:r>
        <w:t>Child Rearing and Mental Health</w:t>
      </w:r>
    </w:p>
    <w:p>
      <w:r>
        <w:t>Supportive, secure and balanced child-rearing practices can help children develop confidence, emotional security and healthy adjustment.</w:t>
      </w:r>
    </w:p>
    <w:p>
      <w:pPr>
        <w:pStyle w:val="Heading3"/>
      </w:pPr>
      <w:r>
        <w:t>Psychological Factors</w:t>
      </w:r>
    </w:p>
    <w:p>
      <w:r>
        <w:t>Emotions, stress, self-concept, frustration, conflict and other psychological conditions can influence mental health.</w:t>
      </w:r>
    </w:p>
    <w:p>
      <w:pPr>
        <w:pStyle w:val="Heading3"/>
      </w:pPr>
      <w:r>
        <w:t>Wholesome Personality</w:t>
      </w:r>
    </w:p>
    <w:p>
      <w:r>
        <w:t>A wholesome personality shows balanced development, realistic self-understanding, emotional stability and healthy social adjustment.</w:t>
      </w:r>
    </w:p>
    <w:p>
      <w:pPr>
        <w:pStyle w:val="Heading3"/>
      </w:pPr>
      <w:r>
        <w:t>Abnormal Personality</w:t>
      </w:r>
    </w:p>
    <w:p>
      <w:r>
        <w:t>Abnormal personality refers to patterns of behaviour or adjustment that significantly depart from healthy functioning and create difficulty for the individual or society.</w:t>
      </w:r>
    </w:p>
    <w:p>
      <w:pPr>
        <w:pStyle w:val="Heading3"/>
      </w:pPr>
      <w:r>
        <w:t>Classification of Abnormal Behaviour</w:t>
      </w:r>
    </w:p>
    <w:p>
      <w:r>
        <w:t>Abnormal behaviour may be classified into different categories according to symptoms and patterns of disturbance. Classification helps in systematic understanding and treatment.</w:t>
      </w:r>
    </w:p>
    <w:p>
      <w:pPr>
        <w:pStyle w:val="Heading3"/>
      </w:pPr>
      <w:r>
        <w:t>Mentally Healthy Person</w:t>
      </w:r>
    </w:p>
    <w:p>
      <w:r>
        <w:t>A mentally healthy person generally shows emotional balance, realistic thinking, self-acceptance, healthy relationships and ability to adjust to ordinary difficulties.</w:t>
      </w:r>
    </w:p>
    <w:p>
      <w:pPr>
        <w:pStyle w:val="Heading3"/>
      </w:pPr>
      <w:r>
        <w:t>Play Therapy</w:t>
      </w:r>
    </w:p>
    <w:p>
      <w:r>
        <w:t>Play therapy uses play as a means of expression and therapeutic help, especially with children.</w:t>
      </w:r>
    </w:p>
    <w:p>
      <w:pPr>
        <w:pStyle w:val="Heading3"/>
      </w:pPr>
      <w:r>
        <w:t>Behaviour Therapy</w:t>
      </w:r>
    </w:p>
    <w:p>
      <w:r>
        <w:t>Behaviour therapy uses learning principles to reduce undesirable behaviour and develop more adaptive behaviour.</w:t>
      </w:r>
    </w:p>
    <w:p>
      <w:pPr>
        <w:pStyle w:val="Heading3"/>
      </w:pPr>
      <w:r>
        <w:t>Counselling Therapy</w:t>
      </w:r>
    </w:p>
    <w:p>
      <w:r>
        <w:t>Counselling therapy helps individuals understand difficulties, feelings and choices through a supportive helping relationship.</w:t>
      </w:r>
    </w:p>
    <w:p>
      <w:pPr>
        <w:pStyle w:val="Heading3"/>
      </w:pPr>
      <w:r>
        <w:t>Adjustment</w:t>
      </w:r>
    </w:p>
    <w:p>
      <w:r>
        <w:t>Adjustment is the process of maintaining a workable relationship between personal needs and the demands of the environment.</w:t>
      </w:r>
    </w:p>
    <w:p>
      <w:pPr>
        <w:pStyle w:val="Heading3"/>
      </w:pPr>
      <w:r>
        <w:t>Maladjustment</w:t>
      </w:r>
    </w:p>
    <w:p>
      <w:r>
        <w:t>Maladjustment is difficulty in responding effectively to personal or environmental demands.</w:t>
      </w:r>
    </w:p>
    <w:p>
      <w:pPr>
        <w:pStyle w:val="Heading3"/>
      </w:pPr>
      <w:r>
        <w:t>Causes of Maladjustment</w:t>
      </w:r>
    </w:p>
    <w:p>
      <w:r>
        <w:t>Maladjustment may arise from frustration, conflict, unhealthy family or social conditions, unrealistic demands and other personal or environmental factors.</w:t>
      </w:r>
    </w:p>
    <w:p>
      <w:pPr>
        <w:pStyle w:val="Heading3"/>
      </w:pPr>
      <w:r>
        <w:t>Adjustment Mechanisms</w:t>
      </w:r>
    </w:p>
    <w:p>
      <w:r>
        <w:t>Adjustment mechanisms are ways people respond to stress, frustration and conflict in an attempt to maintain psychological balance.</w:t>
      </w:r>
    </w:p>
    <w:p>
      <w:pPr>
        <w:pStyle w:val="Heading3"/>
      </w:pPr>
      <w:r>
        <w:t>Mental Conflict</w:t>
      </w:r>
    </w:p>
    <w:p>
      <w:r>
        <w:t>Mental conflict occurs when a person faces incompatible motives, goals or choices.</w:t>
      </w:r>
    </w:p>
    <w:p>
      <w:pPr>
        <w:pStyle w:val="Heading3"/>
      </w:pPr>
      <w:r>
        <w:t>Types and Causes of Mental Conflict</w:t>
      </w:r>
    </w:p>
    <w:p>
      <w:r>
        <w:t>Conflict may arise when a person must choose between competing attractive or unpleasant alternatives, or when the same goal has both attractive and unpleasant features.</w:t>
      </w:r>
    </w:p>
    <w:p>
      <w:pPr>
        <w:pStyle w:val="Heading3"/>
      </w:pPr>
      <w:r>
        <w:t>Remedy for Mental Conflict</w:t>
      </w:r>
    </w:p>
    <w:p>
      <w:r>
        <w:t>Mental conflict can be reduced through realistic decision-making, guidance, counselling, better understanding of the problem and healthy coping methods.</w:t>
      </w:r>
    </w:p>
    <w:p>
      <w:pPr>
        <w:pStyle w:val="Heading2"/>
      </w:pPr>
      <w:r>
        <w:t>LONG NOTES</w:t>
      </w:r>
    </w:p>
    <w:p>
      <w:pPr>
        <w:pStyle w:val="Heading3"/>
      </w:pPr>
      <w:r>
        <w:t>Mental Health and Mental Hygiene</w:t>
      </w:r>
    </w:p>
    <w:p>
      <w:r>
        <w:t>Mental health is a state of balanced psychological functioning that allows a person to manage ordinary demands and maintain healthy relationships. Mental hygiene consists of principles and practices intended to protect and improve mental health.</w:t>
        <w:br/>
        <w:br/>
        <w:t>Its objectives include emotional balance, healthy adjustment and prevention of mental difficulties. Child-rearing practices are important because security, affection, discipline and healthy family relationships influence development. Psychological factors such as stress, conflict and self-concept can also affect mental health.</w:t>
      </w:r>
    </w:p>
    <w:p>
      <w:pPr>
        <w:pStyle w:val="Heading3"/>
      </w:pPr>
      <w:r>
        <w:t>Wholesome and Abnormal Personality</w:t>
      </w:r>
    </w:p>
    <w:p>
      <w:r>
        <w:t>A wholesome personality shows balanced development, emotional stability, realistic self-understanding and healthy social relationships. Abnormal behaviour refers to serious departures from healthy functioning and may be classified according to different patterns of disturbance.</w:t>
        <w:br/>
        <w:br/>
        <w:t>A mentally healthy person is generally able to accept oneself, maintain relationships, think realistically and adjust to difficulties. Understanding these characteristics helps identify the difference between healthy adjustment and behaviour requiring assistance.</w:t>
      </w:r>
    </w:p>
    <w:p>
      <w:pPr>
        <w:pStyle w:val="Heading3"/>
      </w:pPr>
      <w:r>
        <w:t>Diagnostic and Remedial Techniques</w:t>
      </w:r>
    </w:p>
    <w:p>
      <w:r>
        <w:t>The syllabus includes play therapy, behaviour therapy and counselling therapy. Play therapy is especially useful for helping children express experiences and emotions through play. Behaviour therapy uses learning principles to change maladaptive behaviour.</w:t>
        <w:br/>
        <w:br/>
        <w:t>Counselling therapy provides a supportive relationship in which individuals can understand problems and make better adjustments. These approaches differ in method but all seek improvement in functioning and well-being.</w:t>
      </w:r>
    </w:p>
    <w:p>
      <w:pPr>
        <w:pStyle w:val="Heading3"/>
      </w:pPr>
      <w:r>
        <w:t>Adjustment, Maladjustment and Mental Conflict</w:t>
      </w:r>
    </w:p>
    <w:p>
      <w:r>
        <w:t>Adjustment is the process of balancing personal needs with environmental demands. Maladjustment occurs when a person has continuing difficulty in coping effectively. Its causes may include frustration, conflict and unhealthy personal or social conditions.</w:t>
        <w:br/>
        <w:br/>
        <w:t>Adjustment mechanisms are ways of dealing with psychological pressure. Mental conflict occurs when motives or goals are incompatible. Guidance, counselling, realistic thinking and healthy coping can help a person understand and resolve conflict.</w:t>
      </w:r>
    </w:p>
    <w:p>
      <w:pPr>
        <w:pStyle w:val="Heading1"/>
      </w:pPr>
      <w:r>
        <w:t>SEMESTER IV</w:t>
      </w:r>
    </w:p>
    <w:p>
      <w:pPr>
        <w:pStyle w:val="Heading2"/>
      </w:pPr>
      <w:r>
        <w:t>EDU 203 – DEVELOPMENT OF EDUCATIONAL THOUGHT</w:t>
      </w:r>
    </w:p>
    <w:p>
      <w:pPr>
        <w:pStyle w:val="Heading2"/>
      </w:pPr>
      <w:r>
        <w:t>SHORT NOTES</w:t>
      </w:r>
    </w:p>
    <w:p>
      <w:pPr>
        <w:pStyle w:val="Heading3"/>
      </w:pPr>
      <w:r>
        <w:t>Spartan Education</w:t>
      </w:r>
    </w:p>
    <w:p>
      <w:r>
        <w:t>Spartan education in ancient Greece emphasized discipline, physical fitness, courage, obedience and preparation for military and civic life.</w:t>
      </w:r>
    </w:p>
    <w:p>
      <w:pPr>
        <w:pStyle w:val="Heading3"/>
      </w:pPr>
      <w:r>
        <w:t>Athenian Education</w:t>
      </w:r>
    </w:p>
    <w:p>
      <w:r>
        <w:t>Athenian education aimed at broader development through physical training, intellectual learning, music and preparation for citizenship.</w:t>
      </w:r>
    </w:p>
    <w:p>
      <w:pPr>
        <w:pStyle w:val="Heading3"/>
      </w:pPr>
      <w:r>
        <w:t>Roman Education up to 275 BC</w:t>
      </w:r>
    </w:p>
    <w:p>
      <w:r>
        <w:t>Early Roman education was mainly practical and family-centred. It emphasized moral character, obedience, agriculture, military qualities and preparation for Roman civic life.</w:t>
      </w:r>
    </w:p>
    <w:p>
      <w:pPr>
        <w:pStyle w:val="Heading3"/>
      </w:pPr>
      <w:r>
        <w:t>Roman Education, 275 BC–529 AD</w:t>
      </w:r>
    </w:p>
    <w:p>
      <w:r>
        <w:t>Later Roman education was increasingly influenced by Greek learning and developed more formal schools, grammar and rhetoric.</w:t>
      </w:r>
    </w:p>
    <w:p>
      <w:pPr>
        <w:pStyle w:val="Heading3"/>
      </w:pPr>
      <w:r>
        <w:t>Monastic Education</w:t>
      </w:r>
    </w:p>
    <w:p>
      <w:r>
        <w:t>Monastic education in medieval Europe was centred in monasteries and emphasized religious learning, discipline, reading and preservation of knowledge.</w:t>
      </w:r>
    </w:p>
    <w:p>
      <w:pPr>
        <w:pStyle w:val="Heading3"/>
      </w:pPr>
      <w:r>
        <w:t>Scholastic Education</w:t>
      </w:r>
    </w:p>
    <w:p>
      <w:r>
        <w:t>Scholasticism sought to organise and explain religious and philosophical knowledge through logical reasoning and debate.</w:t>
      </w:r>
    </w:p>
    <w:p>
      <w:pPr>
        <w:pStyle w:val="Heading3"/>
      </w:pPr>
      <w:r>
        <w:t>Medieval University Education</w:t>
      </w:r>
    </w:p>
    <w:p>
      <w:r>
        <w:t>Universities developed as important centres of higher learning in medieval Europe and contributed to organised study in fields such as theology, law and medicine.</w:t>
      </w:r>
    </w:p>
    <w:p>
      <w:pPr>
        <w:pStyle w:val="Heading3"/>
      </w:pPr>
      <w:r>
        <w:t>Education for Chivalry</w:t>
      </w:r>
    </w:p>
    <w:p>
      <w:r>
        <w:t>Education for chivalry prepared members of the knightly class through training in courage, manners, loyalty, service and military skills.</w:t>
      </w:r>
    </w:p>
    <w:p>
      <w:pPr>
        <w:pStyle w:val="Heading3"/>
      </w:pPr>
      <w:r>
        <w:t>Zakir Hussain</w:t>
      </w:r>
    </w:p>
    <w:p>
      <w:r>
        <w:t>Zakir Hussain supported education connected with productive work, character and social responsibility and was closely associated with the development of Basic Education.</w:t>
      </w:r>
    </w:p>
    <w:p>
      <w:pPr>
        <w:pStyle w:val="Heading3"/>
      </w:pPr>
      <w:r>
        <w:t>Mohammad Iqbal</w:t>
      </w:r>
    </w:p>
    <w:p>
      <w:r>
        <w:t>Mohammad Iqbal emphasized development of the self, moral strength, creativity and an education that builds active and responsible personality.</w:t>
      </w:r>
    </w:p>
    <w:p>
      <w:pPr>
        <w:pStyle w:val="Heading3"/>
      </w:pPr>
      <w:r>
        <w:t>Sri Aurobindo</w:t>
      </w:r>
    </w:p>
    <w:p>
      <w:r>
        <w:t>Sri Aurobindo viewed education as integral development of the physical, vital, mental, psychic and spiritual dimensions of the individual.</w:t>
      </w:r>
    </w:p>
    <w:p>
      <w:pPr>
        <w:pStyle w:val="Heading3"/>
      </w:pPr>
      <w:r>
        <w:t>Swami Vivekananda</w:t>
      </w:r>
    </w:p>
    <w:p>
      <w:r>
        <w:t>Vivekananda emphasized man-making education, character, strength, self-confidence and the development of the potential already present in the individual.</w:t>
      </w:r>
    </w:p>
    <w:p>
      <w:pPr>
        <w:pStyle w:val="Heading3"/>
      </w:pPr>
      <w:r>
        <w:t>Rousseau</w:t>
      </w:r>
    </w:p>
    <w:p>
      <w:r>
        <w:t>Rousseau emphasized natural development, freedom and education according to the stages and needs of the child.</w:t>
      </w:r>
    </w:p>
    <w:p>
      <w:pPr>
        <w:pStyle w:val="Heading3"/>
      </w:pPr>
      <w:r>
        <w:t>Herbert Spencer</w:t>
      </w:r>
    </w:p>
    <w:p>
      <w:r>
        <w:t>Spencer connected education with preparation for complete living and gave importance to scientific and useful knowledge.</w:t>
      </w:r>
    </w:p>
    <w:p>
      <w:pPr>
        <w:pStyle w:val="Heading3"/>
      </w:pPr>
      <w:r>
        <w:t>Bertrand Russell</w:t>
      </w:r>
    </w:p>
    <w:p>
      <w:r>
        <w:t>Russell emphasized freedom of thought, reason, scientific outlook and education that develops independent and balanced individuals.</w:t>
      </w:r>
    </w:p>
    <w:p>
      <w:pPr>
        <w:pStyle w:val="Heading3"/>
      </w:pPr>
      <w:r>
        <w:t>A. N. Whitehead</w:t>
      </w:r>
    </w:p>
    <w:p>
      <w:r>
        <w:t>Whitehead emphasized living knowledge rather than inert information and viewed education as a process involving interest, understanding and application.</w:t>
      </w:r>
    </w:p>
    <w:p>
      <w:pPr>
        <w:pStyle w:val="Heading2"/>
      </w:pPr>
      <w:r>
        <w:t>LONG NOTES</w:t>
      </w:r>
    </w:p>
    <w:p>
      <w:pPr>
        <w:pStyle w:val="Heading3"/>
      </w:pPr>
      <w:r>
        <w:t>Educational Thought in Ancient Greece and Rome</w:t>
      </w:r>
    </w:p>
    <w:p>
      <w:r>
        <w:t>Spartan and Athenian education represented different ideals in ancient Greece. Sparta emphasized discipline, physical strength, obedience and military preparation. Athens aimed at a broader education involving intellectual, physical and cultural development for citizenship.</w:t>
        <w:br/>
        <w:br/>
        <w:t>Early Roman education was practical, moral and strongly connected with family and civic life. After greater Greek influence, Roman education became more formal and gave increasing importance to grammar, literature and rhetoric.</w:t>
        <w:br/>
        <w:br/>
        <w:t>These systems show how educational aims reflected the political and social needs of each society.</w:t>
      </w:r>
    </w:p>
    <w:p>
      <w:pPr>
        <w:pStyle w:val="Heading3"/>
      </w:pPr>
      <w:r>
        <w:t>Educational Thought and Practice in Medieval Europe</w:t>
      </w:r>
    </w:p>
    <w:p>
      <w:r>
        <w:t>Monastic education was organised around monasteries and played an important role in religious instruction and preservation of learning. Scholastic education used logical reasoning and debate to organise religious and philosophical knowledge.</w:t>
        <w:br/>
        <w:br/>
        <w:t>Medieval universities became organised centres of higher learning and developed traditions of advanced study. Education for chivalry prepared knights through physical training, military skills, loyalty, manners and service.</w:t>
        <w:br/>
        <w:br/>
        <w:t>Medieval education therefore included religious, intellectual and aristocratic forms suited to different institutions and social groups.</w:t>
      </w:r>
    </w:p>
    <w:p>
      <w:pPr>
        <w:pStyle w:val="Heading3"/>
      </w:pPr>
      <w:r>
        <w:t>Indian Thinkers and Modern Education</w:t>
      </w:r>
    </w:p>
    <w:p>
      <w:r>
        <w:t>Zakir Hussain emphasized work-centred education, character and social responsibility and was associated with Basic Education. Mohammad Iqbal emphasized development of the self, creativity and moral strength.</w:t>
        <w:br/>
        <w:br/>
        <w:t>Sri Aurobindo proposed integral education for the development of the whole person, including physical, mental and spiritual dimensions. Swami Vivekananda stressed man-making education, character, strength and self-confidence.</w:t>
        <w:br/>
        <w:br/>
        <w:t>Although their ideas differed, all four regarded education as a process of developing the person rather than merely transmitting information.</w:t>
      </w:r>
    </w:p>
    <w:p>
      <w:pPr>
        <w:pStyle w:val="Heading3"/>
      </w:pPr>
      <w:r>
        <w:t>Western Thinkers and Modern Education</w:t>
      </w:r>
    </w:p>
    <w:p>
      <w:r>
        <w:t>Rousseau argued that education should follow the natural development of the child and give importance to freedom and experience. Herbert Spencer viewed education as preparation for complete living and valued scientific knowledge.</w:t>
        <w:br/>
        <w:br/>
        <w:t>Bertrand Russell emphasized reason, freedom of thought and scientific outlook. A. N. Whitehead opposed lifeless accumulation of information and emphasized meaningful knowledge that can be understood and used.</w:t>
        <w:br/>
        <w:br/>
        <w:t>These thinkers influenced modern ideas about child-centred education, useful knowledge, intellectual freedom and meaningful learning.</w:t>
      </w:r>
    </w:p>
    <w:p>
      <w:pPr>
        <w:pStyle w:val="Heading2"/>
      </w:pPr>
      <w:r>
        <w:t>EDU 204 – EARLY CHILDHOOD CARE AND EDUCATION</w:t>
      </w:r>
    </w:p>
    <w:p>
      <w:pPr>
        <w:pStyle w:val="Heading2"/>
      </w:pPr>
      <w:r>
        <w:t>SHORT NOTES</w:t>
      </w:r>
    </w:p>
    <w:p>
      <w:pPr>
        <w:pStyle w:val="Heading3"/>
      </w:pPr>
      <w:r>
        <w:t>ECCE</w:t>
      </w:r>
    </w:p>
    <w:p>
      <w:r>
        <w:t>Early Childhood Care and Education refers to organised care, development and educational experiences for young children during the early years.</w:t>
      </w:r>
    </w:p>
    <w:p>
      <w:pPr>
        <w:pStyle w:val="Heading3"/>
      </w:pPr>
      <w:r>
        <w:t>Objectives of ECCE</w:t>
      </w:r>
    </w:p>
    <w:p>
      <w:r>
        <w:t>ECCE aims at balanced physical, emotional, social, language and intellectual development and preparation for later learning.</w:t>
      </w:r>
    </w:p>
    <w:p>
      <w:pPr>
        <w:pStyle w:val="Heading3"/>
      </w:pPr>
      <w:r>
        <w:t>National Policy on Education 1986 and ECCE</w:t>
      </w:r>
    </w:p>
    <w:p>
      <w:r>
        <w:t>The National Policy on Education 1986 recognised early childhood care and education as an important support for child development and elementary education.</w:t>
      </w:r>
    </w:p>
    <w:p>
      <w:pPr>
        <w:pStyle w:val="Heading3"/>
      </w:pPr>
      <w:r>
        <w:t>Yash Pal Committee and ECCE</w:t>
      </w:r>
    </w:p>
    <w:p>
      <w:r>
        <w:t>The syllabus includes the recommendations of the Yash Pal Committee in relation to early childhood education, with emphasis on suitable and meaningful learning for young children.</w:t>
      </w:r>
    </w:p>
    <w:p>
      <w:pPr>
        <w:pStyle w:val="Heading3"/>
      </w:pPr>
      <w:r>
        <w:t>Programmes and Services for Children</w:t>
      </w:r>
    </w:p>
    <w:p>
      <w:r>
        <w:t>Early childhood services in India include care, nutrition, health support and preschool educational activities through different programmes and institutions.</w:t>
      </w:r>
    </w:p>
    <w:p>
      <w:pPr>
        <w:pStyle w:val="Heading3"/>
      </w:pPr>
      <w:r>
        <w:t>ICCW</w:t>
      </w:r>
    </w:p>
    <w:p>
      <w:r>
        <w:t>The Indian Council for Child Welfare is included in the syllabus for its role and functions in child welfare and early childhood care.</w:t>
      </w:r>
    </w:p>
    <w:p>
      <w:pPr>
        <w:pStyle w:val="Heading3"/>
      </w:pPr>
      <w:r>
        <w:t>CSWB</w:t>
      </w:r>
    </w:p>
    <w:p>
      <w:r>
        <w:t>The Central Social Welfare Board is included for its role in supporting social welfare programmes and voluntary action related to children and families.</w:t>
      </w:r>
    </w:p>
    <w:p>
      <w:pPr>
        <w:pStyle w:val="Heading3"/>
      </w:pPr>
      <w:r>
        <w:t>Nursery</w:t>
      </w:r>
    </w:p>
    <w:p>
      <w:r>
        <w:t>A nursery provides organised early learning and care for young children before formal primary schooling.</w:t>
      </w:r>
    </w:p>
    <w:p>
      <w:pPr>
        <w:pStyle w:val="Heading3"/>
      </w:pPr>
      <w:r>
        <w:t>Kindergarten</w:t>
      </w:r>
    </w:p>
    <w:p>
      <w:r>
        <w:t>Kindergarten is an early childhood programme associated with learning through play, activity, songs and suitable experiences.</w:t>
      </w:r>
    </w:p>
    <w:p>
      <w:pPr>
        <w:pStyle w:val="Heading3"/>
      </w:pPr>
      <w:r>
        <w:t>Montessori</w:t>
      </w:r>
    </w:p>
    <w:p>
      <w:r>
        <w:t>The Montessori approach uses carefully prepared materials and an organised environment to encourage self-directed activity and development.</w:t>
      </w:r>
    </w:p>
    <w:p>
      <w:pPr>
        <w:pStyle w:val="Heading3"/>
      </w:pPr>
      <w:r>
        <w:t>Anganwadi</w:t>
      </w:r>
    </w:p>
    <w:p>
      <w:r>
        <w:t>Anganwadi centres provide early childhood services within the Integrated Child Development Services framework, including preschool activities and other child-development support.</w:t>
      </w:r>
    </w:p>
    <w:p>
      <w:pPr>
        <w:pStyle w:val="Heading3"/>
      </w:pPr>
      <w:r>
        <w:t>Programme Planning</w:t>
      </w:r>
    </w:p>
    <w:p>
      <w:r>
        <w:t>Programme planning for an ECCE centre means organising suitable activities, routines and experiences according to the developmental needs of young children.</w:t>
      </w:r>
    </w:p>
    <w:p>
      <w:pPr>
        <w:pStyle w:val="Heading3"/>
      </w:pPr>
      <w:r>
        <w:t>Principles of Programme Planning</w:t>
      </w:r>
    </w:p>
    <w:p>
      <w:r>
        <w:t>Planning should be child-centred, flexible, balanced, age-appropriate, activity-based and suited to local needs and available resources.</w:t>
      </w:r>
    </w:p>
    <w:p>
      <w:pPr>
        <w:pStyle w:val="Heading3"/>
      </w:pPr>
      <w:r>
        <w:t>Long-term Planning</w:t>
      </w:r>
    </w:p>
    <w:p>
      <w:r>
        <w:t>Long-term planning organises broad goals, themes and activities over an extended period.</w:t>
      </w:r>
    </w:p>
    <w:p>
      <w:pPr>
        <w:pStyle w:val="Heading3"/>
      </w:pPr>
      <w:r>
        <w:t>Theme-based Short-term Planning</w:t>
      </w:r>
    </w:p>
    <w:p>
      <w:r>
        <w:t>Short-term planning organises activities around a particular theme for a shorter period and connects different learning experiences.</w:t>
      </w:r>
    </w:p>
    <w:p>
      <w:pPr>
        <w:pStyle w:val="Heading3"/>
      </w:pPr>
      <w:r>
        <w:t>Low-cost and No-cost Play Materials</w:t>
      </w:r>
    </w:p>
    <w:p>
      <w:r>
        <w:t>Useful play and learning materials can be prepared from inexpensive, locally available and waste materials, reducing cost and encouraging creativity.</w:t>
      </w:r>
    </w:p>
    <w:p>
      <w:pPr>
        <w:pStyle w:val="Heading3"/>
      </w:pPr>
      <w:r>
        <w:t>Meeting Basic Personal Needs</w:t>
      </w:r>
    </w:p>
    <w:p>
      <w:r>
        <w:t>ECCE activities should support children's basic needs such as safety, cleanliness, food habits, independence and healthy daily routines.</w:t>
      </w:r>
    </w:p>
    <w:p>
      <w:pPr>
        <w:pStyle w:val="Heading3"/>
      </w:pPr>
      <w:r>
        <w:t>Storytelling</w:t>
      </w:r>
    </w:p>
    <w:p>
      <w:r>
        <w:t>Storytelling develops listening, imagination, vocabulary and interest in language.</w:t>
      </w:r>
    </w:p>
    <w:p>
      <w:pPr>
        <w:pStyle w:val="Heading3"/>
      </w:pPr>
      <w:r>
        <w:t>Nursery Rhymes</w:t>
      </w:r>
    </w:p>
    <w:p>
      <w:r>
        <w:t>Nursery rhymes support language, rhythm, memory, enjoyment and participation.</w:t>
      </w:r>
    </w:p>
    <w:p>
      <w:pPr>
        <w:pStyle w:val="Heading3"/>
      </w:pPr>
      <w:r>
        <w:t>Play with Materials</w:t>
      </w:r>
    </w:p>
    <w:p>
      <w:r>
        <w:t>Activities with blocks, toys, pictures, clay and other materials help children explore, create and develop physical and cognitive skills.</w:t>
      </w:r>
    </w:p>
    <w:p>
      <w:pPr>
        <w:pStyle w:val="Heading3"/>
      </w:pPr>
      <w:r>
        <w:t>Play without Materials</w:t>
      </w:r>
    </w:p>
    <w:p>
      <w:r>
        <w:t>Games, movement, singing, imitation and group activities can promote physical, social and language development without special materials.</w:t>
      </w:r>
    </w:p>
    <w:p>
      <w:pPr>
        <w:pStyle w:val="Heading2"/>
      </w:pPr>
      <w:r>
        <w:t>LONG NOTES</w:t>
      </w:r>
    </w:p>
    <w:p>
      <w:pPr>
        <w:pStyle w:val="Heading3"/>
      </w:pPr>
      <w:r>
        <w:t>Perspectives on ECCE in India</w:t>
      </w:r>
    </w:p>
    <w:p>
      <w:r>
        <w:t>Early Childhood Care and Education provides care and learning experiences during the early years, a period of rapid development. Its objectives include physical, emotional, social, language and intellectual development and preparation for later schooling.</w:t>
        <w:br/>
        <w:br/>
        <w:t>The syllabus includes the National Policy on Education 1986 and the Yash Pal Committee in relation to ECCE. It also covers programmes and services for young children and the roles of ICCW and CSWB.</w:t>
        <w:br/>
        <w:br/>
        <w:t>ECCE is therefore understood as a combination of care, development and education rather than simply early academic teaching.</w:t>
      </w:r>
    </w:p>
    <w:p>
      <w:pPr>
        <w:pStyle w:val="Heading3"/>
      </w:pPr>
      <w:r>
        <w:t>Types of ECCE Centres</w:t>
      </w:r>
    </w:p>
    <w:p>
      <w:r>
        <w:t>Nursery programmes provide organised care and early learning before primary school. Kindergarten emphasizes play, songs, activities and experiences suitable for young children. Montessori education uses a prepared environment and special materials to encourage self-directed learning.</w:t>
        <w:br/>
        <w:br/>
        <w:t>Anganwadi centres provide early childhood services under the ICDS framework. These types differ in organisation and method, but all aim to support development during early childhood.</w:t>
      </w:r>
    </w:p>
    <w:p>
      <w:pPr>
        <w:pStyle w:val="Heading3"/>
      </w:pPr>
      <w:r>
        <w:t>Programme Planning for ECCE</w:t>
      </w:r>
    </w:p>
    <w:p>
      <w:r>
        <w:t>Programme planning organises activities and routines so that ECCE objectives can be achieved. Planning should be child-centred, flexible, balanced and suitable to age, local conditions and available resources.</w:t>
        <w:br/>
        <w:br/>
        <w:t>Long-term planning sets broader goals over an extended period, while theme-based short-term planning connects activities around a selected theme. Teachers can also prepare play materials from low-cost, no-cost and waste materials.</w:t>
        <w:br/>
        <w:br/>
        <w:t>Good planning creates variety while maintaining a predictable and safe routine for young children.</w:t>
      </w:r>
    </w:p>
    <w:p>
      <w:pPr>
        <w:pStyle w:val="Heading3"/>
      </w:pPr>
      <w:r>
        <w:t>Play Activities in ECCE</w:t>
      </w:r>
    </w:p>
    <w:p>
      <w:r>
        <w:t>Play is a central means of learning in early childhood. Activities should support basic personal needs and encourage independence and healthy habits. Storytelling and nursery rhymes develop language, imagination and memory.</w:t>
        <w:br/>
        <w:br/>
        <w:t>Play with materials such as blocks, toys, clay and pictures supports exploration, creativity and motor development. Activities without materials, including movement, singing, imitation and group games, also develop physical and social abilities.</w:t>
        <w:br/>
        <w:br/>
        <w:t>ECCE activities should therefore be enjoyable, developmentally appropriate and connected with the needs of the whole child.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Education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