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A675" w14:textId="77777777" w:rsidR="00F55D0B" w:rsidRPr="00A203CF" w:rsidRDefault="00000000">
      <w:pPr>
        <w:pStyle w:val="Heading1"/>
        <w:jc w:val="center"/>
        <w:rPr>
          <w:rFonts w:cstheme="majorHAnsi"/>
        </w:rPr>
      </w:pPr>
      <w:r w:rsidRPr="00A203CF">
        <w:rPr>
          <w:rFonts w:cstheme="majorHAnsi"/>
        </w:rPr>
        <w:t>Computer Vision Basketball Biomechanics &amp; Injury Risk Analytics Project</w:t>
      </w:r>
    </w:p>
    <w:p w14:paraId="0E636733" w14:textId="0008D0C2" w:rsidR="00A203CF" w:rsidRPr="00A203CF" w:rsidRDefault="00A203CF" w:rsidP="00A203CF">
      <w:pPr>
        <w:rPr>
          <w:rFonts w:asciiTheme="majorHAnsi" w:hAnsiTheme="majorHAnsi" w:cstheme="majorHAnsi"/>
          <w:b/>
          <w:bCs/>
          <w:color w:val="1F497D" w:themeColor="text2"/>
        </w:rPr>
      </w:pPr>
      <w:r w:rsidRPr="00A203CF">
        <w:rPr>
          <w:rFonts w:asciiTheme="majorHAnsi" w:hAnsiTheme="majorHAnsi" w:cstheme="majorHAnsi"/>
          <w:b/>
          <w:bCs/>
          <w:color w:val="1F497D" w:themeColor="text2"/>
        </w:rPr>
        <w:t xml:space="preserve">                                                                                                               </w:t>
      </w:r>
      <w:r>
        <w:rPr>
          <w:rFonts w:asciiTheme="majorHAnsi" w:hAnsiTheme="majorHAnsi" w:cstheme="majorHAnsi"/>
          <w:b/>
          <w:bCs/>
          <w:color w:val="1F497D" w:themeColor="text2"/>
        </w:rPr>
        <w:t xml:space="preserve">           </w:t>
      </w:r>
      <w:r w:rsidRPr="00A203CF">
        <w:rPr>
          <w:rFonts w:asciiTheme="majorHAnsi" w:hAnsiTheme="majorHAnsi" w:cstheme="majorHAnsi"/>
          <w:b/>
          <w:bCs/>
          <w:color w:val="1F497D" w:themeColor="text2"/>
        </w:rPr>
        <w:t xml:space="preserve">  By Sudhanshu Singh</w:t>
      </w:r>
    </w:p>
    <w:p w14:paraId="471866C7" w14:textId="77777777" w:rsidR="00F55D0B" w:rsidRDefault="00000000">
      <w:pPr>
        <w:pStyle w:val="Heading2"/>
      </w:pPr>
      <w:r>
        <w:t>Project Overview</w:t>
      </w:r>
    </w:p>
    <w:p w14:paraId="0E2BB8C9" w14:textId="77777777" w:rsidR="00F55D0B" w:rsidRDefault="00000000">
      <w:r>
        <w:t>This project focused on using Computer Vision, biomechanics, and sports analytics to analyse basketball player movement and identify potential injury-risk patterns from match footage. Using Python and Power BI, an end-to-end analytics pipeline was developed to detect players, track movement, identify teams, estimate pose, calculate knee angles, classify injury risk, and visualise insights in dashboards.</w:t>
      </w:r>
    </w:p>
    <w:p w14:paraId="3E5CBE5A" w14:textId="77777777" w:rsidR="00F55D0B" w:rsidRDefault="00000000">
      <w:pPr>
        <w:pStyle w:val="Heading2"/>
      </w:pPr>
      <w:r>
        <w:t>Business / Sports Problem</w:t>
      </w:r>
    </w:p>
    <w:p w14:paraId="06FF598A" w14:textId="586D3E32" w:rsidR="00F55D0B" w:rsidRDefault="00000000">
      <w:r>
        <w:t>Basketball players constantly perform explosive movements such as cutting, jumping, acceleration, and landing. These movements place stress on the knees and lower body joints. Traditional biomechanics analysis often relies on expensive motion capture systems and wearable sensors, making it difficult for many clubs and analysts to access real</w:t>
      </w:r>
      <w:r w:rsidR="00A3605F">
        <w:t xml:space="preserve"> </w:t>
      </w:r>
      <w:r>
        <w:t>time injury</w:t>
      </w:r>
      <w:r w:rsidR="00A3605F">
        <w:t xml:space="preserve"> </w:t>
      </w:r>
      <w:r>
        <w:t>risk insights.</w:t>
      </w:r>
    </w:p>
    <w:p w14:paraId="0D1ACA9E" w14:textId="77777777" w:rsidR="00F55D0B" w:rsidRDefault="00000000">
      <w:pPr>
        <w:pStyle w:val="Heading2"/>
      </w:pPr>
      <w:r>
        <w:t>Key Question</w:t>
      </w:r>
    </w:p>
    <w:p w14:paraId="57DBCDD0" w14:textId="77777777" w:rsidR="00F55D0B" w:rsidRDefault="00000000">
      <w:r>
        <w:t>Can computer vision automatically analyse basketball movement patterns and identify potential injury-risk behaviour from standard game footage?</w:t>
      </w:r>
    </w:p>
    <w:p w14:paraId="26738A2B" w14:textId="77777777" w:rsidR="00F55D0B" w:rsidRDefault="00000000">
      <w:pPr>
        <w:pStyle w:val="Heading2"/>
      </w:pPr>
      <w:r>
        <w:t>Project Objectives</w:t>
      </w:r>
    </w:p>
    <w:p w14:paraId="398852C9" w14:textId="77777777" w:rsidR="00F55D0B" w:rsidRDefault="00000000">
      <w:r>
        <w:t>- Detect basketball players from video footage</w:t>
      </w:r>
      <w:r>
        <w:br/>
        <w:t>- Remove spectators and referee detections</w:t>
      </w:r>
      <w:r>
        <w:br/>
        <w:t>- Track players consistently across frames</w:t>
      </w:r>
      <w:r>
        <w:br/>
        <w:t>- Identify Team A and Team B using jersey colours</w:t>
      </w:r>
      <w:r>
        <w:br/>
        <w:t>- Estimate player pose and knee angles</w:t>
      </w:r>
      <w:r>
        <w:br/>
        <w:t>- Classify movement into Low, Medium, and High risk categories</w:t>
      </w:r>
      <w:r>
        <w:br/>
        <w:t>- Build interactive Power BI dashboards for sports insights</w:t>
      </w:r>
    </w:p>
    <w:p w14:paraId="3DDCC794" w14:textId="77777777" w:rsidR="00F55D0B" w:rsidRDefault="00000000">
      <w:pPr>
        <w:pStyle w:val="Heading2"/>
      </w:pPr>
      <w:r>
        <w:t>Tools &amp; Technologies Used</w:t>
      </w:r>
    </w:p>
    <w:p w14:paraId="59E15B72" w14:textId="77777777" w:rsidR="00F55D0B" w:rsidRDefault="00000000">
      <w:r>
        <w:t>Python, YOLOv8, OpenCV, NumPy, Pandas, Jupyter Notebook, and Power BI.</w:t>
      </w:r>
    </w:p>
    <w:p w14:paraId="357E06B9" w14:textId="77777777" w:rsidR="00F55D0B" w:rsidRDefault="00000000">
      <w:pPr>
        <w:pStyle w:val="Heading2"/>
      </w:pPr>
      <w:r>
        <w:t>Methodology</w:t>
      </w:r>
    </w:p>
    <w:p w14:paraId="3ED4A6AC" w14:textId="77777777" w:rsidR="00F55D0B" w:rsidRDefault="00000000">
      <w:r>
        <w:t>1. Video footage was collected and processed frame-by-frame.</w:t>
      </w:r>
      <w:r>
        <w:br/>
        <w:t>2. YOLOv8 was used for player detection and tracking.</w:t>
      </w:r>
      <w:r>
        <w:br/>
        <w:t>3. Court filtering and body-size filtering removed crowd detections.</w:t>
      </w:r>
      <w:r>
        <w:br/>
        <w:t>4. Jersey colour analysis identified Team A and Team B.</w:t>
      </w:r>
      <w:r>
        <w:br/>
        <w:t>5. Pose estimation calculated hip, knee, and ankle landmarks.</w:t>
      </w:r>
      <w:r>
        <w:br/>
        <w:t>6. Knee angles were used to classify injury-risk levels.</w:t>
      </w:r>
      <w:r>
        <w:br/>
        <w:t>7. Tracking data was exported into CSV format for Power BI dashboard analysis.</w:t>
      </w:r>
    </w:p>
    <w:p w14:paraId="79AD7BCB" w14:textId="77777777" w:rsidR="006917AA" w:rsidRDefault="006917AA" w:rsidP="006917AA">
      <w:pPr>
        <w:pStyle w:val="Heading2"/>
      </w:pPr>
      <w:r>
        <w:lastRenderedPageBreak/>
        <w:t>Biomechanics Formula</w:t>
      </w:r>
    </w:p>
    <w:p w14:paraId="0F730B37" w14:textId="77777777" w:rsidR="006917AA" w:rsidRDefault="006917AA" w:rsidP="006917AA">
      <w:r>
        <w:t xml:space="preserve">θ = cos⁻¹ </w:t>
      </w:r>
      <w:proofErr w:type="gramStart"/>
      <w:r>
        <w:t>( (</w:t>
      </w:r>
      <w:proofErr w:type="gramEnd"/>
      <w:r>
        <w:t>(A-B) · (C-B)) / (|A-B||C-B|</w:t>
      </w:r>
      <w:proofErr w:type="gramStart"/>
      <w:r>
        <w:t>) )</w:t>
      </w:r>
      <w:proofErr w:type="gramEnd"/>
      <w:r>
        <w:br/>
      </w:r>
      <w:r>
        <w:br/>
        <w:t>A = Hip coordinate</w:t>
      </w:r>
      <w:r>
        <w:br/>
        <w:t>B = Knee coordinate</w:t>
      </w:r>
      <w:r>
        <w:br/>
        <w:t>C = Ankle coordinate</w:t>
      </w:r>
    </w:p>
    <w:p w14:paraId="4B82092F" w14:textId="77777777" w:rsidR="006917AA" w:rsidRDefault="006917AA" w:rsidP="006917AA">
      <w:pPr>
        <w:pStyle w:val="Heading2"/>
      </w:pPr>
      <w:r>
        <w:t>Injury Risk Classification</w:t>
      </w:r>
    </w:p>
    <w:p w14:paraId="56A71F7F" w14:textId="77777777" w:rsidR="006917AA" w:rsidRDefault="006917AA" w:rsidP="006917AA">
      <w:r>
        <w:t>High Risk: Knee Angle &lt; 140°</w:t>
      </w:r>
      <w:r>
        <w:br/>
        <w:t>Medium Risk: 140° – 160°</w:t>
      </w:r>
      <w:r>
        <w:br/>
        <w:t>Low Risk: &gt; 160°</w:t>
      </w:r>
    </w:p>
    <w:p w14:paraId="7F0AE88D" w14:textId="77777777" w:rsidR="00F55D0B" w:rsidRDefault="00000000">
      <w:pPr>
        <w:pStyle w:val="Heading2"/>
      </w:pPr>
      <w:r>
        <w:t>Sports Insights</w:t>
      </w:r>
    </w:p>
    <w:p w14:paraId="608861C8" w14:textId="77777777" w:rsidR="00F55D0B" w:rsidRDefault="00000000">
      <w:r>
        <w:t>- Team B showed significantly higher injury-risk exposure.</w:t>
      </w:r>
      <w:r>
        <w:br/>
        <w:t>- Team A demonstrated safer movement mechanics.</w:t>
      </w:r>
      <w:r>
        <w:br/>
        <w:t>- Player movement clusters revealed positional behaviour patterns.</w:t>
      </w:r>
      <w:r>
        <w:br/>
        <w:t>- High-risk players were identified using movement and biomechanics data.</w:t>
      </w:r>
    </w:p>
    <w:p w14:paraId="6B1C1989" w14:textId="77777777" w:rsidR="00F55D0B" w:rsidRDefault="00000000">
      <w:pPr>
        <w:pStyle w:val="Heading2"/>
      </w:pPr>
      <w:r>
        <w:t>Challenges Faced</w:t>
      </w:r>
    </w:p>
    <w:p w14:paraId="300C7B7B" w14:textId="77777777" w:rsidR="00F55D0B" w:rsidRDefault="00000000">
      <w:r>
        <w:t>- Spectators were initially detected as players.</w:t>
      </w:r>
      <w:r>
        <w:br/>
        <w:t>- Team classification struggled with similar colours.</w:t>
      </w:r>
      <w:r>
        <w:br/>
        <w:t>- Tracking consistency varied across frames.</w:t>
      </w:r>
      <w:r>
        <w:br/>
        <w:t>These issues were solved using court filtering, jersey colour thresholds, and tracking optimisation.</w:t>
      </w:r>
    </w:p>
    <w:p w14:paraId="69E9E7EF" w14:textId="77777777" w:rsidR="00F55D0B" w:rsidRDefault="00000000">
      <w:pPr>
        <w:pStyle w:val="Heading2"/>
      </w:pPr>
      <w:r>
        <w:t>Final Outcome</w:t>
      </w:r>
    </w:p>
    <w:p w14:paraId="4D73BC40" w14:textId="77777777" w:rsidR="00F55D0B" w:rsidRDefault="00000000">
      <w:r>
        <w:t>The final system successfully tracked basketball players, identified teams, estimated biomechanics, classified injury-risk patterns, and visualised insights using Power BI dashboards.</w:t>
      </w:r>
    </w:p>
    <w:p w14:paraId="6C09C9D3" w14:textId="77777777" w:rsidR="00F55D0B" w:rsidRDefault="00000000">
      <w:pPr>
        <w:pStyle w:val="Heading2"/>
      </w:pPr>
      <w:r>
        <w:t>Future Improvements</w:t>
      </w:r>
    </w:p>
    <w:p w14:paraId="4E90970B" w14:textId="77777777" w:rsidR="00F55D0B" w:rsidRDefault="00000000">
      <w:r>
        <w:t>- Full-court tracking</w:t>
      </w:r>
      <w:r>
        <w:br/>
        <w:t>- Ball tracking</w:t>
      </w:r>
      <w:r>
        <w:br/>
        <w:t>- Jump analysis</w:t>
      </w:r>
      <w:r>
        <w:br/>
        <w:t>- Fatigue prediction</w:t>
      </w:r>
      <w:r>
        <w:br/>
        <w:t>- Real-time sports analytics</w:t>
      </w:r>
      <w:r>
        <w:br/>
        <w:t>- Deep learning injury prediction models</w:t>
      </w:r>
    </w:p>
    <w:p w14:paraId="1BFF5059" w14:textId="77777777" w:rsidR="00F55D0B" w:rsidRDefault="00000000">
      <w:pPr>
        <w:pStyle w:val="Heading2"/>
      </w:pPr>
      <w:r>
        <w:t>Conclusion</w:t>
      </w:r>
    </w:p>
    <w:p w14:paraId="2CBA2785" w14:textId="77777777" w:rsidR="00F55D0B" w:rsidRDefault="00000000">
      <w:r>
        <w:t>This project demonstrated how Computer Vision and sports analytics can be combined to generate meaningful basketball biomechanics insights using standard match footage. The workflow mirrors techniques increasingly used in professional sports environments.</w:t>
      </w:r>
    </w:p>
    <w:p w14:paraId="4AFF9E4B" w14:textId="093C135B" w:rsidR="00F55D0B" w:rsidRDefault="00F55D0B"/>
    <w:sectPr w:rsidR="00F55D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537043">
    <w:abstractNumId w:val="8"/>
  </w:num>
  <w:num w:numId="2" w16cid:durableId="670646363">
    <w:abstractNumId w:val="6"/>
  </w:num>
  <w:num w:numId="3" w16cid:durableId="515119700">
    <w:abstractNumId w:val="5"/>
  </w:num>
  <w:num w:numId="4" w16cid:durableId="1983188718">
    <w:abstractNumId w:val="4"/>
  </w:num>
  <w:num w:numId="5" w16cid:durableId="1531794728">
    <w:abstractNumId w:val="7"/>
  </w:num>
  <w:num w:numId="6" w16cid:durableId="1996298479">
    <w:abstractNumId w:val="3"/>
  </w:num>
  <w:num w:numId="7" w16cid:durableId="130755088">
    <w:abstractNumId w:val="2"/>
  </w:num>
  <w:num w:numId="8" w16cid:durableId="98914080">
    <w:abstractNumId w:val="1"/>
  </w:num>
  <w:num w:numId="9" w16cid:durableId="86883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48A6"/>
    <w:rsid w:val="0067608D"/>
    <w:rsid w:val="006917AA"/>
    <w:rsid w:val="00886CDA"/>
    <w:rsid w:val="008E51EF"/>
    <w:rsid w:val="00A203CF"/>
    <w:rsid w:val="00A276AC"/>
    <w:rsid w:val="00A3605F"/>
    <w:rsid w:val="00AA1D8D"/>
    <w:rsid w:val="00B47730"/>
    <w:rsid w:val="00CB0664"/>
    <w:rsid w:val="00F55D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8142F"/>
  <w14:defaultImageDpi w14:val="300"/>
  <w15:docId w15:val="{AEEF6C00-8C4B-41DB-B50D-2783EF4F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3011</Characters>
  <Application>Microsoft Office Word</Application>
  <DocSecurity>0</DocSecurity>
  <Lines>68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sudhanshu singh</cp:lastModifiedBy>
  <cp:revision>2</cp:revision>
  <dcterms:created xsi:type="dcterms:W3CDTF">2026-05-18T02:23:00Z</dcterms:created>
  <dcterms:modified xsi:type="dcterms:W3CDTF">2026-05-18T02:23:00Z</dcterms:modified>
  <cp:category/>
</cp:coreProperties>
</file>