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66290" cy="560705"/>
            <wp:effectExtent b="0" l="0" r="0" t="0"/>
            <wp:docPr id="28"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044690" cy="3848101"/>
            <wp:effectExtent b="0" l="0" r="0" t="0"/>
            <wp:docPr id="30"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7044690" cy="38481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799530029297"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737.8399658203125" w:right="1378.399658203125" w:hanging="0.7199859619140625"/>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361328125" w:line="240" w:lineRule="auto"/>
        <w:ind w:left="712.239990234375"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1.99951171875"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
        <w:gridCol w:w="4951.99951171875"/>
        <w:tblGridChange w:id="0">
          <w:tblGrid>
            <w:gridCol w:w="4960"/>
            <w:gridCol w:w="4951.999511718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02502441406" w:right="0" w:firstLine="0"/>
              <w:jc w:val="left"/>
              <w:rPr>
                <w:i w:val="0"/>
                <w:iCs w:val="0"/>
                <w:smallCaps w:val="0"/>
                <w:strike w:val="0"/>
                <w:color w:val="404040"/>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Nombre estudiante: </w:t>
            </w:r>
            <w:r w:rsidDel="00000000" w:rsidR="00000000" w:rsidRPr="00000000">
              <w:rPr>
                <w:color w:val="404040"/>
                <w:rtl w:val="0"/>
              </w:rPr>
              <w:t xml:space="preserve">Valeria Silva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54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001525878906"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Asignatura: </w:t>
            </w:r>
            <w:r w:rsidDel="00000000" w:rsidR="00000000" w:rsidRPr="00000000">
              <w:rPr>
                <w:color w:val="404040"/>
                <w:rtl w:val="0"/>
              </w:rPr>
              <w:t xml:space="preserve">Modelamiento de Bases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Carrera: </w:t>
            </w:r>
            <w:r w:rsidDel="00000000" w:rsidR="00000000" w:rsidRPr="00000000">
              <w:rPr>
                <w:color w:val="404040"/>
                <w:rtl w:val="0"/>
              </w:rPr>
              <w:t xml:space="preserve">Analista Programador Computacional</w:t>
            </w:r>
            <w:r w:rsidDel="00000000" w:rsidR="00000000" w:rsidRPr="00000000">
              <w:rPr>
                <w:rtl w:val="0"/>
              </w:rPr>
            </w:r>
          </w:p>
        </w:tc>
      </w:tr>
      <w:tr>
        <w:trPr>
          <w:cantSplit w:val="0"/>
          <w:trHeight w:val="54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000427246094"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Profesor: </w:t>
            </w:r>
            <w:r w:rsidDel="00000000" w:rsidR="00000000" w:rsidRPr="00000000">
              <w:rPr>
                <w:color w:val="404040"/>
                <w:rtl w:val="0"/>
              </w:rPr>
              <w:t xml:space="preserve">Jessica Rebolledo y Sebastián Vázquez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Fecha: </w:t>
            </w:r>
            <w:r w:rsidDel="00000000" w:rsidR="00000000" w:rsidRPr="00000000">
              <w:rPr>
                <w:color w:val="404040"/>
                <w:rtl w:val="0"/>
              </w:rPr>
              <w:t xml:space="preserve">31 de Agosto de 2026</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066290" cy="560705"/>
            <wp:effectExtent b="0" l="0" r="0" t="0"/>
            <wp:docPr id="29"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380859375" w:line="240" w:lineRule="auto"/>
        <w:ind w:left="717.6799774169922" w:right="0" w:firstLine="0"/>
        <w:jc w:val="left"/>
        <w:rPr>
          <w:rFonts w:ascii="Arial" w:cs="Arial" w:eastAsia="Arial" w:hAnsi="Arial"/>
          <w:b w:val="1"/>
          <w:bCs w:val="1"/>
          <w:i w:val="0"/>
          <w:iCs w:val="0"/>
          <w:smallCaps w:val="0"/>
          <w:strike w:val="0"/>
          <w:color w:val="40404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4"/>
          <w:szCs w:val="44"/>
          <w:u w:val="none"/>
          <w:shd w:fill="auto" w:val="clear"/>
          <w:vertAlign w:val="baseline"/>
          <w:rtl w:val="0"/>
        </w:rPr>
        <w:t xml:space="preserve">Descripción de la actividad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205078125" w:line="344.8618698120117" w:lineRule="auto"/>
        <w:ind w:left="675.1999664306641" w:right="760.15869140625" w:firstLine="29.760055541992188"/>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esta tercera semana, realizarás una actividad sumativa individual llamada "Modelando  jerarquía entre entidades", donde deberás dar solución al caso de negocio planteado,  desarrollando un Modelo Entidad-Relación-Extendido (MER-E) basado en un contexto de la  vida real. En esta actividad, será necesario que: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345.6950283050537" w:lineRule="auto"/>
        <w:ind w:left="1421.8400573730469" w:right="1799.359130859375" w:hanging="376.3200378417969"/>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Identifiques todas las entidades, los supertipos y subtipos con sus atributos  identificadores, atributos obligatorios y opcionales.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509765625" w:line="240" w:lineRule="auto"/>
        <w:ind w:left="1045.52001953125"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Identifiques las relaciones entre las entidades.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345.6950283050537" w:lineRule="auto"/>
        <w:ind w:left="1413.4400939941406" w:right="719.359130859375" w:hanging="367.9200744628906"/>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Analices y determines los tipos de datos más adecuados para cada atributo, así como su dominio.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2244873046875" w:line="240" w:lineRule="auto"/>
        <w:ind w:left="707.760009765625" w:right="0" w:firstLine="0"/>
        <w:jc w:val="left"/>
        <w:rPr>
          <w:rFonts w:ascii="Arial" w:cs="Arial" w:eastAsia="Arial" w:hAnsi="Arial"/>
          <w:b w:val="1"/>
          <w:bCs w:val="1"/>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32"/>
          <w:szCs w:val="32"/>
          <w:u w:val="none"/>
          <w:shd w:fill="auto" w:val="clear"/>
          <w:vertAlign w:val="baseline"/>
          <w:rtl w:val="0"/>
        </w:rPr>
        <w:t xml:space="preserve">Instrucciones específicas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601806640625" w:line="344.8622131347656" w:lineRule="auto"/>
        <w:ind w:left="695.3599548339844" w:right="986.4794921875" w:firstLine="9.1200256347656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llevar a cabo la actividad sumativa de la semana, a continuación te presentaremos el contexto de negocio que deberás analizar en detalle: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240" w:lineRule="auto"/>
        <w:ind w:left="697.2799682617188"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CONTEXTO CASO: Compañía HiLogic Solutions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344.86207008361816" w:lineRule="auto"/>
        <w:ind w:left="690.3199768066406" w:right="1252.879638671875" w:firstLine="14.879989624023438"/>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92236328125" w:line="344.8619842529297" w:lineRule="auto"/>
        <w:ind w:left="690.3199768066406" w:right="987.198486328125" w:hanging="4.319992065429687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580139160156"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805815" cy="287655"/>
            <wp:effectExtent b="0" l="0" r="0" t="0"/>
            <wp:docPr id="2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2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344.8619270324707" w:lineRule="auto"/>
        <w:ind w:left="689.1199493408203" w:right="866.4794921875" w:firstLine="15.840072631835938"/>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344.8622131347656" w:lineRule="auto"/>
        <w:ind w:left="704.9600219726562" w:right="1639.5196533203125" w:hanging="0.480041503906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esta fase del desarrollo, se solicita la generación del modelo Entidad-Relación  Extendido (MER-E), según los requisitos de negocio detallados a continuación.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240" w:lineRule="auto"/>
        <w:ind w:left="703.5199737548828"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Reglas de negocio: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345.1398181915283" w:lineRule="auto"/>
        <w:ind w:left="1421.6000366210938" w:right="719.359130859375" w:hanging="376.0800170898437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La compañía tiene 8 sucursales ubicadas en distintas comunas. De las sucursales se  requiere almacenar el “número de sucursal” que identifique a cada una de ellas, el  nombre y la dirección completa. El nombre de la sucursal no puede repetirse en la  base de datos.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0517578125" w:line="345.1396179199219" w:lineRule="auto"/>
        <w:ind w:left="1415.360107421875" w:right="760.400390625" w:hanging="369.8400878906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3.000 unidades.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99072265625" w:line="345.6950283050537" w:lineRule="auto"/>
        <w:ind w:left="1421.3600158691406" w:right="826.400146484375" w:hanging="375.8399963378906"/>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Los clientes pueden adquirir del orden de 5.000 productos distintos en cualquiera de  las sucursales disponibles.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509765625" w:line="345.2786064147949" w:lineRule="auto"/>
        <w:ind w:left="1413.4400939941406" w:right="1119.68017578125" w:hanging="367.9200744628906"/>
        <w:jc w:val="both"/>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Cuando el cliente realiza una compra el vendedor le debe emitir una boleta con el  siguiente detalle: número de boleta, fecha de boleta, monto de venta, cantidad de  productos.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07470703125" w:line="345.0286102294922" w:lineRule="auto"/>
        <w:ind w:left="1414.4000244140625" w:right="680.001220703125" w:hanging="368.88000488281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Con el tiempo, los clientes acumulan puntos en función de las compras realizadas, lo  que permite clasificar a dos tipos de clientes. Según el puntaje acumulado, se  identifica al Cliente VIP, quien recibirá un porcentaje de descuento (entre 1% y 99.9%) en futuras compras. Por otro lado, los clientes Normales recibirán un descuento fijo en pesos, que se aplicará en la siguiente compra y tendrá un límite máximo de 20.000  pesos.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29638671875" w:line="345.27843475341797" w:lineRule="auto"/>
        <w:ind w:left="1045.52001953125" w:right="759.920654296875"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Los trabajadores contratados pueden tener un sólo cargo en la empresa, tales como:  administrativo, gerente, supervisor, jefe de área, vendedores, etc. Debe registrarse  en el contrato a qué sucursal pertenecerán, que es parte de la identificación 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416015625"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805815" cy="287655"/>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24"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344.8622131347656" w:lineRule="auto"/>
        <w:ind w:left="1421.8400573730469" w:right="1640" w:hanging="6.47994995117187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contrato. No se debe permitir que un trabajador se cambie de sucursal, debe  permanecer en la sucursal que lo contrató.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5.6950283050537" w:lineRule="auto"/>
        <w:ind w:left="1421.3600158691406" w:right="972.799072265625" w:hanging="375.8399963378906"/>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Existe un listado de quince cargos en la empresa tipificados con código numérico y  una descripción. Se sabe que hay cargos aún no han sido asignados.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3876953125" w:line="345.1000785827637" w:lineRule="auto"/>
        <w:ind w:left="1045.52001953125" w:right="693.67919921875"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Está la posibilidad que un trabajador sea recontratado por la compañía en otra fecha  posterior y en otra sucursal, para lo que habría que realizar un nuevo contrato.  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958007812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041015625" w:line="240" w:lineRule="auto"/>
        <w:ind w:left="715.7599639892578"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Vista de usuario: los espacios que no se rellenaron son optativos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05.62865734100342" w:lineRule="auto"/>
        <w:ind w:left="697.760009765625" w:right="1269.000244140625" w:hanging="13.759994506835938"/>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5913755" cy="3246755"/>
            <wp:effectExtent b="0" l="0" r="0" t="0"/>
            <wp:docPr id="19"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13755" cy="32467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imagen muestra la vista de usuario de tipos de contratos.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3818969726562"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805815" cy="287655"/>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2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8330078125" w:line="240" w:lineRule="auto"/>
        <w:ind w:left="707.760009765625" w:right="0" w:firstLine="0"/>
        <w:jc w:val="left"/>
        <w:rPr>
          <w:rFonts w:ascii="Arial" w:cs="Arial" w:eastAsia="Arial" w:hAnsi="Arial"/>
          <w:b w:val="1"/>
          <w:bCs w:val="1"/>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32"/>
          <w:szCs w:val="32"/>
          <w:u w:val="none"/>
          <w:shd w:fill="auto" w:val="clear"/>
          <w:vertAlign w:val="baseline"/>
          <w:rtl w:val="0"/>
        </w:rPr>
        <w:t xml:space="preserve">Instrucciones de entrega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60791015625" w:line="344.8611831665039" w:lineRule="auto"/>
        <w:ind w:left="704.47998046875" w:right="1156.361083984375" w:hanging="0.960006713867187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1: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llevar a cabo este proceso, tendrás que utilizar la herramienta Oracle SQL  Data Modeler, disponible de descarga a través del siguiente enlace: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701.8399810791016"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https://www.oracle.com/database/sqldeveloper/technologies/sql-data-modeler/download/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19921875" w:line="240" w:lineRule="auto"/>
        <w:ind w:left="697.9999542236328"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tengas lista tu solución, deberás adjuntar en este documento dos capturas de: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1054.6400451660156"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 Modelo Entidad-Relación (MER) solicitado en notación Barker.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845703125" w:line="344.8622131347656" w:lineRule="auto"/>
        <w:ind w:left="1414.1600036621094" w:right="693.919677734375" w:hanging="352.5599670410156"/>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b) Modelo en notación de Bachman o Ingeniería de la Información para apreciar los tipos de datos.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2275390625" w:line="240" w:lineRule="auto"/>
        <w:ind w:left="703.5199737548828"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Ejemplos:</w:t>
      </w:r>
    </w:p>
    <w:tbl>
      <w:tblPr>
        <w:tblStyle w:val="Table2"/>
        <w:tblW w:w="9911.99951171875"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7.9998779296875"/>
        <w:gridCol w:w="4853.9996337890625"/>
        <w:tblGridChange w:id="0">
          <w:tblGrid>
            <w:gridCol w:w="5057.9998779296875"/>
            <w:gridCol w:w="4853.9996337890625"/>
          </w:tblGrid>
        </w:tblGridChange>
      </w:tblGrid>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6.0400390625" w:right="439.559326171875"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1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righ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Pr>
              <w:drawing>
                <wp:inline distB="19050" distT="19050" distL="19050" distR="19050">
                  <wp:extent cx="3124200" cy="2819400"/>
                  <wp:effectExtent b="0" l="0" r="0" t="0"/>
                  <wp:docPr id="1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124200" cy="2819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99755859375" w:firstLine="0"/>
              <w:jc w:val="righ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Pr>
              <w:drawing>
                <wp:inline distB="19050" distT="19050" distL="19050" distR="19050">
                  <wp:extent cx="2990850" cy="2390140"/>
                  <wp:effectExtent b="0" l="0" r="0" t="0"/>
                  <wp:docPr id="1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990850" cy="23901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5815" cy="287655"/>
            <wp:effectExtent b="0" l="0" r="0" t="0"/>
            <wp:docPr id="23"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2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240" w:lineRule="auto"/>
        <w:ind w:left="685.9999847412109"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tus evidencias en esta parte: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703.0400085449219" w:right="0" w:firstLine="0"/>
        <w:jc w:val="left"/>
        <w:rPr>
          <w:b w:val="1"/>
          <w:bCs w:val="1"/>
          <w:color w:val="404040"/>
          <w:sz w:val="24"/>
          <w:szCs w:val="24"/>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703.0400085449219" w:right="0" w:firstLine="0"/>
        <w:jc w:val="left"/>
        <w:rPr>
          <w:b w:val="1"/>
          <w:bCs w:val="1"/>
          <w:color w:val="404040"/>
          <w:sz w:val="24"/>
          <w:szCs w:val="24"/>
        </w:rPr>
      </w:pPr>
      <w:r w:rsidDel="00000000" w:rsidR="00000000" w:rsidRPr="00000000">
        <w:rPr>
          <w:b w:val="1"/>
          <w:bCs w:val="1"/>
          <w:color w:val="404040"/>
          <w:sz w:val="24"/>
          <w:szCs w:val="24"/>
        </w:rPr>
        <w:drawing>
          <wp:inline distB="114300" distT="114300" distL="114300" distR="114300">
            <wp:extent cx="7153910" cy="4546600"/>
            <wp:effectExtent b="0" l="0" r="0" t="0"/>
            <wp:docPr id="27"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715391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0400085449219" w:right="0" w:firstLine="0"/>
        <w:jc w:val="left"/>
        <w:rPr>
          <w:b w:val="1"/>
          <w:bCs w:val="1"/>
          <w:color w:val="404040"/>
          <w:sz w:val="24"/>
          <w:szCs w:val="24"/>
        </w:rPr>
      </w:pPr>
      <w:r w:rsidDel="00000000" w:rsidR="00000000" w:rsidRPr="00000000">
        <w:rPr>
          <w:b w:val="1"/>
          <w:bCs w:val="1"/>
          <w:color w:val="404040"/>
          <w:sz w:val="24"/>
          <w:szCs w:val="24"/>
        </w:rPr>
        <w:drawing>
          <wp:inline distB="114300" distT="114300" distL="114300" distR="114300">
            <wp:extent cx="7153910" cy="4406900"/>
            <wp:effectExtent b="0" l="0" r="0" t="0"/>
            <wp:docPr id="3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715391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240" w:lineRule="auto"/>
        <w:ind w:left="703.5199737548828"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685.9999847412109"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Además, tendrás que descargar el resultado y generar un archivo DMD y una subcarpeta. </w:t>
      </w:r>
      <w:r w:rsidDel="00000000" w:rsidR="00000000" w:rsidRPr="00000000">
        <w:rPr>
          <w:b w:val="1"/>
          <w:bCs w:val="1"/>
          <w:color w:val="404040"/>
          <w:sz w:val="24"/>
          <w:szCs w:val="24"/>
        </w:rPr>
        <w:drawing>
          <wp:inline distB="19050" distT="19050" distL="19050" distR="19050">
            <wp:extent cx="805815" cy="287655"/>
            <wp:effectExtent b="0" l="0" r="0" t="0"/>
            <wp:docPr id="3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05815" cy="28765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344.8611831665039" w:lineRule="auto"/>
        <w:ind w:left="694.1600036621094" w:right="1107.198486328125" w:firstLine="10.3199768066406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ello, tendrás que hacer clic en la opción “Guardar como” del menú “Archivo”, lo que  desplegará el submenú que se ilustra en la siguiente imagen: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883789062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9677734375" w:line="240" w:lineRule="auto"/>
        <w:ind w:left="707.8399658203125"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Cómo guardar Diseño en un archivo .dmd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684.0000152587891"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4107815" cy="32004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0781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69815063477" w:lineRule="auto"/>
        <w:ind w:left="697.5199890136719" w:right="1119.039306640625" w:firstLine="0.2400207519531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Ejemplo de diseño guardado como archivo .dmd con sus respectivas subcarpetas.  Oracle. (s.f.).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Oracle SQL Developer Data Modeler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[Software]. Oracle.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53271484375" w:line="478.14196586608887" w:lineRule="auto"/>
        <w:ind w:left="703.7599945068359" w:right="2052.081298828125" w:hanging="1.920013427734375"/>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https://www.oracle.com/cl/database/sqldeveloper/technologies/sql-data-modeler/</w:t>
      </w:r>
      <w:r w:rsidDel="00000000" w:rsidR="00000000" w:rsidRPr="00000000">
        <w:rPr>
          <w:rFonts w:ascii="Arial" w:cs="Arial" w:eastAsia="Arial" w:hAnsi="Arial"/>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789306640625" w:line="356.52414321899414" w:lineRule="auto"/>
        <w:ind w:left="549.0000152587891" w:right="2555.361328125" w:firstLine="147.79998779296875"/>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Ejemplo de archivos de diseño generado con SQL Developer Data Modeler</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3743325" cy="9048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43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957824707031"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805815" cy="28765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8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9189453125" w:line="374.84999656677246" w:lineRule="auto"/>
        <w:ind w:left="684.0000152587891" w:right="2585.1214599609375" w:firstLine="23.839950561523438"/>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Contenido estándar de la subcarpeta generada del ejemplo (Modelo_Base)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3810000" cy="225742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10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701.8399810791016" w:right="938.160400390625" w:hanging="4.0799713134765625"/>
        <w:jc w:val="left"/>
        <w:rPr>
          <w:rFonts w:ascii="Arial" w:cs="Arial" w:eastAsia="Arial" w:hAnsi="Arial"/>
          <w:b w:val="0"/>
          <w:bCs w:val="0"/>
          <w:i w:val="0"/>
          <w:iCs w:val="0"/>
          <w:smallCaps w:val="0"/>
          <w:strike w:val="0"/>
          <w:color w:val="0563c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figura muestra el contenido detallado de la carpeta de recursos asociada a un  modelo de Oracle Data Modeler. Oracle. (s.f.).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Oracle SQL Developer Data Modeler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[Software]. Oracle. </w:t>
      </w: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https://www.oracle.com/cl/database/sqldeveloper/technologies/sql-data modeler/</w:t>
      </w:r>
      <w:r w:rsidDel="00000000" w:rsidR="00000000" w:rsidRPr="00000000">
        <w:rPr>
          <w:rFonts w:ascii="Arial" w:cs="Arial" w:eastAsia="Arial" w:hAnsi="Arial"/>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057861328125" w:line="344.8622131347656" w:lineRule="auto"/>
        <w:ind w:left="695.3599548339844" w:right="1279.439697265625" w:firstLine="8.160018920898438"/>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3: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Una vez generado el archivo .dmd y su subcarpeta correspondiente, todo este  contenido debe comprimirse en un solo archivo ZIP o RAR.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041015625" w:line="240" w:lineRule="auto"/>
        <w:ind w:left="707.8399658203125"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Contenido del archivo comprimido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684.0000152587891"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2242185" cy="125920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42185" cy="12592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697.5199890136719" w:right="814.27978515625" w:firstLine="0.2400207519531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figura muestra la estructura interna del archivo comprimido Encargo_Semanal.zip.  Oracle. (s.f.).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Oracle SQL Developer Data Modeler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[Software]. Oracle.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92236328125" w:line="240" w:lineRule="auto"/>
        <w:ind w:left="701.8399810791016"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https://www.oracle.com/cl/database/sqldeveloper/technologies/sql-data-modeler/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201049804688" w:line="240" w:lineRule="auto"/>
        <w:ind w:left="0" w:right="655.5603027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Pr>
        <w:drawing>
          <wp:inline distB="19050" distT="19050" distL="19050" distR="19050">
            <wp:extent cx="805815" cy="28765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344.8622131347656" w:lineRule="auto"/>
        <w:ind w:left="701.8399810791016" w:right="939.639892578125" w:firstLine="1.67999267578125"/>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4: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Este documento Word deberás subirlo al repositorio GitHub (sin comprimir). Si no  has creado tu cuenta aún, puedes hacerlo a través del siguiente enlace: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76171875" w:line="240" w:lineRule="auto"/>
        <w:ind w:left="701.8399810791016"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https://github.com/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84570312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041015625" w:line="240" w:lineRule="auto"/>
        <w:ind w:left="697.2799682617188"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Repositorio en GitHub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16.06292247772217" w:lineRule="auto"/>
        <w:ind w:left="697.760009765625" w:right="778.0810546875" w:hanging="13.759994506835938"/>
        <w:jc w:val="left"/>
        <w:rPr>
          <w:rFonts w:ascii="Arial" w:cs="Arial" w:eastAsia="Arial" w:hAnsi="Arial"/>
          <w:b w:val="0"/>
          <w:bCs w:val="0"/>
          <w:i w:val="0"/>
          <w:iCs w:val="0"/>
          <w:smallCaps w:val="0"/>
          <w:strike w:val="0"/>
          <w:color w:val="0563c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5948045" cy="236410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8045" cy="236410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Ejemplo genérico de archivos cargados en el repositorio GitHub. GitHub (s.f.).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https://github.com/</w:t>
      </w:r>
      <w:r w:rsidDel="00000000" w:rsidR="00000000" w:rsidRPr="00000000">
        <w:rPr>
          <w:rFonts w:ascii="Arial" w:cs="Arial" w:eastAsia="Arial" w:hAnsi="Arial"/>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021484375" w:line="240" w:lineRule="auto"/>
        <w:ind w:left="703.5199737548828"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5: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Posteriormente, desde el repositorio, deberás generar un enlace de tu proyecto: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7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97998046875" w:line="240" w:lineRule="auto"/>
        <w:ind w:left="696.8000030517578"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Enlace de proyecto GitHub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9200439453125" w:line="344.8619270324707" w:lineRule="auto"/>
        <w:ind w:left="701.8399810791016" w:right="1338.0810546875" w:hanging="4.0799713134765625"/>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Nota.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Ejemplo genérico de donde se extrae un enlace en GitHub. GitHub (s.f.). </w:t>
      </w: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https://github.com/</w:t>
      </w:r>
      <w:r w:rsidDel="00000000" w:rsidR="00000000" w:rsidRPr="00000000">
        <w:drawing>
          <wp:anchor allowOverlap="1" behindDoc="0" distB="19050" distT="19050" distL="19050" distR="19050" hidden="0" layoutInCell="1" locked="0" relativeHeight="0" simplePos="0">
            <wp:simplePos x="0" y="0"/>
            <wp:positionH relativeFrom="column">
              <wp:posOffset>7723</wp:posOffset>
            </wp:positionH>
            <wp:positionV relativeFrom="paragraph">
              <wp:posOffset>-1762124</wp:posOffset>
            </wp:positionV>
            <wp:extent cx="6138545" cy="2316480"/>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38545" cy="2316480"/>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580444335938" w:line="240" w:lineRule="auto"/>
        <w:ind w:left="0" w:right="655.599365234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Pr>
        <w:drawing>
          <wp:inline distB="19050" distT="19050" distL="19050" distR="19050">
            <wp:extent cx="805815" cy="28765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99975585937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066290" cy="560705"/>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0662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3857421875" w:line="344.8622131347656" w:lineRule="auto"/>
        <w:ind w:left="695.3599548339844" w:right="1254.07958984375" w:firstLine="8.160018920898438"/>
        <w:jc w:val="both"/>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Paso 6: </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Finalmente, deberás subir al AVA este documento Word sin comprimir (con las  capturas Barker y Bachman o Ingeniería de la información) y el enlace de tu repositorio  GitHub en la sección “Entrega”. </w:t>
      </w:r>
      <w:r w:rsidDel="00000000" w:rsidR="00000000" w:rsidRPr="00000000">
        <w:drawing>
          <wp:anchor allowOverlap="1" behindDoc="0" distB="19050" distT="19050" distL="19050" distR="19050" hidden="0" layoutInCell="1" locked="0" relativeHeight="0" simplePos="0">
            <wp:simplePos x="0" y="0"/>
            <wp:positionH relativeFrom="column">
              <wp:posOffset>-92938</wp:posOffset>
            </wp:positionH>
            <wp:positionV relativeFrom="paragraph">
              <wp:posOffset>680720</wp:posOffset>
            </wp:positionV>
            <wp:extent cx="6299835" cy="2988310"/>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299835" cy="2988310"/>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6396484375" w:line="240" w:lineRule="auto"/>
        <w:ind w:left="703.7599945068359" w:right="0" w:firstLine="0"/>
        <w:jc w:val="left"/>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Figura 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041015625" w:line="240" w:lineRule="auto"/>
        <w:ind w:left="715.7599639892578" w:right="0" w:firstLine="0"/>
        <w:jc w:val="left"/>
        <w:rPr>
          <w:rFonts w:ascii="Arial" w:cs="Arial" w:eastAsia="Arial" w:hAnsi="Arial"/>
          <w:b w:val="0"/>
          <w:bCs w:val="0"/>
          <w:i w:val="1"/>
          <w:iCs w:val="1"/>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tl w:val="0"/>
        </w:rPr>
        <w:t xml:space="preserve">Visualización de entrega en el AVA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9189453125" w:line="240" w:lineRule="auto"/>
        <w:ind w:left="0" w:right="656.35986328125"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04040"/>
          <w:sz w:val="24"/>
          <w:szCs w:val="24"/>
          <w:u w:val="none"/>
          <w:shd w:fill="auto" w:val="clear"/>
          <w:vertAlign w:val="baseline"/>
        </w:rPr>
        <w:drawing>
          <wp:inline distB="19050" distT="19050" distL="19050" distR="19050">
            <wp:extent cx="805815" cy="287655"/>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805815" cy="2876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19050" distT="19050" distL="19050" distR="19050">
            <wp:extent cx="2990850" cy="117919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90850" cy="11791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8812866210938" w:line="263.89437675476074" w:lineRule="auto"/>
        <w:ind w:left="791.0000610351562" w:right="758.406982421875"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pgSz w:h="15840" w:w="12240" w:orient="portrait"/>
      <w:pgMar w:bottom="607.0000076293945" w:top="35" w:left="450" w:right="52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2.png"/><Relationship Id="rId10" Type="http://schemas.openxmlformats.org/officeDocument/2006/relationships/image" Target="media/image32.png"/><Relationship Id="rId13" Type="http://schemas.openxmlformats.org/officeDocument/2006/relationships/image" Target="media/image30.png"/><Relationship Id="rId12"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8.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