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rueg9jgoe1l8" w:id="0"/>
      <w:bookmarkEnd w:id="0"/>
      <w:r w:rsidDel="00000000" w:rsidR="00000000" w:rsidRPr="00000000">
        <w:rPr>
          <w:b w:val="1"/>
          <w:rtl w:val="0"/>
        </w:rPr>
        <w:t xml:space="preserve">Cahier des charges - Projet Annuel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6ypves4b310w" w:id="1"/>
      <w:bookmarkEnd w:id="1"/>
      <w:r w:rsidDel="00000000" w:rsidR="00000000" w:rsidRPr="00000000">
        <w:rPr>
          <w:b w:val="1"/>
          <w:color w:val="0b5394"/>
          <w:u w:val="single"/>
          <w:rtl w:val="0"/>
        </w:rPr>
        <w:t xml:space="preserve">Contexte</w:t>
      </w:r>
    </w:p>
    <w:p w:rsidR="00000000" w:rsidDel="00000000" w:rsidP="00000000" w:rsidRDefault="00000000" w:rsidRPr="00000000">
      <w:pPr>
        <w:contextualSpacing w:val="0"/>
      </w:pPr>
      <w:r w:rsidDel="00000000" w:rsidR="00000000" w:rsidRPr="00000000">
        <w:rPr>
          <w:b w:val="1"/>
          <w:rtl w:val="0"/>
        </w:rPr>
        <w:t xml:space="preserve">Mr SEGHAIER</w:t>
      </w:r>
      <w:r w:rsidDel="00000000" w:rsidR="00000000" w:rsidRPr="00000000">
        <w:rPr>
          <w:rtl w:val="0"/>
        </w:rPr>
        <w:t xml:space="preserve">, responsable informatique des trois groupes suivants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Groupe Scolaire Saint-Louis Montcalm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Groupe Scolaire Saint-Jean de Montmartre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Groupe Scolaire La Madone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Dirige actuellement un parc informatique de </w:t>
      </w:r>
      <w:r w:rsidDel="00000000" w:rsidR="00000000" w:rsidRPr="00000000">
        <w:rPr>
          <w:b w:val="1"/>
          <w:u w:val="single"/>
          <w:rtl w:val="0"/>
        </w:rPr>
        <w:t xml:space="preserve">700 postes clients</w:t>
      </w:r>
      <w:r w:rsidDel="00000000" w:rsidR="00000000" w:rsidRPr="00000000">
        <w:rPr>
          <w:rtl w:val="0"/>
        </w:rPr>
        <w:t xml:space="preserve"> et </w:t>
      </w:r>
      <w:r w:rsidDel="00000000" w:rsidR="00000000" w:rsidRPr="00000000">
        <w:rPr>
          <w:b w:val="1"/>
          <w:u w:val="single"/>
          <w:rtl w:val="0"/>
        </w:rPr>
        <w:t xml:space="preserve">200 applications pédagogiques</w:t>
      </w:r>
      <w:r w:rsidDel="00000000" w:rsidR="00000000" w:rsidRPr="00000000">
        <w:rPr>
          <w:rtl w:val="0"/>
        </w:rPr>
        <w:t xml:space="preserve">.</w:t>
        <w:br w:type="textWrapping"/>
        <w:br w:type="textWrapping"/>
        <w:t xml:space="preserve">Lors d’une modification au niveau applicatif, ce dernier doit se déplacer pour intervenir et mettre à jour les 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Lors de déploiement d’applications, le responsable doit jouer des scripts manuellement sur chaque machines. Aucune interface unifiée ne lui permet d’installer ou désinstaller des applications sur plusieurs machines en même temps, ou même de pouvoir les programmer à une date et heure souhaitée.</w:t>
      </w:r>
    </w:p>
    <w:p w:rsidR="00000000" w:rsidDel="00000000" w:rsidP="00000000" w:rsidRDefault="00000000" w:rsidRPr="00000000">
      <w:pPr>
        <w:pStyle w:val="Heading2"/>
        <w:contextualSpacing w:val="0"/>
      </w:pPr>
      <w:bookmarkStart w:colFirst="0" w:colLast="0" w:name="h.4nm269ci5b3z" w:id="2"/>
      <w:bookmarkEnd w:id="2"/>
      <w:r w:rsidDel="00000000" w:rsidR="00000000" w:rsidRPr="00000000">
        <w:rPr>
          <w:b w:val="1"/>
          <w:color w:val="0b5394"/>
          <w:u w:val="single"/>
          <w:rtl w:val="0"/>
        </w:rPr>
        <w:t xml:space="preserve">Objectifs</w:t>
      </w:r>
    </w:p>
    <w:p w:rsidR="00000000" w:rsidDel="00000000" w:rsidP="00000000" w:rsidRDefault="00000000" w:rsidRPr="00000000">
      <w:pPr>
        <w:pStyle w:val="Heading2"/>
        <w:contextualSpacing w:val="0"/>
      </w:pPr>
      <w:bookmarkStart w:colFirst="0" w:colLast="0" w:name="h.iqxjo31thw0i" w:id="3"/>
      <w:bookmarkEnd w:id="3"/>
      <w:r w:rsidDel="00000000" w:rsidR="00000000" w:rsidRPr="00000000">
        <w:rPr>
          <w:sz w:val="22"/>
          <w:szCs w:val="22"/>
          <w:rtl w:val="0"/>
        </w:rPr>
        <w:t xml:space="preserve">Le référent désire avoir un logiciel permettant d’effectuer de manière unifiée et automatique les différentes tâches qu’il effectue déjà.</w:t>
      </w:r>
    </w:p>
    <w:p w:rsidR="00000000" w:rsidDel="00000000" w:rsidP="00000000" w:rsidRDefault="00000000" w:rsidRPr="00000000">
      <w:pPr>
        <w:pStyle w:val="Heading2"/>
        <w:contextualSpacing w:val="0"/>
      </w:pPr>
      <w:bookmarkStart w:colFirst="0" w:colLast="0" w:name="h.a89nppw0zi2n" w:id="4"/>
      <w:bookmarkEnd w:id="4"/>
      <w:r w:rsidDel="00000000" w:rsidR="00000000" w:rsidRPr="00000000">
        <w:rPr>
          <w:sz w:val="22"/>
          <w:szCs w:val="22"/>
          <w:rtl w:val="0"/>
        </w:rPr>
        <w:t xml:space="preserve">Le logiciel doit indiquer un état du réseau et des machines en temps réels et également permettre la prise en main à distance, le déploiement automatique d’applications ainsi que différentes opérations de gestions et maintenance sur les postes (voir descriptions fonctionnels).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Il s’agit de centraliser certains outils du référent informatique dans un unique logiciel.</w:t>
      </w:r>
    </w:p>
    <w:p w:rsidR="00000000" w:rsidDel="00000000" w:rsidP="00000000" w:rsidRDefault="00000000" w:rsidRPr="00000000">
      <w:pPr>
        <w:pStyle w:val="Heading2"/>
        <w:contextualSpacing w:val="0"/>
      </w:pPr>
      <w:bookmarkStart w:colFirst="0" w:colLast="0" w:name="h.3kx0h0xh910n" w:id="5"/>
      <w:bookmarkEnd w:id="5"/>
      <w:r w:rsidDel="00000000" w:rsidR="00000000" w:rsidRPr="00000000">
        <w:rPr>
          <w:b w:val="1"/>
          <w:color w:val="0b5394"/>
          <w:u w:val="single"/>
          <w:rtl w:val="0"/>
        </w:rPr>
        <w:t xml:space="preserve">Description fonctionnelle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logiciel devra :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Proposer une interface avec l’état du réseau.</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Récupérer des informations des postes clients.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Récupérer des informations des serveurs.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Définir l’état de santé des machines.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Accéder aux dossiers et fichiers de partage Windows avec une permission de contrôle totale.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Les droits proviennent obligatoirement de l’Active Directory.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Proposer une connexion de bureau à distance depuis l’application pour l’ensemble des machines postes clients et serveurs.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Déployer des applications en extensions .exe et .msi (x86 et x64).</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Planifier des déploiements d’applications (Dates et heures)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Planifier des redémarrages, extinction et allumage de machines à distance.(Dates et heures)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m2d9sw85k9hq" w:id="6"/>
      <w:bookmarkEnd w:id="6"/>
      <w:r w:rsidDel="00000000" w:rsidR="00000000" w:rsidRPr="00000000">
        <w:rPr>
          <w:b w:val="1"/>
          <w:color w:val="0b5394"/>
          <w:u w:val="single"/>
          <w:rtl w:val="0"/>
        </w:rPr>
        <w:t xml:space="preserve">Enveloppe budgétaire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Gratuit.</w:t>
        <w:br w:type="textWrapping"/>
        <w:t xml:space="preserve">L’entreprise se réserve le droit de donner une compensation si elle le souhaite.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nfq4dz8ucts3" w:id="7"/>
      <w:bookmarkEnd w:id="7"/>
      <w:r w:rsidDel="00000000" w:rsidR="00000000" w:rsidRPr="00000000">
        <w:rPr>
          <w:b w:val="1"/>
          <w:color w:val="0b5394"/>
          <w:u w:val="single"/>
          <w:rtl w:val="0"/>
        </w:rPr>
        <w:t xml:space="preserve">Délais</w:t>
      </w:r>
    </w:p>
    <w:p w:rsidR="00000000" w:rsidDel="00000000" w:rsidP="00000000" w:rsidRDefault="00000000" w:rsidRPr="00000000">
      <w:pPr>
        <w:contextualSpacing w:val="0"/>
      </w:pPr>
      <w:r w:rsidDel="00000000" w:rsidR="00000000" w:rsidRPr="00000000">
        <w:rPr>
          <w:rtl w:val="0"/>
        </w:rPr>
      </w:r>
    </w:p>
    <w:tbl>
      <w:tblPr>
        <w:tblStyle w:val="Table1"/>
        <w:bidi w:val="0"/>
        <w:tblW w:w="92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9.6666666666665"/>
        <w:gridCol w:w="3069.6666666666665"/>
        <w:gridCol w:w="3069.6666666666665"/>
        <w:tblGridChange w:id="0">
          <w:tblGrid>
            <w:gridCol w:w="3069.6666666666665"/>
            <w:gridCol w:w="3069.6666666666665"/>
            <w:gridCol w:w="3069.6666666666665"/>
          </w:tblGrid>
        </w:tblGridChange>
      </w:tblGrid>
      <w:t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Livraison</w:t>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Date</w:t>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 d’avancement du projet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Initiale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20 Mars 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35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Intermédiaire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16 Mai 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70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Intermédiaire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18 Juin 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95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Finale - MEP*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01 Juillet 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100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Mise en production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mausd7reqki" w:id="8"/>
      <w:bookmarkEnd w:id="8"/>
      <w:r w:rsidDel="00000000" w:rsidR="00000000" w:rsidRPr="00000000">
        <w:rPr>
          <w:b w:val="1"/>
          <w:color w:val="0b5394"/>
          <w:u w:val="single"/>
          <w:rtl w:val="0"/>
        </w:rPr>
        <w:t xml:space="preserve">Engagement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référent interne s’engage à répondre aux questions envoyées par voie électronique afin d’améliorer la communication et l’avancement du projet réalisé par les étudiants de l’ESGI.</w:t>
        <w:br w:type="textWrapping"/>
        <w:t xml:space="preserve">Il s’engage également à participer à la soutenance des étudiants lors de leur présentation qui se déroulera entre Juin et Juillet 2016.</w:t>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Signature du référent interne de la structure</w:t>
        <w:tab/>
        <w:br w:type="textWrapping"/>
        <w:t xml:space="preserve">précédé de la mention “</w:t>
      </w:r>
      <w:r w:rsidDel="00000000" w:rsidR="00000000" w:rsidRPr="00000000">
        <w:rPr>
          <w:b w:val="1"/>
          <w:sz w:val="18"/>
          <w:szCs w:val="18"/>
          <w:rtl w:val="0"/>
        </w:rPr>
        <w:t xml:space="preserve">Lu et approuvé</w:t>
      </w:r>
      <w:r w:rsidDel="00000000" w:rsidR="00000000" w:rsidRPr="00000000">
        <w:rPr>
          <w:sz w:val="18"/>
          <w:szCs w:val="18"/>
          <w:rtl w:val="0"/>
        </w:rPr>
        <w:t xml:space="preserve">” :</w:t>
      </w:r>
      <w:r w:rsidDel="00000000" w:rsidR="00000000" w:rsidRPr="00000000">
        <w:rPr>
          <w:rtl w:val="0"/>
        </w:rPr>
        <w:br w:type="textWrapping"/>
      </w:r>
    </w:p>
    <w:sectPr>
      <w:headerReference r:id="rId5" w:type="default"/>
      <w:pgSz w:h="16834" w:w="11909"/>
      <w:pgMar w:bottom="1440" w:top="1440" w:left="1140" w:right="15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Title"/>
      <w:ind w:right="-990"/>
      <w:contextualSpacing w:val="0"/>
      <w:jc w:val="right"/>
    </w:pPr>
    <w:bookmarkStart w:colFirst="0" w:colLast="0" w:name="h.nbzxxzbav5mw" w:id="9"/>
    <w:bookmarkEnd w:id="9"/>
    <w:r w:rsidDel="00000000" w:rsidR="00000000" w:rsidRPr="00000000">
      <w:drawing>
        <wp:inline distB="114300" distT="114300" distL="114300" distR="114300">
          <wp:extent cx="1250467" cy="871538"/>
          <wp:effectExtent b="0" l="0" r="0" t="0"/>
          <wp:docPr descr="ESGI_master_logo.jpg" id="1" name="image01.jpg"/>
          <a:graphic>
            <a:graphicData uri="http://schemas.openxmlformats.org/drawingml/2006/picture">
              <pic:pic>
                <pic:nvPicPr>
                  <pic:cNvPr descr="ESGI_master_logo.jpg" id="0" name="image01.jpg"/>
                  <pic:cNvPicPr preferRelativeResize="0"/>
                </pic:nvPicPr>
                <pic:blipFill>
                  <a:blip r:embed="rId1"/>
                  <a:srcRect b="0" l="0" r="0" t="0"/>
                  <a:stretch>
                    <a:fillRect/>
                  </a:stretch>
                </pic:blipFill>
                <pic:spPr>
                  <a:xfrm>
                    <a:off x="0" y="0"/>
                    <a:ext cx="1250467" cy="8715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01.jpg"/></Relationships>
</file>