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pPr>
        <w:jc w:val="center"/>
      </w:pPr>
      <w:r>
        <w:t>Modular constraint and phylogenetically structured switching-helix variation in DNMT3L</w:t>
      </w:r>
    </w:p>
    <w:p>
      <w:pPr>
        <w:jc w:val="center"/>
      </w:pPr>
      <w:r>
        <w:t>Jie Lu</w:t>
      </w:r>
    </w:p>
    <w:p>
      <w:pPr>
        <w:spacing w:before="160"/>
      </w:pPr>
      <w:r>
        <w:t>These tables summarize sequence inclusion, independent alignment filtering, phylogenetic and saturation diagnostics, regional constraint, residue-state distributions, selection-model robustness, ancestral-state reconstruction, the h358-ungated cohort sensitivity, representative sauropsid genomic neighborhoods, and recombination screening.</w:t>
      </w:r>
    </w:p>
    <w:p>
      <w:pPr>
        <w:pStyle w:val="Heading1"/>
      </w:pPr>
      <w:r>
        <w:t>Table S1. Sequence-quality, orthology, and selection-ready data set</w:t>
      </w:r>
    </w:p>
    <w:p>
      <w:pPr>
        <w:pStyle w:val="Heading2"/>
      </w:pPr>
      <w:r>
        <w:t>A. Overall record audit</w:t>
      </w:r>
    </w:p>
    <w:tbl>
      <w:tblPr>
        <w:tblStyle w:val="TableGrid"/>
        <w:tblW w:type="auto" w:w="0"/>
        <w:tblLayout w:type="fixed"/>
        <w:tblLook w:firstColumn="1" w:firstRow="1" w:lastColumn="0" w:lastRow="0" w:noHBand="0" w:noVBand="1" w:val="04A0"/>
      </w:tblPr>
      <w:tblGrid>
        <w:gridCol w:w="7128"/>
        <w:gridCol w:w="7128"/>
      </w:tblGrid>
      <w:tr>
        <w:trPr>
          <w:tblHeader w:val="true"/>
        </w:trPr>
        <w:tc>
          <w:tcPr>
            <w:tcW w:type="dxa" w:w="6768"/>
            <w:vAlign w:val="center"/>
            <w:shd w:fill="24333A"/>
            <w:tcMar>
              <w:top w:w="55" w:type="dxa"/>
              <w:start w:w="55" w:type="dxa"/>
              <w:bottom w:w="55" w:type="dxa"/>
              <w:end w:w="55" w:type="dxa"/>
            </w:tcMar>
          </w:tcPr>
          <w:p>
            <w:pPr>
              <w:spacing w:after="0"/>
              <w:jc w:val="left"/>
            </w:pPr>
            <w:r>
              <w:rPr>
                <w:rFonts w:ascii="Arial" w:hAnsi="Arial"/>
                <w:b/>
                <w:color w:val="FFFFFF"/>
                <w:sz w:val="16"/>
              </w:rPr>
              <w:t>Metric</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6"/>
              </w:rPr>
              <w:t>Count</w:t>
            </w:r>
          </w:p>
        </w:tc>
      </w:tr>
      <w:tr>
        <w:trPr>
          <w:cantSplit/>
        </w:trPr>
        <w:tc>
          <w:tcPr>
            <w:tcW w:type="dxa" w:w="6768"/>
            <w:vAlign w:val="center"/>
            <w:tcMar>
              <w:top w:w="55" w:type="dxa"/>
              <w:start w:w="55" w:type="dxa"/>
              <w:bottom w:w="55" w:type="dxa"/>
              <w:end w:w="55" w:type="dxa"/>
            </w:tcMar>
          </w:tcPr>
          <w:p>
            <w:pPr>
              <w:spacing w:after="0"/>
              <w:jc w:val="left"/>
            </w:pPr>
            <w:r>
              <w:rPr>
                <w:rFonts w:ascii="Arial" w:hAnsi="Arial"/>
                <w:sz w:val="16"/>
              </w:rPr>
              <w:t>Archived candidate records</w:t>
            </w:r>
          </w:p>
        </w:tc>
        <w:tc>
          <w:tcPr>
            <w:tcW w:type="dxa" w:w="1440"/>
            <w:vAlign w:val="center"/>
            <w:tcMar>
              <w:top w:w="55" w:type="dxa"/>
              <w:start w:w="55" w:type="dxa"/>
              <w:bottom w:w="55" w:type="dxa"/>
              <w:end w:w="55" w:type="dxa"/>
            </w:tcMar>
          </w:tcPr>
          <w:p>
            <w:pPr>
              <w:spacing w:after="0"/>
              <w:jc w:val="center"/>
            </w:pPr>
            <w:r>
              <w:rPr>
                <w:rFonts w:ascii="Arial" w:hAnsi="Arial"/>
                <w:sz w:val="16"/>
              </w:rPr>
              <w:t>321</w:t>
            </w:r>
          </w:p>
        </w:tc>
      </w:tr>
      <w:tr>
        <w:trPr>
          <w:cantSplit/>
        </w:trPr>
        <w:tc>
          <w:tcPr>
            <w:tcW w:type="dxa" w:w="6768"/>
            <w:vAlign w:val="center"/>
            <w:tcMar>
              <w:top w:w="55" w:type="dxa"/>
              <w:start w:w="55" w:type="dxa"/>
              <w:bottom w:w="55" w:type="dxa"/>
              <w:end w:w="55" w:type="dxa"/>
            </w:tcMar>
            <w:shd w:fill="F2F7F8"/>
          </w:tcPr>
          <w:p>
            <w:pPr>
              <w:spacing w:after="0"/>
              <w:jc w:val="left"/>
            </w:pPr>
            <w:r>
              <w:rPr>
                <w:rFonts w:ascii="Arial" w:hAnsi="Arial"/>
                <w:sz w:val="16"/>
              </w:rPr>
              <w:t>NCBI DNMT3L ortholog-group members</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321</w:t>
            </w:r>
          </w:p>
        </w:tc>
      </w:tr>
      <w:tr>
        <w:trPr>
          <w:cantSplit/>
        </w:trPr>
        <w:tc>
          <w:tcPr>
            <w:tcW w:type="dxa" w:w="6768"/>
            <w:vAlign w:val="center"/>
            <w:tcMar>
              <w:top w:w="55" w:type="dxa"/>
              <w:start w:w="55" w:type="dxa"/>
              <w:bottom w:w="55" w:type="dxa"/>
              <w:end w:w="55" w:type="dxa"/>
            </w:tcMar>
          </w:tcPr>
          <w:p>
            <w:pPr>
              <w:spacing w:after="0"/>
              <w:jc w:val="left"/>
            </w:pPr>
            <w:r>
              <w:rPr>
                <w:rFonts w:ascii="Arial" w:hAnsi="Arial"/>
                <w:sz w:val="16"/>
              </w:rPr>
              <w:t>NCBI paralog-group conflicts</w:t>
            </w:r>
          </w:p>
        </w:tc>
        <w:tc>
          <w:tcPr>
            <w:tcW w:type="dxa" w:w="1440"/>
            <w:vAlign w:val="center"/>
            <w:tcMar>
              <w:top w:w="55" w:type="dxa"/>
              <w:start w:w="55" w:type="dxa"/>
              <w:bottom w:w="55" w:type="dxa"/>
              <w:end w:w="55" w:type="dxa"/>
            </w:tcMar>
          </w:tcPr>
          <w:p>
            <w:pPr>
              <w:spacing w:after="0"/>
              <w:jc w:val="center"/>
            </w:pPr>
            <w:r>
              <w:rPr>
                <w:rFonts w:ascii="Arial" w:hAnsi="Arial"/>
                <w:sz w:val="16"/>
              </w:rPr>
              <w:t>0</w:t>
            </w:r>
          </w:p>
        </w:tc>
      </w:tr>
      <w:tr>
        <w:trPr>
          <w:cantSplit/>
        </w:trPr>
        <w:tc>
          <w:tcPr>
            <w:tcW w:type="dxa" w:w="6768"/>
            <w:vAlign w:val="center"/>
            <w:tcMar>
              <w:top w:w="55" w:type="dxa"/>
              <w:start w:w="55" w:type="dxa"/>
              <w:bottom w:w="55" w:type="dxa"/>
              <w:end w:w="55" w:type="dxa"/>
            </w:tcMar>
            <w:shd w:fill="F2F7F8"/>
          </w:tcPr>
          <w:p>
            <w:pPr>
              <w:spacing w:after="0"/>
              <w:jc w:val="left"/>
            </w:pPr>
            <w:r>
              <w:rPr>
                <w:rFonts w:ascii="Arial" w:hAnsi="Arial"/>
                <w:sz w:val="16"/>
              </w:rPr>
              <w:t>Current protein accessions</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315</w:t>
            </w:r>
          </w:p>
        </w:tc>
      </w:tr>
      <w:tr>
        <w:trPr>
          <w:cantSplit/>
        </w:trPr>
        <w:tc>
          <w:tcPr>
            <w:tcW w:type="dxa" w:w="6768"/>
            <w:vAlign w:val="center"/>
            <w:tcMar>
              <w:top w:w="55" w:type="dxa"/>
              <w:start w:w="55" w:type="dxa"/>
              <w:bottom w:w="55" w:type="dxa"/>
              <w:end w:w="55" w:type="dxa"/>
            </w:tcMar>
          </w:tcPr>
          <w:p>
            <w:pPr>
              <w:spacing w:after="0"/>
              <w:jc w:val="left"/>
            </w:pPr>
            <w:r>
              <w:rPr>
                <w:rFonts w:ascii="Arial" w:hAnsi="Arial"/>
                <w:sz w:val="16"/>
              </w:rPr>
              <w:t>Exact translations recalculated</w:t>
            </w:r>
          </w:p>
        </w:tc>
        <w:tc>
          <w:tcPr>
            <w:tcW w:type="dxa" w:w="1440"/>
            <w:vAlign w:val="center"/>
            <w:tcMar>
              <w:top w:w="55" w:type="dxa"/>
              <w:start w:w="55" w:type="dxa"/>
              <w:bottom w:w="55" w:type="dxa"/>
              <w:end w:w="55" w:type="dxa"/>
            </w:tcMar>
          </w:tcPr>
          <w:p>
            <w:pPr>
              <w:spacing w:after="0"/>
              <w:jc w:val="center"/>
            </w:pPr>
            <w:r>
              <w:rPr>
                <w:rFonts w:ascii="Arial" w:hAnsi="Arial"/>
                <w:sz w:val="16"/>
              </w:rPr>
              <w:t>319</w:t>
            </w:r>
          </w:p>
        </w:tc>
      </w:tr>
      <w:tr>
        <w:trPr>
          <w:cantSplit/>
        </w:trPr>
        <w:tc>
          <w:tcPr>
            <w:tcW w:type="dxa" w:w="6768"/>
            <w:vAlign w:val="center"/>
            <w:tcMar>
              <w:top w:w="55" w:type="dxa"/>
              <w:start w:w="55" w:type="dxa"/>
              <w:bottom w:w="55" w:type="dxa"/>
              <w:end w:w="55" w:type="dxa"/>
            </w:tcMar>
            <w:shd w:fill="F2F7F8"/>
          </w:tcPr>
          <w:p>
            <w:pPr>
              <w:spacing w:after="0"/>
              <w:jc w:val="left"/>
            </w:pPr>
            <w:r>
              <w:rPr>
                <w:rFonts w:ascii="Arial" w:hAnsi="Arial"/>
                <w:sz w:val="16"/>
              </w:rPr>
              <w:t>Sequence-QC pass</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298</w:t>
            </w:r>
          </w:p>
        </w:tc>
      </w:tr>
      <w:tr>
        <w:trPr>
          <w:cantSplit/>
        </w:trPr>
        <w:tc>
          <w:tcPr>
            <w:tcW w:type="dxa" w:w="6768"/>
            <w:vAlign w:val="center"/>
            <w:tcMar>
              <w:top w:w="55" w:type="dxa"/>
              <w:start w:w="55" w:type="dxa"/>
              <w:bottom w:w="55" w:type="dxa"/>
              <w:end w:w="55" w:type="dxa"/>
            </w:tcMar>
          </w:tcPr>
          <w:p>
            <w:pPr>
              <w:spacing w:after="0"/>
              <w:jc w:val="left"/>
            </w:pPr>
            <w:r>
              <w:rPr>
                <w:rFonts w:ascii="Arial" w:hAnsi="Arial"/>
                <w:sz w:val="16"/>
              </w:rPr>
              <w:t>ADD architecture complete</w:t>
            </w:r>
          </w:p>
        </w:tc>
        <w:tc>
          <w:tcPr>
            <w:tcW w:type="dxa" w:w="1440"/>
            <w:vAlign w:val="center"/>
            <w:tcMar>
              <w:top w:w="55" w:type="dxa"/>
              <w:start w:w="55" w:type="dxa"/>
              <w:bottom w:w="55" w:type="dxa"/>
              <w:end w:w="55" w:type="dxa"/>
            </w:tcMar>
          </w:tcPr>
          <w:p>
            <w:pPr>
              <w:spacing w:after="0"/>
              <w:jc w:val="center"/>
            </w:pPr>
            <w:r>
              <w:rPr>
                <w:rFonts w:ascii="Arial" w:hAnsi="Arial"/>
                <w:sz w:val="16"/>
              </w:rPr>
              <w:t>308</w:t>
            </w:r>
          </w:p>
        </w:tc>
      </w:tr>
      <w:tr>
        <w:trPr>
          <w:cantSplit/>
        </w:trPr>
        <w:tc>
          <w:tcPr>
            <w:tcW w:type="dxa" w:w="6768"/>
            <w:vAlign w:val="center"/>
            <w:tcMar>
              <w:top w:w="55" w:type="dxa"/>
              <w:start w:w="55" w:type="dxa"/>
              <w:bottom w:w="55" w:type="dxa"/>
              <w:end w:w="55" w:type="dxa"/>
            </w:tcMar>
            <w:shd w:fill="F2F7F8"/>
          </w:tcPr>
          <w:p>
            <w:pPr>
              <w:spacing w:after="0"/>
              <w:jc w:val="left"/>
            </w:pPr>
            <w:r>
              <w:rPr>
                <w:rFonts w:ascii="Arial" w:hAnsi="Arial"/>
                <w:sz w:val="16"/>
              </w:rPr>
              <w:t>Domain/coverage-QC pass</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291</w:t>
            </w:r>
          </w:p>
        </w:tc>
      </w:tr>
      <w:tr>
        <w:trPr>
          <w:cantSplit/>
        </w:trPr>
        <w:tc>
          <w:tcPr>
            <w:tcW w:type="dxa" w:w="6768"/>
            <w:vAlign w:val="center"/>
            <w:tcMar>
              <w:top w:w="55" w:type="dxa"/>
              <w:start w:w="55" w:type="dxa"/>
              <w:bottom w:w="55" w:type="dxa"/>
              <w:end w:w="55" w:type="dxa"/>
            </w:tcMar>
          </w:tcPr>
          <w:p>
            <w:pPr>
              <w:spacing w:after="0"/>
              <w:jc w:val="left"/>
            </w:pPr>
            <w:r>
              <w:rPr>
                <w:rFonts w:ascii="Arial" w:hAnsi="Arial"/>
                <w:sz w:val="16"/>
              </w:rPr>
              <w:t>h358 mappable</w:t>
            </w:r>
          </w:p>
        </w:tc>
        <w:tc>
          <w:tcPr>
            <w:tcW w:type="dxa" w:w="1440"/>
            <w:vAlign w:val="center"/>
            <w:tcMar>
              <w:top w:w="55" w:type="dxa"/>
              <w:start w:w="55" w:type="dxa"/>
              <w:bottom w:w="55" w:type="dxa"/>
              <w:end w:w="55" w:type="dxa"/>
            </w:tcMar>
          </w:tcPr>
          <w:p>
            <w:pPr>
              <w:spacing w:after="0"/>
              <w:jc w:val="center"/>
            </w:pPr>
            <w:r>
              <w:rPr>
                <w:rFonts w:ascii="Arial" w:hAnsi="Arial"/>
                <w:sz w:val="16"/>
              </w:rPr>
              <w:t>299</w:t>
            </w:r>
          </w:p>
        </w:tc>
      </w:tr>
      <w:tr>
        <w:trPr>
          <w:cantSplit/>
        </w:trPr>
        <w:tc>
          <w:tcPr>
            <w:tcW w:type="dxa" w:w="6768"/>
            <w:vAlign w:val="center"/>
            <w:tcMar>
              <w:top w:w="55" w:type="dxa"/>
              <w:start w:w="55" w:type="dxa"/>
              <w:bottom w:w="55" w:type="dxa"/>
              <w:end w:w="55" w:type="dxa"/>
            </w:tcMar>
            <w:shd w:fill="F2F7F8"/>
          </w:tcPr>
          <w:p>
            <w:pPr>
              <w:spacing w:after="0"/>
              <w:jc w:val="left"/>
            </w:pPr>
            <w:r>
              <w:rPr>
                <w:rFonts w:ascii="Arial" w:hAnsi="Arial"/>
                <w:sz w:val="16"/>
              </w:rPr>
              <w:t>Hybrid taxa</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1</w:t>
            </w:r>
          </w:p>
        </w:tc>
      </w:tr>
      <w:tr>
        <w:trPr>
          <w:cantSplit/>
        </w:trPr>
        <w:tc>
          <w:tcPr>
            <w:tcW w:type="dxa" w:w="6768"/>
            <w:vAlign w:val="center"/>
            <w:tcMar>
              <w:top w:w="55" w:type="dxa"/>
              <w:start w:w="55" w:type="dxa"/>
              <w:bottom w:w="55" w:type="dxa"/>
              <w:end w:w="55" w:type="dxa"/>
            </w:tcMar>
          </w:tcPr>
          <w:p>
            <w:pPr>
              <w:spacing w:after="0"/>
              <w:jc w:val="left"/>
            </w:pPr>
            <w:r>
              <w:rPr>
                <w:rFonts w:ascii="Arial" w:hAnsi="Arial"/>
                <w:sz w:val="16"/>
              </w:rPr>
              <w:t>Selection-ready nonhybrid records</w:t>
            </w:r>
          </w:p>
        </w:tc>
        <w:tc>
          <w:tcPr>
            <w:tcW w:type="dxa" w:w="1440"/>
            <w:vAlign w:val="center"/>
            <w:tcMar>
              <w:top w:w="55" w:type="dxa"/>
              <w:start w:w="55" w:type="dxa"/>
              <w:bottom w:w="55" w:type="dxa"/>
              <w:end w:w="55" w:type="dxa"/>
            </w:tcMar>
          </w:tcPr>
          <w:p>
            <w:pPr>
              <w:spacing w:after="0"/>
              <w:jc w:val="center"/>
            </w:pPr>
            <w:r>
              <w:rPr>
                <w:rFonts w:ascii="Arial" w:hAnsi="Arial"/>
                <w:sz w:val="16"/>
              </w:rPr>
              <w:t>269</w:t>
            </w:r>
          </w:p>
        </w:tc>
      </w:tr>
    </w:tbl>
    <w:p>
      <w:pPr>
        <w:pStyle w:val="Heading2"/>
      </w:pPr>
      <w:r>
        <w:t>B. Counts by clade</w:t>
      </w:r>
    </w:p>
    <w:tbl>
      <w:tblPr>
        <w:tblStyle w:val="TableGrid"/>
        <w:tblW w:type="auto" w:w="0"/>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2448"/>
            <w:vAlign w:val="center"/>
            <w:shd w:fill="24333A"/>
            <w:tcMar>
              <w:top w:w="55" w:type="dxa"/>
              <w:start w:w="55" w:type="dxa"/>
              <w:bottom w:w="55" w:type="dxa"/>
              <w:end w:w="55" w:type="dxa"/>
            </w:tcMar>
          </w:tcPr>
          <w:p>
            <w:pPr>
              <w:spacing w:after="0"/>
              <w:jc w:val="left"/>
            </w:pPr>
            <w:r>
              <w:rPr>
                <w:rFonts w:ascii="Arial" w:hAnsi="Arial"/>
                <w:b/>
                <w:color w:val="FFFFFF"/>
                <w:sz w:val="16"/>
              </w:rPr>
              <w:t>Clade</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6"/>
              </w:rPr>
              <w:t>Candidates</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6"/>
              </w:rPr>
              <w:t>NCBI group</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6"/>
              </w:rPr>
              <w:t>Sequence QC</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6"/>
              </w:rPr>
              <w:t>Domain QC</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6"/>
              </w:rPr>
              <w:t>Selection ready</w:t>
            </w:r>
          </w:p>
        </w:tc>
      </w:tr>
      <w:tr>
        <w:trPr>
          <w:cantSplit/>
        </w:trPr>
        <w:tc>
          <w:tcPr>
            <w:tcW w:type="dxa" w:w="2448"/>
            <w:vAlign w:val="center"/>
            <w:tcMar>
              <w:top w:w="55" w:type="dxa"/>
              <w:start w:w="55" w:type="dxa"/>
              <w:bottom w:w="55" w:type="dxa"/>
              <w:end w:w="55" w:type="dxa"/>
            </w:tcMar>
          </w:tcPr>
          <w:p>
            <w:pPr>
              <w:spacing w:after="0"/>
              <w:jc w:val="left"/>
            </w:pPr>
            <w:r>
              <w:rPr>
                <w:rFonts w:ascii="Arial" w:hAnsi="Arial"/>
                <w:sz w:val="16"/>
              </w:rPr>
              <w:t>Afrotheria</w:t>
            </w:r>
          </w:p>
        </w:tc>
        <w:tc>
          <w:tcPr>
            <w:tcW w:type="dxa" w:w="1296"/>
            <w:vAlign w:val="center"/>
            <w:tcMar>
              <w:top w:w="55" w:type="dxa"/>
              <w:start w:w="55" w:type="dxa"/>
              <w:bottom w:w="55" w:type="dxa"/>
              <w:end w:w="55" w:type="dxa"/>
            </w:tcMar>
          </w:tcPr>
          <w:p>
            <w:pPr>
              <w:spacing w:after="0"/>
              <w:jc w:val="center"/>
            </w:pPr>
            <w:r>
              <w:rPr>
                <w:rFonts w:ascii="Arial" w:hAnsi="Arial"/>
                <w:sz w:val="16"/>
              </w:rPr>
              <w:t>8</w:t>
            </w:r>
          </w:p>
        </w:tc>
        <w:tc>
          <w:tcPr>
            <w:tcW w:type="dxa" w:w="1296"/>
            <w:vAlign w:val="center"/>
            <w:tcMar>
              <w:top w:w="55" w:type="dxa"/>
              <w:start w:w="55" w:type="dxa"/>
              <w:bottom w:w="55" w:type="dxa"/>
              <w:end w:w="55" w:type="dxa"/>
            </w:tcMar>
          </w:tcPr>
          <w:p>
            <w:pPr>
              <w:spacing w:after="0"/>
              <w:jc w:val="center"/>
            </w:pPr>
            <w:r>
              <w:rPr>
                <w:rFonts w:ascii="Arial" w:hAnsi="Arial"/>
                <w:sz w:val="16"/>
              </w:rPr>
              <w:t>8</w:t>
            </w:r>
          </w:p>
        </w:tc>
        <w:tc>
          <w:tcPr>
            <w:tcW w:type="dxa" w:w="1296"/>
            <w:vAlign w:val="center"/>
            <w:tcMar>
              <w:top w:w="55" w:type="dxa"/>
              <w:start w:w="55" w:type="dxa"/>
              <w:bottom w:w="55" w:type="dxa"/>
              <w:end w:w="55" w:type="dxa"/>
            </w:tcMar>
          </w:tcPr>
          <w:p>
            <w:pPr>
              <w:spacing w:after="0"/>
              <w:jc w:val="center"/>
            </w:pPr>
            <w:r>
              <w:rPr>
                <w:rFonts w:ascii="Arial" w:hAnsi="Arial"/>
                <w:sz w:val="16"/>
              </w:rPr>
              <w:t>8</w:t>
            </w:r>
          </w:p>
        </w:tc>
        <w:tc>
          <w:tcPr>
            <w:tcW w:type="dxa" w:w="1296"/>
            <w:vAlign w:val="center"/>
            <w:tcMar>
              <w:top w:w="55" w:type="dxa"/>
              <w:start w:w="55" w:type="dxa"/>
              <w:bottom w:w="55" w:type="dxa"/>
              <w:end w:w="55" w:type="dxa"/>
            </w:tcMar>
          </w:tcPr>
          <w:p>
            <w:pPr>
              <w:spacing w:after="0"/>
              <w:jc w:val="center"/>
            </w:pPr>
            <w:r>
              <w:rPr>
                <w:rFonts w:ascii="Arial" w:hAnsi="Arial"/>
                <w:sz w:val="16"/>
              </w:rPr>
              <w:t>7</w:t>
            </w:r>
          </w:p>
        </w:tc>
        <w:tc>
          <w:tcPr>
            <w:tcW w:type="dxa" w:w="1440"/>
            <w:vAlign w:val="center"/>
            <w:tcMar>
              <w:top w:w="55" w:type="dxa"/>
              <w:start w:w="55" w:type="dxa"/>
              <w:bottom w:w="55" w:type="dxa"/>
              <w:end w:w="55" w:type="dxa"/>
            </w:tcMar>
          </w:tcPr>
          <w:p>
            <w:pPr>
              <w:spacing w:after="0"/>
              <w:jc w:val="center"/>
            </w:pPr>
            <w:r>
              <w:rPr>
                <w:rFonts w:ascii="Arial" w:hAnsi="Arial"/>
                <w:sz w:val="16"/>
              </w:rPr>
              <w:t>7</w:t>
            </w:r>
          </w:p>
        </w:tc>
      </w:tr>
      <w:tr>
        <w:trPr>
          <w:cantSplit/>
        </w:trPr>
        <w:tc>
          <w:tcPr>
            <w:tcW w:type="dxa" w:w="2448"/>
            <w:vAlign w:val="center"/>
            <w:tcMar>
              <w:top w:w="55" w:type="dxa"/>
              <w:start w:w="55" w:type="dxa"/>
              <w:bottom w:w="55" w:type="dxa"/>
              <w:end w:w="55" w:type="dxa"/>
            </w:tcMar>
            <w:shd w:fill="F2F7F8"/>
          </w:tcPr>
          <w:p>
            <w:pPr>
              <w:spacing w:after="0"/>
              <w:jc w:val="left"/>
            </w:pPr>
            <w:r>
              <w:rPr>
                <w:rFonts w:ascii="Arial" w:hAnsi="Arial"/>
                <w:sz w:val="16"/>
              </w:rPr>
              <w:t>Amphibia</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6</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6</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6</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2</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2</w:t>
            </w:r>
          </w:p>
        </w:tc>
      </w:tr>
      <w:tr>
        <w:trPr>
          <w:cantSplit/>
        </w:trPr>
        <w:tc>
          <w:tcPr>
            <w:tcW w:type="dxa" w:w="2448"/>
            <w:vAlign w:val="center"/>
            <w:tcMar>
              <w:top w:w="55" w:type="dxa"/>
              <w:start w:w="55" w:type="dxa"/>
              <w:bottom w:w="55" w:type="dxa"/>
              <w:end w:w="55" w:type="dxa"/>
            </w:tcMar>
          </w:tcPr>
          <w:p>
            <w:pPr>
              <w:spacing w:after="0"/>
              <w:jc w:val="left"/>
            </w:pPr>
            <w:r>
              <w:rPr>
                <w:rFonts w:ascii="Arial" w:hAnsi="Arial"/>
                <w:sz w:val="16"/>
              </w:rPr>
              <w:t>Euarchontoglires</w:t>
            </w:r>
          </w:p>
        </w:tc>
        <w:tc>
          <w:tcPr>
            <w:tcW w:type="dxa" w:w="1296"/>
            <w:vAlign w:val="center"/>
            <w:tcMar>
              <w:top w:w="55" w:type="dxa"/>
              <w:start w:w="55" w:type="dxa"/>
              <w:bottom w:w="55" w:type="dxa"/>
              <w:end w:w="55" w:type="dxa"/>
            </w:tcMar>
          </w:tcPr>
          <w:p>
            <w:pPr>
              <w:spacing w:after="0"/>
              <w:jc w:val="center"/>
            </w:pPr>
            <w:r>
              <w:rPr>
                <w:rFonts w:ascii="Arial" w:hAnsi="Arial"/>
                <w:sz w:val="16"/>
              </w:rPr>
              <w:t>89</w:t>
            </w:r>
          </w:p>
        </w:tc>
        <w:tc>
          <w:tcPr>
            <w:tcW w:type="dxa" w:w="1296"/>
            <w:vAlign w:val="center"/>
            <w:tcMar>
              <w:top w:w="55" w:type="dxa"/>
              <w:start w:w="55" w:type="dxa"/>
              <w:bottom w:w="55" w:type="dxa"/>
              <w:end w:w="55" w:type="dxa"/>
            </w:tcMar>
          </w:tcPr>
          <w:p>
            <w:pPr>
              <w:spacing w:after="0"/>
              <w:jc w:val="center"/>
            </w:pPr>
            <w:r>
              <w:rPr>
                <w:rFonts w:ascii="Arial" w:hAnsi="Arial"/>
                <w:sz w:val="16"/>
              </w:rPr>
              <w:t>89</w:t>
            </w:r>
          </w:p>
        </w:tc>
        <w:tc>
          <w:tcPr>
            <w:tcW w:type="dxa" w:w="1296"/>
            <w:vAlign w:val="center"/>
            <w:tcMar>
              <w:top w:w="55" w:type="dxa"/>
              <w:start w:w="55" w:type="dxa"/>
              <w:bottom w:w="55" w:type="dxa"/>
              <w:end w:w="55" w:type="dxa"/>
            </w:tcMar>
          </w:tcPr>
          <w:p>
            <w:pPr>
              <w:spacing w:after="0"/>
              <w:jc w:val="center"/>
            </w:pPr>
            <w:r>
              <w:rPr>
                <w:rFonts w:ascii="Arial" w:hAnsi="Arial"/>
                <w:sz w:val="16"/>
              </w:rPr>
              <w:t>89</w:t>
            </w:r>
          </w:p>
        </w:tc>
        <w:tc>
          <w:tcPr>
            <w:tcW w:type="dxa" w:w="1296"/>
            <w:vAlign w:val="center"/>
            <w:tcMar>
              <w:top w:w="55" w:type="dxa"/>
              <w:start w:w="55" w:type="dxa"/>
              <w:bottom w:w="55" w:type="dxa"/>
              <w:end w:w="55" w:type="dxa"/>
            </w:tcMar>
          </w:tcPr>
          <w:p>
            <w:pPr>
              <w:spacing w:after="0"/>
              <w:jc w:val="center"/>
            </w:pPr>
            <w:r>
              <w:rPr>
                <w:rFonts w:ascii="Arial" w:hAnsi="Arial"/>
                <w:sz w:val="16"/>
              </w:rPr>
              <w:t>84</w:t>
            </w:r>
          </w:p>
        </w:tc>
        <w:tc>
          <w:tcPr>
            <w:tcW w:type="dxa" w:w="1440"/>
            <w:vAlign w:val="center"/>
            <w:tcMar>
              <w:top w:w="55" w:type="dxa"/>
              <w:start w:w="55" w:type="dxa"/>
              <w:bottom w:w="55" w:type="dxa"/>
              <w:end w:w="55" w:type="dxa"/>
            </w:tcMar>
          </w:tcPr>
          <w:p>
            <w:pPr>
              <w:spacing w:after="0"/>
              <w:jc w:val="center"/>
            </w:pPr>
            <w:r>
              <w:rPr>
                <w:rFonts w:ascii="Arial" w:hAnsi="Arial"/>
                <w:sz w:val="16"/>
              </w:rPr>
              <w:t>84</w:t>
            </w:r>
          </w:p>
        </w:tc>
      </w:tr>
      <w:tr>
        <w:trPr>
          <w:cantSplit/>
        </w:trPr>
        <w:tc>
          <w:tcPr>
            <w:tcW w:type="dxa" w:w="2448"/>
            <w:vAlign w:val="center"/>
            <w:tcMar>
              <w:top w:w="55" w:type="dxa"/>
              <w:start w:w="55" w:type="dxa"/>
              <w:bottom w:w="55" w:type="dxa"/>
              <w:end w:w="55" w:type="dxa"/>
            </w:tcMar>
            <w:shd w:fill="F2F7F8"/>
          </w:tcPr>
          <w:p>
            <w:pPr>
              <w:spacing w:after="0"/>
              <w:jc w:val="left"/>
            </w:pPr>
            <w:r>
              <w:rPr>
                <w:rFonts w:ascii="Arial" w:hAnsi="Arial"/>
                <w:sz w:val="16"/>
              </w:rPr>
              <w:t>Laurasiatheria</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146</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146</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127</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138</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119</w:t>
            </w:r>
          </w:p>
        </w:tc>
      </w:tr>
      <w:tr>
        <w:trPr>
          <w:cantSplit/>
        </w:trPr>
        <w:tc>
          <w:tcPr>
            <w:tcW w:type="dxa" w:w="2448"/>
            <w:vAlign w:val="center"/>
            <w:tcMar>
              <w:top w:w="55" w:type="dxa"/>
              <w:start w:w="55" w:type="dxa"/>
              <w:bottom w:w="55" w:type="dxa"/>
              <w:end w:w="55" w:type="dxa"/>
            </w:tcMar>
          </w:tcPr>
          <w:p>
            <w:pPr>
              <w:spacing w:after="0"/>
              <w:jc w:val="left"/>
            </w:pPr>
            <w:r>
              <w:rPr>
                <w:rFonts w:ascii="Arial" w:hAnsi="Arial"/>
                <w:sz w:val="16"/>
              </w:rPr>
              <w:t>Marsupialia</w:t>
            </w:r>
          </w:p>
        </w:tc>
        <w:tc>
          <w:tcPr>
            <w:tcW w:type="dxa" w:w="1296"/>
            <w:vAlign w:val="center"/>
            <w:tcMar>
              <w:top w:w="55" w:type="dxa"/>
              <w:start w:w="55" w:type="dxa"/>
              <w:bottom w:w="55" w:type="dxa"/>
              <w:end w:w="55" w:type="dxa"/>
            </w:tcMar>
          </w:tcPr>
          <w:p>
            <w:pPr>
              <w:spacing w:after="0"/>
              <w:jc w:val="center"/>
            </w:pPr>
            <w:r>
              <w:rPr>
                <w:rFonts w:ascii="Arial" w:hAnsi="Arial"/>
                <w:sz w:val="16"/>
              </w:rPr>
              <w:t>12</w:t>
            </w:r>
          </w:p>
        </w:tc>
        <w:tc>
          <w:tcPr>
            <w:tcW w:type="dxa" w:w="1296"/>
            <w:vAlign w:val="center"/>
            <w:tcMar>
              <w:top w:w="55" w:type="dxa"/>
              <w:start w:w="55" w:type="dxa"/>
              <w:bottom w:w="55" w:type="dxa"/>
              <w:end w:w="55" w:type="dxa"/>
            </w:tcMar>
          </w:tcPr>
          <w:p>
            <w:pPr>
              <w:spacing w:after="0"/>
              <w:jc w:val="center"/>
            </w:pPr>
            <w:r>
              <w:rPr>
                <w:rFonts w:ascii="Arial" w:hAnsi="Arial"/>
                <w:sz w:val="16"/>
              </w:rPr>
              <w:t>12</w:t>
            </w:r>
          </w:p>
        </w:tc>
        <w:tc>
          <w:tcPr>
            <w:tcW w:type="dxa" w:w="1296"/>
            <w:vAlign w:val="center"/>
            <w:tcMar>
              <w:top w:w="55" w:type="dxa"/>
              <w:start w:w="55" w:type="dxa"/>
              <w:bottom w:w="55" w:type="dxa"/>
              <w:end w:w="55" w:type="dxa"/>
            </w:tcMar>
          </w:tcPr>
          <w:p>
            <w:pPr>
              <w:spacing w:after="0"/>
              <w:jc w:val="center"/>
            </w:pPr>
            <w:r>
              <w:rPr>
                <w:rFonts w:ascii="Arial" w:hAnsi="Arial"/>
                <w:sz w:val="16"/>
              </w:rPr>
              <w:t>12</w:t>
            </w:r>
          </w:p>
        </w:tc>
        <w:tc>
          <w:tcPr>
            <w:tcW w:type="dxa" w:w="1296"/>
            <w:vAlign w:val="center"/>
            <w:tcMar>
              <w:top w:w="55" w:type="dxa"/>
              <w:start w:w="55" w:type="dxa"/>
              <w:bottom w:w="55" w:type="dxa"/>
              <w:end w:w="55" w:type="dxa"/>
            </w:tcMar>
          </w:tcPr>
          <w:p>
            <w:pPr>
              <w:spacing w:after="0"/>
              <w:jc w:val="center"/>
            </w:pPr>
            <w:r>
              <w:rPr>
                <w:rFonts w:ascii="Arial" w:hAnsi="Arial"/>
                <w:sz w:val="16"/>
              </w:rPr>
              <w:t>12</w:t>
            </w:r>
          </w:p>
        </w:tc>
        <w:tc>
          <w:tcPr>
            <w:tcW w:type="dxa" w:w="1440"/>
            <w:vAlign w:val="center"/>
            <w:tcMar>
              <w:top w:w="55" w:type="dxa"/>
              <w:start w:w="55" w:type="dxa"/>
              <w:bottom w:w="55" w:type="dxa"/>
              <w:end w:w="55" w:type="dxa"/>
            </w:tcMar>
          </w:tcPr>
          <w:p>
            <w:pPr>
              <w:spacing w:after="0"/>
              <w:jc w:val="center"/>
            </w:pPr>
            <w:r>
              <w:rPr>
                <w:rFonts w:ascii="Arial" w:hAnsi="Arial"/>
                <w:sz w:val="16"/>
              </w:rPr>
              <w:t>12</w:t>
            </w:r>
          </w:p>
        </w:tc>
      </w:tr>
      <w:tr>
        <w:trPr>
          <w:cantSplit/>
        </w:trPr>
        <w:tc>
          <w:tcPr>
            <w:tcW w:type="dxa" w:w="2448"/>
            <w:vAlign w:val="center"/>
            <w:tcMar>
              <w:top w:w="55" w:type="dxa"/>
              <w:start w:w="55" w:type="dxa"/>
              <w:bottom w:w="55" w:type="dxa"/>
              <w:end w:w="55" w:type="dxa"/>
            </w:tcMar>
            <w:shd w:fill="F2F7F8"/>
          </w:tcPr>
          <w:p>
            <w:pPr>
              <w:spacing w:after="0"/>
              <w:jc w:val="left"/>
            </w:pPr>
            <w:r>
              <w:rPr>
                <w:rFonts w:ascii="Arial" w:hAnsi="Arial"/>
                <w:sz w:val="16"/>
              </w:rPr>
              <w:t>Sauropsida</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57</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57</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53</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45</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42</w:t>
            </w:r>
          </w:p>
        </w:tc>
      </w:tr>
      <w:tr>
        <w:trPr>
          <w:cantSplit/>
        </w:trPr>
        <w:tc>
          <w:tcPr>
            <w:tcW w:type="dxa" w:w="2448"/>
            <w:vAlign w:val="center"/>
            <w:tcMar>
              <w:top w:w="55" w:type="dxa"/>
              <w:start w:w="55" w:type="dxa"/>
              <w:bottom w:w="55" w:type="dxa"/>
              <w:end w:w="55" w:type="dxa"/>
            </w:tcMar>
          </w:tcPr>
          <w:p>
            <w:pPr>
              <w:spacing w:after="0"/>
              <w:jc w:val="left"/>
            </w:pPr>
            <w:r>
              <w:rPr>
                <w:rFonts w:ascii="Arial" w:hAnsi="Arial"/>
                <w:sz w:val="16"/>
              </w:rPr>
              <w:t>Xenarthra</w:t>
            </w:r>
          </w:p>
        </w:tc>
        <w:tc>
          <w:tcPr>
            <w:tcW w:type="dxa" w:w="1296"/>
            <w:vAlign w:val="center"/>
            <w:tcMar>
              <w:top w:w="55" w:type="dxa"/>
              <w:start w:w="55" w:type="dxa"/>
              <w:bottom w:w="55" w:type="dxa"/>
              <w:end w:w="55" w:type="dxa"/>
            </w:tcMar>
          </w:tcPr>
          <w:p>
            <w:pPr>
              <w:spacing w:after="0"/>
              <w:jc w:val="center"/>
            </w:pPr>
            <w:r>
              <w:rPr>
                <w:rFonts w:ascii="Arial" w:hAnsi="Arial"/>
                <w:sz w:val="16"/>
              </w:rPr>
              <w:t>3</w:t>
            </w:r>
          </w:p>
        </w:tc>
        <w:tc>
          <w:tcPr>
            <w:tcW w:type="dxa" w:w="1296"/>
            <w:vAlign w:val="center"/>
            <w:tcMar>
              <w:top w:w="55" w:type="dxa"/>
              <w:start w:w="55" w:type="dxa"/>
              <w:bottom w:w="55" w:type="dxa"/>
              <w:end w:w="55" w:type="dxa"/>
            </w:tcMar>
          </w:tcPr>
          <w:p>
            <w:pPr>
              <w:spacing w:after="0"/>
              <w:jc w:val="center"/>
            </w:pPr>
            <w:r>
              <w:rPr>
                <w:rFonts w:ascii="Arial" w:hAnsi="Arial"/>
                <w:sz w:val="16"/>
              </w:rPr>
              <w:t>3</w:t>
            </w:r>
          </w:p>
        </w:tc>
        <w:tc>
          <w:tcPr>
            <w:tcW w:type="dxa" w:w="1296"/>
            <w:vAlign w:val="center"/>
            <w:tcMar>
              <w:top w:w="55" w:type="dxa"/>
              <w:start w:w="55" w:type="dxa"/>
              <w:bottom w:w="55" w:type="dxa"/>
              <w:end w:w="55" w:type="dxa"/>
            </w:tcMar>
          </w:tcPr>
          <w:p>
            <w:pPr>
              <w:spacing w:after="0"/>
              <w:jc w:val="center"/>
            </w:pPr>
            <w:r>
              <w:rPr>
                <w:rFonts w:ascii="Arial" w:hAnsi="Arial"/>
                <w:sz w:val="16"/>
              </w:rPr>
              <w:t>3</w:t>
            </w:r>
          </w:p>
        </w:tc>
        <w:tc>
          <w:tcPr>
            <w:tcW w:type="dxa" w:w="1296"/>
            <w:vAlign w:val="center"/>
            <w:tcMar>
              <w:top w:w="55" w:type="dxa"/>
              <w:start w:w="55" w:type="dxa"/>
              <w:bottom w:w="55" w:type="dxa"/>
              <w:end w:w="55" w:type="dxa"/>
            </w:tcMar>
          </w:tcPr>
          <w:p>
            <w:pPr>
              <w:spacing w:after="0"/>
              <w:jc w:val="center"/>
            </w:pPr>
            <w:r>
              <w:rPr>
                <w:rFonts w:ascii="Arial" w:hAnsi="Arial"/>
                <w:sz w:val="16"/>
              </w:rPr>
              <w:t>3</w:t>
            </w:r>
          </w:p>
        </w:tc>
        <w:tc>
          <w:tcPr>
            <w:tcW w:type="dxa" w:w="1440"/>
            <w:vAlign w:val="center"/>
            <w:tcMar>
              <w:top w:w="55" w:type="dxa"/>
              <w:start w:w="55" w:type="dxa"/>
              <w:bottom w:w="55" w:type="dxa"/>
              <w:end w:w="55" w:type="dxa"/>
            </w:tcMar>
          </w:tcPr>
          <w:p>
            <w:pPr>
              <w:spacing w:after="0"/>
              <w:jc w:val="center"/>
            </w:pPr>
            <w:r>
              <w:rPr>
                <w:rFonts w:ascii="Arial" w:hAnsi="Arial"/>
                <w:sz w:val="16"/>
              </w:rPr>
              <w:t>3</w:t>
            </w:r>
          </w:p>
        </w:tc>
      </w:tr>
    </w:tbl>
    <w:p>
      <w:pPr>
        <w:pStyle w:val="Heading2"/>
      </w:pPr>
      <w:r>
        <w:t>C. DNMT3-family tree sensitivity</w:t>
      </w:r>
    </w:p>
    <w:tbl>
      <w:tblPr>
        <w:tblStyle w:val="TableGrid"/>
        <w:tblW w:type="auto" w:w="0"/>
        <w:tblLayout w:type="fixed"/>
        <w:tblLook w:firstColumn="1" w:firstRow="1" w:lastColumn="0" w:lastRow="0" w:noHBand="0" w:noVBand="1" w:val="04A0"/>
      </w:tblPr>
      <w:tblGrid>
        <w:gridCol w:w="3564"/>
        <w:gridCol w:w="3564"/>
        <w:gridCol w:w="3564"/>
        <w:gridCol w:w="3564"/>
      </w:tblGrid>
      <w:tr>
        <w:trPr>
          <w:tblHeader w:val="true"/>
        </w:trPr>
        <w:tc>
          <w:tcPr>
            <w:tcW w:type="dxa" w:w="5184"/>
            <w:vAlign w:val="center"/>
            <w:shd w:fill="24333A"/>
            <w:tcMar>
              <w:top w:w="55" w:type="dxa"/>
              <w:start w:w="55" w:type="dxa"/>
              <w:bottom w:w="55" w:type="dxa"/>
              <w:end w:w="55" w:type="dxa"/>
            </w:tcMar>
          </w:tcPr>
          <w:p>
            <w:pPr>
              <w:spacing w:after="0"/>
              <w:jc w:val="left"/>
            </w:pPr>
            <w:r>
              <w:rPr>
                <w:rFonts w:ascii="Arial" w:hAnsi="Arial"/>
                <w:b/>
                <w:color w:val="FFFFFF"/>
                <w:sz w:val="16"/>
              </w:rPr>
              <w:t>Root-independent group</w:t>
            </w:r>
          </w:p>
        </w:tc>
        <w:tc>
          <w:tcPr>
            <w:tcW w:type="dxa" w:w="1152"/>
            <w:vAlign w:val="center"/>
            <w:shd w:fill="24333A"/>
            <w:tcMar>
              <w:top w:w="55" w:type="dxa"/>
              <w:start w:w="55" w:type="dxa"/>
              <w:bottom w:w="55" w:type="dxa"/>
              <w:end w:w="55" w:type="dxa"/>
            </w:tcMar>
          </w:tcPr>
          <w:p>
            <w:pPr>
              <w:spacing w:after="0"/>
              <w:jc w:val="center"/>
            </w:pPr>
            <w:r>
              <w:rPr>
                <w:rFonts w:ascii="Arial" w:hAnsi="Arial"/>
                <w:b/>
                <w:color w:val="FFFFFF"/>
                <w:sz w:val="16"/>
              </w:rPr>
              <w:t>Tips</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6"/>
              </w:rPr>
              <w:t>Exact split</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6"/>
              </w:rPr>
              <w:t>SH-aLRT</w:t>
            </w:r>
          </w:p>
        </w:tc>
      </w:tr>
      <w:tr>
        <w:trPr>
          <w:cantSplit/>
        </w:trPr>
        <w:tc>
          <w:tcPr>
            <w:tcW w:type="dxa" w:w="5184"/>
            <w:vAlign w:val="center"/>
            <w:tcMar>
              <w:top w:w="55" w:type="dxa"/>
              <w:start w:w="55" w:type="dxa"/>
              <w:bottom w:w="55" w:type="dxa"/>
              <w:end w:w="55" w:type="dxa"/>
            </w:tcMar>
          </w:tcPr>
          <w:p>
            <w:pPr>
              <w:spacing w:after="0"/>
              <w:jc w:val="left"/>
            </w:pPr>
            <w:r>
              <w:rPr>
                <w:rFonts w:ascii="Arial" w:hAnsi="Arial"/>
                <w:sz w:val="16"/>
              </w:rPr>
              <w:t>DNMT3L</w:t>
            </w:r>
          </w:p>
        </w:tc>
        <w:tc>
          <w:tcPr>
            <w:tcW w:type="dxa" w:w="1152"/>
            <w:vAlign w:val="center"/>
            <w:tcMar>
              <w:top w:w="55" w:type="dxa"/>
              <w:start w:w="55" w:type="dxa"/>
              <w:bottom w:w="55" w:type="dxa"/>
              <w:end w:w="55" w:type="dxa"/>
            </w:tcMar>
          </w:tcPr>
          <w:p>
            <w:pPr>
              <w:spacing w:after="0"/>
              <w:jc w:val="center"/>
            </w:pPr>
            <w:r>
              <w:rPr>
                <w:rFonts w:ascii="Arial" w:hAnsi="Arial"/>
                <w:sz w:val="16"/>
              </w:rPr>
              <w:t>321</w:t>
            </w:r>
          </w:p>
        </w:tc>
        <w:tc>
          <w:tcPr>
            <w:tcW w:type="dxa" w:w="1440"/>
            <w:vAlign w:val="center"/>
            <w:tcMar>
              <w:top w:w="55" w:type="dxa"/>
              <w:start w:w="55" w:type="dxa"/>
              <w:bottom w:w="55" w:type="dxa"/>
              <w:end w:w="55" w:type="dxa"/>
            </w:tcMar>
          </w:tcPr>
          <w:p>
            <w:pPr>
              <w:spacing w:after="0"/>
              <w:jc w:val="center"/>
            </w:pPr>
            <w:r>
              <w:rPr>
                <w:rFonts w:ascii="Arial" w:hAnsi="Arial"/>
                <w:sz w:val="16"/>
              </w:rPr>
              <w:t>yes</w:t>
            </w:r>
          </w:p>
        </w:tc>
        <w:tc>
          <w:tcPr>
            <w:tcW w:type="dxa" w:w="1296"/>
            <w:vAlign w:val="center"/>
            <w:tcMar>
              <w:top w:w="55" w:type="dxa"/>
              <w:start w:w="55" w:type="dxa"/>
              <w:bottom w:w="55" w:type="dxa"/>
              <w:end w:w="55" w:type="dxa"/>
            </w:tcMar>
          </w:tcPr>
          <w:p>
            <w:pPr>
              <w:spacing w:after="0"/>
              <w:jc w:val="center"/>
            </w:pPr>
            <w:r>
              <w:rPr>
                <w:rFonts w:ascii="Arial" w:hAnsi="Arial"/>
                <w:sz w:val="16"/>
              </w:rPr>
              <w:t>100.0</w:t>
            </w:r>
          </w:p>
        </w:tc>
      </w:tr>
      <w:tr>
        <w:trPr>
          <w:cantSplit/>
        </w:trPr>
        <w:tc>
          <w:tcPr>
            <w:tcW w:type="dxa" w:w="5184"/>
            <w:vAlign w:val="center"/>
            <w:tcMar>
              <w:top w:w="55" w:type="dxa"/>
              <w:start w:w="55" w:type="dxa"/>
              <w:bottom w:w="55" w:type="dxa"/>
              <w:end w:w="55" w:type="dxa"/>
            </w:tcMar>
            <w:shd w:fill="F2F7F8"/>
          </w:tcPr>
          <w:p>
            <w:pPr>
              <w:spacing w:after="0"/>
              <w:jc w:val="left"/>
            </w:pPr>
            <w:r>
              <w:rPr>
                <w:rFonts w:ascii="Arial" w:hAnsi="Arial"/>
                <w:sz w:val="16"/>
              </w:rPr>
              <w:t>DNMT3A</w:t>
            </w:r>
          </w:p>
        </w:tc>
        <w:tc>
          <w:tcPr>
            <w:tcW w:type="dxa" w:w="1152"/>
            <w:vAlign w:val="center"/>
            <w:tcMar>
              <w:top w:w="55" w:type="dxa"/>
              <w:start w:w="55" w:type="dxa"/>
              <w:bottom w:w="55" w:type="dxa"/>
              <w:end w:w="55" w:type="dxa"/>
            </w:tcMar>
            <w:shd w:fill="F2F7F8"/>
          </w:tcPr>
          <w:p>
            <w:pPr>
              <w:spacing w:after="0"/>
              <w:jc w:val="center"/>
            </w:pPr>
            <w:r>
              <w:rPr>
                <w:rFonts w:ascii="Arial" w:hAnsi="Arial"/>
                <w:sz w:val="16"/>
              </w:rPr>
              <w:t>11</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yes</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99.8</w:t>
            </w:r>
          </w:p>
        </w:tc>
      </w:tr>
      <w:tr>
        <w:trPr>
          <w:cantSplit/>
        </w:trPr>
        <w:tc>
          <w:tcPr>
            <w:tcW w:type="dxa" w:w="5184"/>
            <w:vAlign w:val="center"/>
            <w:tcMar>
              <w:top w:w="55" w:type="dxa"/>
              <w:start w:w="55" w:type="dxa"/>
              <w:bottom w:w="55" w:type="dxa"/>
              <w:end w:w="55" w:type="dxa"/>
            </w:tcMar>
          </w:tcPr>
          <w:p>
            <w:pPr>
              <w:spacing w:after="0"/>
              <w:jc w:val="left"/>
            </w:pPr>
            <w:r>
              <w:rPr>
                <w:rFonts w:ascii="Arial" w:hAnsi="Arial"/>
                <w:sz w:val="16"/>
              </w:rPr>
              <w:t>DNMT3B plus DNMT3C</w:t>
            </w:r>
          </w:p>
        </w:tc>
        <w:tc>
          <w:tcPr>
            <w:tcW w:type="dxa" w:w="1152"/>
            <w:vAlign w:val="center"/>
            <w:tcMar>
              <w:top w:w="55" w:type="dxa"/>
              <w:start w:w="55" w:type="dxa"/>
              <w:bottom w:w="55" w:type="dxa"/>
              <w:end w:w="55" w:type="dxa"/>
            </w:tcMar>
          </w:tcPr>
          <w:p>
            <w:pPr>
              <w:spacing w:after="0"/>
              <w:jc w:val="center"/>
            </w:pPr>
            <w:r>
              <w:rPr>
                <w:rFonts w:ascii="Arial" w:hAnsi="Arial"/>
                <w:sz w:val="16"/>
              </w:rPr>
              <w:t>11</w:t>
            </w:r>
          </w:p>
        </w:tc>
        <w:tc>
          <w:tcPr>
            <w:tcW w:type="dxa" w:w="1440"/>
            <w:vAlign w:val="center"/>
            <w:tcMar>
              <w:top w:w="55" w:type="dxa"/>
              <w:start w:w="55" w:type="dxa"/>
              <w:bottom w:w="55" w:type="dxa"/>
              <w:end w:w="55" w:type="dxa"/>
            </w:tcMar>
          </w:tcPr>
          <w:p>
            <w:pPr>
              <w:spacing w:after="0"/>
              <w:jc w:val="center"/>
            </w:pPr>
            <w:r>
              <w:rPr>
                <w:rFonts w:ascii="Arial" w:hAnsi="Arial"/>
                <w:sz w:val="16"/>
              </w:rPr>
              <w:t>yes</w:t>
            </w:r>
          </w:p>
        </w:tc>
        <w:tc>
          <w:tcPr>
            <w:tcW w:type="dxa" w:w="1296"/>
            <w:vAlign w:val="center"/>
            <w:tcMar>
              <w:top w:w="55" w:type="dxa"/>
              <w:start w:w="55" w:type="dxa"/>
              <w:bottom w:w="55" w:type="dxa"/>
              <w:end w:w="55" w:type="dxa"/>
            </w:tcMar>
          </w:tcPr>
          <w:p>
            <w:pPr>
              <w:spacing w:after="0"/>
              <w:jc w:val="center"/>
            </w:pPr>
            <w:r>
              <w:rPr>
                <w:rFonts w:ascii="Arial" w:hAnsi="Arial"/>
                <w:sz w:val="16"/>
              </w:rPr>
              <w:t>98.4</w:t>
            </w:r>
          </w:p>
        </w:tc>
      </w:tr>
      <w:tr>
        <w:trPr>
          <w:cantSplit/>
        </w:trPr>
        <w:tc>
          <w:tcPr>
            <w:tcW w:type="dxa" w:w="5184"/>
            <w:vAlign w:val="center"/>
            <w:tcMar>
              <w:top w:w="55" w:type="dxa"/>
              <w:start w:w="55" w:type="dxa"/>
              <w:bottom w:w="55" w:type="dxa"/>
              <w:end w:w="55" w:type="dxa"/>
            </w:tcMar>
            <w:shd w:fill="F2F7F8"/>
          </w:tcPr>
          <w:p>
            <w:pPr>
              <w:spacing w:after="0"/>
              <w:jc w:val="left"/>
            </w:pPr>
            <w:r>
              <w:rPr>
                <w:rFonts w:ascii="Arial" w:hAnsi="Arial"/>
                <w:sz w:val="16"/>
              </w:rPr>
              <w:t>DNMT3A plus DNMT3B plus DNMT3C</w:t>
            </w:r>
          </w:p>
        </w:tc>
        <w:tc>
          <w:tcPr>
            <w:tcW w:type="dxa" w:w="1152"/>
            <w:vAlign w:val="center"/>
            <w:tcMar>
              <w:top w:w="55" w:type="dxa"/>
              <w:start w:w="55" w:type="dxa"/>
              <w:bottom w:w="55" w:type="dxa"/>
              <w:end w:w="55" w:type="dxa"/>
            </w:tcMar>
            <w:shd w:fill="F2F7F8"/>
          </w:tcPr>
          <w:p>
            <w:pPr>
              <w:spacing w:after="0"/>
              <w:jc w:val="center"/>
            </w:pPr>
            <w:r>
              <w:rPr>
                <w:rFonts w:ascii="Arial" w:hAnsi="Arial"/>
                <w:sz w:val="16"/>
              </w:rPr>
              <w:t>22</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yes</w:t>
            </w:r>
          </w:p>
        </w:tc>
        <w:tc>
          <w:tcPr>
            <w:tcW w:type="dxa" w:w="1296"/>
            <w:vAlign w:val="center"/>
            <w:tcMar>
              <w:top w:w="55" w:type="dxa"/>
              <w:start w:w="55" w:type="dxa"/>
              <w:bottom w:w="55" w:type="dxa"/>
              <w:end w:w="55" w:type="dxa"/>
            </w:tcMar>
            <w:shd w:fill="F2F7F8"/>
          </w:tcPr>
          <w:p>
            <w:pPr>
              <w:spacing w:after="0"/>
              <w:jc w:val="center"/>
            </w:pPr>
            <w:r>
              <w:rPr>
                <w:rFonts w:ascii="Arial" w:hAnsi="Arial"/>
                <w:sz w:val="16"/>
              </w:rPr>
              <w:t>100.0</w:t>
            </w:r>
          </w:p>
        </w:tc>
      </w:tr>
    </w:tbl>
    <w:p>
      <w:pPr>
        <w:spacing w:before="60" w:after="100"/>
      </w:pPr>
      <w:r>
        <w:rPr>
          <w:b/>
        </w:rPr>
        <w:t xml:space="preserve">Note. </w:t>
      </w:r>
      <w:r>
        <w:t>Sequence and domain/coverage filters were parallel rather than sequential. Selection-ready records passed both QC classes and excluded one interspecific hybrid. The family-tree sensitivity included reviewed mouse DNMT3C; all 321 candidates remained nearest to the DNMT3L group rather than DNMT3A, DNMT3B, or DNMT3C.</w:t>
      </w:r>
    </w:p>
    <w:p>
      <w:pPr>
        <w:pStyle w:val="Heading1"/>
      </w:pPr>
      <w:r>
        <w:t>Table S2. Independent filtering of the 12 codon alignments</w:t>
      </w:r>
    </w:p>
    <w:tbl>
      <w:tblPr>
        <w:tblStyle w:val="TableGrid"/>
        <w:tblW w:type="auto" w:w="0"/>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800"/>
            <w:vAlign w:val="center"/>
            <w:shd w:fill="24333A"/>
            <w:tcMar>
              <w:top w:w="55" w:type="dxa"/>
              <w:start w:w="55" w:type="dxa"/>
              <w:bottom w:w="55" w:type="dxa"/>
              <w:end w:w="55" w:type="dxa"/>
            </w:tcMar>
          </w:tcPr>
          <w:p>
            <w:pPr>
              <w:spacing w:after="0"/>
              <w:jc w:val="left"/>
            </w:pPr>
            <w:r>
              <w:rPr>
                <w:rFonts w:ascii="Arial" w:hAnsi="Arial"/>
                <w:b/>
                <w:color w:val="FFFFFF"/>
                <w:sz w:val="15"/>
              </w:rPr>
              <w:t>Scope</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Aligner</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Source n</w:t>
            </w:r>
          </w:p>
        </w:tc>
        <w:tc>
          <w:tcPr>
            <w:tcW w:type="dxa" w:w="1008"/>
            <w:vAlign w:val="center"/>
            <w:shd w:fill="24333A"/>
            <w:tcMar>
              <w:top w:w="55" w:type="dxa"/>
              <w:start w:w="55" w:type="dxa"/>
              <w:bottom w:w="55" w:type="dxa"/>
              <w:end w:w="55" w:type="dxa"/>
            </w:tcMar>
          </w:tcPr>
          <w:p>
            <w:pPr>
              <w:spacing w:after="0"/>
              <w:jc w:val="center"/>
            </w:pPr>
            <w:r>
              <w:rPr>
                <w:rFonts w:ascii="Arial" w:hAnsi="Arial"/>
                <w:b/>
                <w:color w:val="FFFFFF"/>
                <w:sz w:val="15"/>
              </w:rPr>
              <w:t>Mapped NP</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5"/>
              </w:rPr>
              <w:t>Retained codons</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Duplicates</w:t>
            </w:r>
          </w:p>
        </w:tc>
        <w:tc>
          <w:tcPr>
            <w:tcW w:type="dxa" w:w="1008"/>
            <w:vAlign w:val="center"/>
            <w:shd w:fill="24333A"/>
            <w:tcMar>
              <w:top w:w="55" w:type="dxa"/>
              <w:start w:w="55" w:type="dxa"/>
              <w:bottom w:w="55" w:type="dxa"/>
              <w:end w:w="55" w:type="dxa"/>
            </w:tcMar>
          </w:tcPr>
          <w:p>
            <w:pPr>
              <w:spacing w:after="0"/>
              <w:jc w:val="center"/>
            </w:pPr>
            <w:r>
              <w:rPr>
                <w:rFonts w:ascii="Arial" w:hAnsi="Arial"/>
                <w:b/>
                <w:color w:val="FFFFFF"/>
                <w:sz w:val="15"/>
              </w:rPr>
              <w:t>Selection n</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5"/>
              </w:rPr>
              <w:t>Median missing %</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5"/>
              </w:rPr>
              <w:t>h358 occupancy %</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Placentalia</w:t>
            </w:r>
          </w:p>
        </w:tc>
        <w:tc>
          <w:tcPr>
            <w:tcW w:type="dxa" w:w="936"/>
            <w:vAlign w:val="center"/>
            <w:tcMar>
              <w:top w:w="55" w:type="dxa"/>
              <w:start w:w="55" w:type="dxa"/>
              <w:bottom w:w="55" w:type="dxa"/>
              <w:end w:w="55" w:type="dxa"/>
            </w:tcMar>
          </w:tcPr>
          <w:p>
            <w:pPr>
              <w:spacing w:after="0"/>
              <w:jc w:val="center"/>
            </w:pPr>
            <w:r>
              <w:rPr>
                <w:rFonts w:ascii="Arial" w:hAnsi="Arial"/>
                <w:sz w:val="15"/>
              </w:rPr>
              <w:t>MACSE</w:t>
            </w:r>
          </w:p>
        </w:tc>
        <w:tc>
          <w:tcPr>
            <w:tcW w:type="dxa" w:w="936"/>
            <w:vAlign w:val="center"/>
            <w:tcMar>
              <w:top w:w="55" w:type="dxa"/>
              <w:start w:w="55" w:type="dxa"/>
              <w:bottom w:w="55" w:type="dxa"/>
              <w:end w:w="55" w:type="dxa"/>
            </w:tcMar>
          </w:tcPr>
          <w:p>
            <w:pPr>
              <w:spacing w:after="0"/>
              <w:jc w:val="center"/>
            </w:pPr>
            <w:r>
              <w:rPr>
                <w:rFonts w:ascii="Arial" w:hAnsi="Arial"/>
                <w:sz w:val="15"/>
              </w:rPr>
              <w:t>213</w:t>
            </w:r>
          </w:p>
        </w:tc>
        <w:tc>
          <w:tcPr>
            <w:tcW w:type="dxa" w:w="1008"/>
            <w:vAlign w:val="center"/>
            <w:tcMar>
              <w:top w:w="55" w:type="dxa"/>
              <w:start w:w="55" w:type="dxa"/>
              <w:bottom w:w="55" w:type="dxa"/>
              <w:end w:w="55" w:type="dxa"/>
            </w:tcMar>
          </w:tcPr>
          <w:p>
            <w:pPr>
              <w:spacing w:after="0"/>
              <w:jc w:val="center"/>
            </w:pPr>
            <w:r>
              <w:rPr>
                <w:rFonts w:ascii="Arial" w:hAnsi="Arial"/>
                <w:sz w:val="15"/>
              </w:rPr>
              <w:t>387</w:t>
            </w:r>
          </w:p>
        </w:tc>
        <w:tc>
          <w:tcPr>
            <w:tcW w:type="dxa" w:w="1224"/>
            <w:vAlign w:val="center"/>
            <w:tcMar>
              <w:top w:w="55" w:type="dxa"/>
              <w:start w:w="55" w:type="dxa"/>
              <w:bottom w:w="55" w:type="dxa"/>
              <w:end w:w="55" w:type="dxa"/>
            </w:tcMar>
          </w:tcPr>
          <w:p>
            <w:pPr>
              <w:spacing w:after="0"/>
              <w:jc w:val="center"/>
            </w:pPr>
            <w:r>
              <w:rPr>
                <w:rFonts w:ascii="Arial" w:hAnsi="Arial"/>
                <w:sz w:val="15"/>
              </w:rPr>
              <w:t>382</w:t>
            </w:r>
          </w:p>
        </w:tc>
        <w:tc>
          <w:tcPr>
            <w:tcW w:type="dxa" w:w="936"/>
            <w:vAlign w:val="center"/>
            <w:tcMar>
              <w:top w:w="55" w:type="dxa"/>
              <w:start w:w="55" w:type="dxa"/>
              <w:bottom w:w="55" w:type="dxa"/>
              <w:end w:w="55" w:type="dxa"/>
            </w:tcMar>
          </w:tcPr>
          <w:p>
            <w:pPr>
              <w:spacing w:after="0"/>
              <w:jc w:val="center"/>
            </w:pPr>
            <w:r>
              <w:rPr>
                <w:rFonts w:ascii="Arial" w:hAnsi="Arial"/>
                <w:sz w:val="15"/>
              </w:rPr>
              <w:t>3</w:t>
            </w:r>
          </w:p>
        </w:tc>
        <w:tc>
          <w:tcPr>
            <w:tcW w:type="dxa" w:w="1008"/>
            <w:vAlign w:val="center"/>
            <w:tcMar>
              <w:top w:w="55" w:type="dxa"/>
              <w:start w:w="55" w:type="dxa"/>
              <w:bottom w:w="55" w:type="dxa"/>
              <w:end w:w="55" w:type="dxa"/>
            </w:tcMar>
          </w:tcPr>
          <w:p>
            <w:pPr>
              <w:spacing w:after="0"/>
              <w:jc w:val="center"/>
            </w:pPr>
            <w:r>
              <w:rPr>
                <w:rFonts w:ascii="Arial" w:hAnsi="Arial"/>
                <w:sz w:val="15"/>
              </w:rPr>
              <w:t>210</w:t>
            </w:r>
          </w:p>
        </w:tc>
        <w:tc>
          <w:tcPr>
            <w:tcW w:type="dxa" w:w="1224"/>
            <w:vAlign w:val="center"/>
            <w:tcMar>
              <w:top w:w="55" w:type="dxa"/>
              <w:start w:w="55" w:type="dxa"/>
              <w:bottom w:w="55" w:type="dxa"/>
              <w:end w:w="55" w:type="dxa"/>
            </w:tcMar>
          </w:tcPr>
          <w:p>
            <w:pPr>
              <w:spacing w:after="0"/>
              <w:jc w:val="center"/>
            </w:pPr>
            <w:r>
              <w:rPr>
                <w:rFonts w:ascii="Arial" w:hAnsi="Arial"/>
                <w:sz w:val="15"/>
              </w:rPr>
              <w:t>0.0</w:t>
            </w:r>
          </w:p>
        </w:tc>
        <w:tc>
          <w:tcPr>
            <w:tcW w:type="dxa" w:w="1224"/>
            <w:vAlign w:val="center"/>
            <w:tcMar>
              <w:top w:w="55" w:type="dxa"/>
              <w:start w:w="55" w:type="dxa"/>
              <w:bottom w:w="55" w:type="dxa"/>
              <w:end w:w="55" w:type="dxa"/>
            </w:tcMar>
          </w:tcPr>
          <w:p>
            <w:pPr>
              <w:spacing w:after="0"/>
              <w:jc w:val="center"/>
            </w:pPr>
            <w:r>
              <w:rPr>
                <w:rFonts w:ascii="Arial" w:hAnsi="Arial"/>
                <w:sz w:val="15"/>
              </w:rPr>
              <w:t>99.1</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Placentalia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MAFFT</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213</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387</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380</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2</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211</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0.3</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100.0</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Placentalia</w:t>
            </w:r>
          </w:p>
        </w:tc>
        <w:tc>
          <w:tcPr>
            <w:tcW w:type="dxa" w:w="936"/>
            <w:vAlign w:val="center"/>
            <w:tcMar>
              <w:top w:w="55" w:type="dxa"/>
              <w:start w:w="55" w:type="dxa"/>
              <w:bottom w:w="55" w:type="dxa"/>
              <w:end w:w="55" w:type="dxa"/>
            </w:tcMar>
          </w:tcPr>
          <w:p>
            <w:pPr>
              <w:spacing w:after="0"/>
              <w:jc w:val="center"/>
            </w:pPr>
            <w:r>
              <w:rPr>
                <w:rFonts w:ascii="Arial" w:hAnsi="Arial"/>
                <w:sz w:val="15"/>
              </w:rPr>
              <w:t>PRANK</w:t>
            </w:r>
          </w:p>
        </w:tc>
        <w:tc>
          <w:tcPr>
            <w:tcW w:type="dxa" w:w="936"/>
            <w:vAlign w:val="center"/>
            <w:tcMar>
              <w:top w:w="55" w:type="dxa"/>
              <w:start w:w="55" w:type="dxa"/>
              <w:bottom w:w="55" w:type="dxa"/>
              <w:end w:w="55" w:type="dxa"/>
            </w:tcMar>
          </w:tcPr>
          <w:p>
            <w:pPr>
              <w:spacing w:after="0"/>
              <w:jc w:val="center"/>
            </w:pPr>
            <w:r>
              <w:rPr>
                <w:rFonts w:ascii="Arial" w:hAnsi="Arial"/>
                <w:sz w:val="15"/>
              </w:rPr>
              <w:t>213</w:t>
            </w:r>
          </w:p>
        </w:tc>
        <w:tc>
          <w:tcPr>
            <w:tcW w:type="dxa" w:w="1008"/>
            <w:vAlign w:val="center"/>
            <w:tcMar>
              <w:top w:w="55" w:type="dxa"/>
              <w:start w:w="55" w:type="dxa"/>
              <w:bottom w:w="55" w:type="dxa"/>
              <w:end w:w="55" w:type="dxa"/>
            </w:tcMar>
          </w:tcPr>
          <w:p>
            <w:pPr>
              <w:spacing w:after="0"/>
              <w:jc w:val="center"/>
            </w:pPr>
            <w:r>
              <w:rPr>
                <w:rFonts w:ascii="Arial" w:hAnsi="Arial"/>
                <w:sz w:val="15"/>
              </w:rPr>
              <w:t>387</w:t>
            </w:r>
          </w:p>
        </w:tc>
        <w:tc>
          <w:tcPr>
            <w:tcW w:type="dxa" w:w="1224"/>
            <w:vAlign w:val="center"/>
            <w:tcMar>
              <w:top w:w="55" w:type="dxa"/>
              <w:start w:w="55" w:type="dxa"/>
              <w:bottom w:w="55" w:type="dxa"/>
              <w:end w:w="55" w:type="dxa"/>
            </w:tcMar>
          </w:tcPr>
          <w:p>
            <w:pPr>
              <w:spacing w:after="0"/>
              <w:jc w:val="center"/>
            </w:pPr>
            <w:r>
              <w:rPr>
                <w:rFonts w:ascii="Arial" w:hAnsi="Arial"/>
                <w:sz w:val="15"/>
              </w:rPr>
              <w:t>373</w:t>
            </w:r>
          </w:p>
        </w:tc>
        <w:tc>
          <w:tcPr>
            <w:tcW w:type="dxa" w:w="936"/>
            <w:vAlign w:val="center"/>
            <w:tcMar>
              <w:top w:w="55" w:type="dxa"/>
              <w:start w:w="55" w:type="dxa"/>
              <w:bottom w:w="55" w:type="dxa"/>
              <w:end w:w="55" w:type="dxa"/>
            </w:tcMar>
          </w:tcPr>
          <w:p>
            <w:pPr>
              <w:spacing w:after="0"/>
              <w:jc w:val="center"/>
            </w:pPr>
            <w:r>
              <w:rPr>
                <w:rFonts w:ascii="Arial" w:hAnsi="Arial"/>
                <w:sz w:val="15"/>
              </w:rPr>
              <w:t>3</w:t>
            </w:r>
          </w:p>
        </w:tc>
        <w:tc>
          <w:tcPr>
            <w:tcW w:type="dxa" w:w="1008"/>
            <w:vAlign w:val="center"/>
            <w:tcMar>
              <w:top w:w="55" w:type="dxa"/>
              <w:start w:w="55" w:type="dxa"/>
              <w:bottom w:w="55" w:type="dxa"/>
              <w:end w:w="55" w:type="dxa"/>
            </w:tcMar>
          </w:tcPr>
          <w:p>
            <w:pPr>
              <w:spacing w:after="0"/>
              <w:jc w:val="center"/>
            </w:pPr>
            <w:r>
              <w:rPr>
                <w:rFonts w:ascii="Arial" w:hAnsi="Arial"/>
                <w:sz w:val="15"/>
              </w:rPr>
              <w:t>210</w:t>
            </w:r>
          </w:p>
        </w:tc>
        <w:tc>
          <w:tcPr>
            <w:tcW w:type="dxa" w:w="1224"/>
            <w:vAlign w:val="center"/>
            <w:tcMar>
              <w:top w:w="55" w:type="dxa"/>
              <w:start w:w="55" w:type="dxa"/>
              <w:bottom w:w="55" w:type="dxa"/>
              <w:end w:w="55" w:type="dxa"/>
            </w:tcMar>
          </w:tcPr>
          <w:p>
            <w:pPr>
              <w:spacing w:after="0"/>
              <w:jc w:val="center"/>
            </w:pPr>
            <w:r>
              <w:rPr>
                <w:rFonts w:ascii="Arial" w:hAnsi="Arial"/>
                <w:sz w:val="15"/>
              </w:rPr>
              <w:t>0.0</w:t>
            </w:r>
          </w:p>
        </w:tc>
        <w:tc>
          <w:tcPr>
            <w:tcW w:type="dxa" w:w="1224"/>
            <w:vAlign w:val="center"/>
            <w:tcMar>
              <w:top w:w="55" w:type="dxa"/>
              <w:start w:w="55" w:type="dxa"/>
              <w:bottom w:w="55" w:type="dxa"/>
              <w:end w:w="55" w:type="dxa"/>
            </w:tcMar>
          </w:tcPr>
          <w:p>
            <w:pPr>
              <w:spacing w:after="0"/>
              <w:jc w:val="center"/>
            </w:pPr>
            <w:r>
              <w:rPr>
                <w:rFonts w:ascii="Arial" w:hAnsi="Arial"/>
                <w:sz w:val="15"/>
              </w:rPr>
              <w:t>95.3</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MACSE</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84</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387</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386</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1</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83</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0.0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100.0</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tcPr>
          <w:p>
            <w:pPr>
              <w:spacing w:after="0"/>
              <w:jc w:val="center"/>
            </w:pPr>
            <w:r>
              <w:rPr>
                <w:rFonts w:ascii="Arial" w:hAnsi="Arial"/>
                <w:sz w:val="15"/>
              </w:rPr>
              <w:t>MAFFT</w:t>
            </w:r>
          </w:p>
        </w:tc>
        <w:tc>
          <w:tcPr>
            <w:tcW w:type="dxa" w:w="936"/>
            <w:vAlign w:val="center"/>
            <w:tcMar>
              <w:top w:w="55" w:type="dxa"/>
              <w:start w:w="55" w:type="dxa"/>
              <w:bottom w:w="55" w:type="dxa"/>
              <w:end w:w="55" w:type="dxa"/>
            </w:tcMar>
          </w:tcPr>
          <w:p>
            <w:pPr>
              <w:spacing w:after="0"/>
              <w:jc w:val="center"/>
            </w:pPr>
            <w:r>
              <w:rPr>
                <w:rFonts w:ascii="Arial" w:hAnsi="Arial"/>
                <w:sz w:val="15"/>
              </w:rPr>
              <w:t>84</w:t>
            </w:r>
          </w:p>
        </w:tc>
        <w:tc>
          <w:tcPr>
            <w:tcW w:type="dxa" w:w="1008"/>
            <w:vAlign w:val="center"/>
            <w:tcMar>
              <w:top w:w="55" w:type="dxa"/>
              <w:start w:w="55" w:type="dxa"/>
              <w:bottom w:w="55" w:type="dxa"/>
              <w:end w:w="55" w:type="dxa"/>
            </w:tcMar>
          </w:tcPr>
          <w:p>
            <w:pPr>
              <w:spacing w:after="0"/>
              <w:jc w:val="center"/>
            </w:pPr>
            <w:r>
              <w:rPr>
                <w:rFonts w:ascii="Arial" w:hAnsi="Arial"/>
                <w:sz w:val="15"/>
              </w:rPr>
              <w:t>387</w:t>
            </w:r>
          </w:p>
        </w:tc>
        <w:tc>
          <w:tcPr>
            <w:tcW w:type="dxa" w:w="1224"/>
            <w:vAlign w:val="center"/>
            <w:tcMar>
              <w:top w:w="55" w:type="dxa"/>
              <w:start w:w="55" w:type="dxa"/>
              <w:bottom w:w="55" w:type="dxa"/>
              <w:end w:w="55" w:type="dxa"/>
            </w:tcMar>
          </w:tcPr>
          <w:p>
            <w:pPr>
              <w:spacing w:after="0"/>
              <w:jc w:val="center"/>
            </w:pPr>
            <w:r>
              <w:rPr>
                <w:rFonts w:ascii="Arial" w:hAnsi="Arial"/>
                <w:sz w:val="15"/>
              </w:rPr>
              <w:t>386</w:t>
            </w:r>
          </w:p>
        </w:tc>
        <w:tc>
          <w:tcPr>
            <w:tcW w:type="dxa" w:w="936"/>
            <w:vAlign w:val="center"/>
            <w:tcMar>
              <w:top w:w="55" w:type="dxa"/>
              <w:start w:w="55" w:type="dxa"/>
              <w:bottom w:w="55" w:type="dxa"/>
              <w:end w:w="55" w:type="dxa"/>
            </w:tcMar>
          </w:tcPr>
          <w:p>
            <w:pPr>
              <w:spacing w:after="0"/>
              <w:jc w:val="center"/>
            </w:pPr>
            <w:r>
              <w:rPr>
                <w:rFonts w:ascii="Arial" w:hAnsi="Arial"/>
                <w:sz w:val="15"/>
              </w:rPr>
              <w:t>1</w:t>
            </w:r>
          </w:p>
        </w:tc>
        <w:tc>
          <w:tcPr>
            <w:tcW w:type="dxa" w:w="1008"/>
            <w:vAlign w:val="center"/>
            <w:tcMar>
              <w:top w:w="55" w:type="dxa"/>
              <w:start w:w="55" w:type="dxa"/>
              <w:bottom w:w="55" w:type="dxa"/>
              <w:end w:w="55" w:type="dxa"/>
            </w:tcMar>
          </w:tcPr>
          <w:p>
            <w:pPr>
              <w:spacing w:after="0"/>
              <w:jc w:val="center"/>
            </w:pPr>
            <w:r>
              <w:rPr>
                <w:rFonts w:ascii="Arial" w:hAnsi="Arial"/>
                <w:sz w:val="15"/>
              </w:rPr>
              <w:t>83</w:t>
            </w:r>
          </w:p>
        </w:tc>
        <w:tc>
          <w:tcPr>
            <w:tcW w:type="dxa" w:w="1224"/>
            <w:vAlign w:val="center"/>
            <w:tcMar>
              <w:top w:w="55" w:type="dxa"/>
              <w:start w:w="55" w:type="dxa"/>
              <w:bottom w:w="55" w:type="dxa"/>
              <w:end w:w="55" w:type="dxa"/>
            </w:tcMar>
          </w:tcPr>
          <w:p>
            <w:pPr>
              <w:spacing w:after="0"/>
              <w:jc w:val="center"/>
            </w:pPr>
            <w:r>
              <w:rPr>
                <w:rFonts w:ascii="Arial" w:hAnsi="Arial"/>
                <w:sz w:val="15"/>
              </w:rPr>
              <w:t>0.0</w:t>
            </w:r>
          </w:p>
        </w:tc>
        <w:tc>
          <w:tcPr>
            <w:tcW w:type="dxa" w:w="1224"/>
            <w:vAlign w:val="center"/>
            <w:tcMar>
              <w:top w:w="55" w:type="dxa"/>
              <w:start w:w="55" w:type="dxa"/>
              <w:bottom w:w="55" w:type="dxa"/>
              <w:end w:w="55" w:type="dxa"/>
            </w:tcMar>
          </w:tcPr>
          <w:p>
            <w:pPr>
              <w:spacing w:after="0"/>
              <w:jc w:val="center"/>
            </w:pPr>
            <w:r>
              <w:rPr>
                <w:rFonts w:ascii="Arial" w:hAnsi="Arial"/>
                <w:sz w:val="15"/>
              </w:rPr>
              <w:t>100.0</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PRANK</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84</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387</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377</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1</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83</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0.0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94.0</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tcPr>
          <w:p>
            <w:pPr>
              <w:spacing w:after="0"/>
              <w:jc w:val="center"/>
            </w:pPr>
            <w:r>
              <w:rPr>
                <w:rFonts w:ascii="Arial" w:hAnsi="Arial"/>
                <w:sz w:val="15"/>
              </w:rPr>
              <w:t>MACSE</w:t>
            </w:r>
          </w:p>
        </w:tc>
        <w:tc>
          <w:tcPr>
            <w:tcW w:type="dxa" w:w="936"/>
            <w:vAlign w:val="center"/>
            <w:tcMar>
              <w:top w:w="55" w:type="dxa"/>
              <w:start w:w="55" w:type="dxa"/>
              <w:bottom w:w="55" w:type="dxa"/>
              <w:end w:w="55" w:type="dxa"/>
            </w:tcMar>
          </w:tcPr>
          <w:p>
            <w:pPr>
              <w:spacing w:after="0"/>
              <w:jc w:val="center"/>
            </w:pPr>
            <w:r>
              <w:rPr>
                <w:rFonts w:ascii="Arial" w:hAnsi="Arial"/>
                <w:sz w:val="15"/>
              </w:rPr>
              <w:t>119</w:t>
            </w:r>
          </w:p>
        </w:tc>
        <w:tc>
          <w:tcPr>
            <w:tcW w:type="dxa" w:w="1008"/>
            <w:vAlign w:val="center"/>
            <w:tcMar>
              <w:top w:w="55" w:type="dxa"/>
              <w:start w:w="55" w:type="dxa"/>
              <w:bottom w:w="55" w:type="dxa"/>
              <w:end w:w="55" w:type="dxa"/>
            </w:tcMar>
          </w:tcPr>
          <w:p>
            <w:pPr>
              <w:spacing w:after="0"/>
              <w:jc w:val="center"/>
            </w:pPr>
            <w:r>
              <w:rPr>
                <w:rFonts w:ascii="Arial" w:hAnsi="Arial"/>
                <w:sz w:val="15"/>
              </w:rPr>
              <w:t>387</w:t>
            </w:r>
          </w:p>
        </w:tc>
        <w:tc>
          <w:tcPr>
            <w:tcW w:type="dxa" w:w="1224"/>
            <w:vAlign w:val="center"/>
            <w:tcMar>
              <w:top w:w="55" w:type="dxa"/>
              <w:start w:w="55" w:type="dxa"/>
              <w:bottom w:w="55" w:type="dxa"/>
              <w:end w:w="55" w:type="dxa"/>
            </w:tcMar>
          </w:tcPr>
          <w:p>
            <w:pPr>
              <w:spacing w:after="0"/>
              <w:jc w:val="center"/>
            </w:pPr>
            <w:r>
              <w:rPr>
                <w:rFonts w:ascii="Arial" w:hAnsi="Arial"/>
                <w:sz w:val="15"/>
              </w:rPr>
              <w:t>381</w:t>
            </w:r>
          </w:p>
        </w:tc>
        <w:tc>
          <w:tcPr>
            <w:tcW w:type="dxa" w:w="936"/>
            <w:vAlign w:val="center"/>
            <w:tcMar>
              <w:top w:w="55" w:type="dxa"/>
              <w:start w:w="55" w:type="dxa"/>
              <w:bottom w:w="55" w:type="dxa"/>
              <w:end w:w="55" w:type="dxa"/>
            </w:tcMar>
          </w:tcPr>
          <w:p>
            <w:pPr>
              <w:spacing w:after="0"/>
              <w:jc w:val="center"/>
            </w:pPr>
            <w:r>
              <w:rPr>
                <w:rFonts w:ascii="Arial" w:hAnsi="Arial"/>
                <w:sz w:val="15"/>
              </w:rPr>
              <w:t>2</w:t>
            </w:r>
          </w:p>
        </w:tc>
        <w:tc>
          <w:tcPr>
            <w:tcW w:type="dxa" w:w="1008"/>
            <w:vAlign w:val="center"/>
            <w:tcMar>
              <w:top w:w="55" w:type="dxa"/>
              <w:start w:w="55" w:type="dxa"/>
              <w:bottom w:w="55" w:type="dxa"/>
              <w:end w:w="55" w:type="dxa"/>
            </w:tcMar>
          </w:tcPr>
          <w:p>
            <w:pPr>
              <w:spacing w:after="0"/>
              <w:jc w:val="center"/>
            </w:pPr>
            <w:r>
              <w:rPr>
                <w:rFonts w:ascii="Arial" w:hAnsi="Arial"/>
                <w:sz w:val="15"/>
              </w:rPr>
              <w:t>117</w:t>
            </w:r>
          </w:p>
        </w:tc>
        <w:tc>
          <w:tcPr>
            <w:tcW w:type="dxa" w:w="1224"/>
            <w:vAlign w:val="center"/>
            <w:tcMar>
              <w:top w:w="55" w:type="dxa"/>
              <w:start w:w="55" w:type="dxa"/>
              <w:bottom w:w="55" w:type="dxa"/>
              <w:end w:w="55" w:type="dxa"/>
            </w:tcMar>
          </w:tcPr>
          <w:p>
            <w:pPr>
              <w:spacing w:after="0"/>
              <w:jc w:val="center"/>
            </w:pPr>
            <w:r>
              <w:rPr>
                <w:rFonts w:ascii="Arial" w:hAnsi="Arial"/>
                <w:sz w:val="15"/>
              </w:rPr>
              <w:t>0.0</w:t>
            </w:r>
          </w:p>
        </w:tc>
        <w:tc>
          <w:tcPr>
            <w:tcW w:type="dxa" w:w="1224"/>
            <w:vAlign w:val="center"/>
            <w:tcMar>
              <w:top w:w="55" w:type="dxa"/>
              <w:start w:w="55" w:type="dxa"/>
              <w:bottom w:w="55" w:type="dxa"/>
              <w:end w:w="55" w:type="dxa"/>
            </w:tcMar>
          </w:tcPr>
          <w:p>
            <w:pPr>
              <w:spacing w:after="0"/>
              <w:jc w:val="center"/>
            </w:pPr>
            <w:r>
              <w:rPr>
                <w:rFonts w:ascii="Arial" w:hAnsi="Arial"/>
                <w:sz w:val="15"/>
              </w:rPr>
              <w:t>98.3</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MAFFT</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119</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387</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381</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1</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118</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0.0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100.0</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tcPr>
          <w:p>
            <w:pPr>
              <w:spacing w:after="0"/>
              <w:jc w:val="center"/>
            </w:pPr>
            <w:r>
              <w:rPr>
                <w:rFonts w:ascii="Arial" w:hAnsi="Arial"/>
                <w:sz w:val="15"/>
              </w:rPr>
              <w:t>PRANK</w:t>
            </w:r>
          </w:p>
        </w:tc>
        <w:tc>
          <w:tcPr>
            <w:tcW w:type="dxa" w:w="936"/>
            <w:vAlign w:val="center"/>
            <w:tcMar>
              <w:top w:w="55" w:type="dxa"/>
              <w:start w:w="55" w:type="dxa"/>
              <w:bottom w:w="55" w:type="dxa"/>
              <w:end w:w="55" w:type="dxa"/>
            </w:tcMar>
          </w:tcPr>
          <w:p>
            <w:pPr>
              <w:spacing w:after="0"/>
              <w:jc w:val="center"/>
            </w:pPr>
            <w:r>
              <w:rPr>
                <w:rFonts w:ascii="Arial" w:hAnsi="Arial"/>
                <w:sz w:val="15"/>
              </w:rPr>
              <w:t>119</w:t>
            </w:r>
          </w:p>
        </w:tc>
        <w:tc>
          <w:tcPr>
            <w:tcW w:type="dxa" w:w="1008"/>
            <w:vAlign w:val="center"/>
            <w:tcMar>
              <w:top w:w="55" w:type="dxa"/>
              <w:start w:w="55" w:type="dxa"/>
              <w:bottom w:w="55" w:type="dxa"/>
              <w:end w:w="55" w:type="dxa"/>
            </w:tcMar>
          </w:tcPr>
          <w:p>
            <w:pPr>
              <w:spacing w:after="0"/>
              <w:jc w:val="center"/>
            </w:pPr>
            <w:r>
              <w:rPr>
                <w:rFonts w:ascii="Arial" w:hAnsi="Arial"/>
                <w:sz w:val="15"/>
              </w:rPr>
              <w:t>387</w:t>
            </w:r>
          </w:p>
        </w:tc>
        <w:tc>
          <w:tcPr>
            <w:tcW w:type="dxa" w:w="1224"/>
            <w:vAlign w:val="center"/>
            <w:tcMar>
              <w:top w:w="55" w:type="dxa"/>
              <w:start w:w="55" w:type="dxa"/>
              <w:bottom w:w="55" w:type="dxa"/>
              <w:end w:w="55" w:type="dxa"/>
            </w:tcMar>
          </w:tcPr>
          <w:p>
            <w:pPr>
              <w:spacing w:after="0"/>
              <w:jc w:val="center"/>
            </w:pPr>
            <w:r>
              <w:rPr>
                <w:rFonts w:ascii="Arial" w:hAnsi="Arial"/>
                <w:sz w:val="15"/>
              </w:rPr>
              <w:t>379</w:t>
            </w:r>
          </w:p>
        </w:tc>
        <w:tc>
          <w:tcPr>
            <w:tcW w:type="dxa" w:w="936"/>
            <w:vAlign w:val="center"/>
            <w:tcMar>
              <w:top w:w="55" w:type="dxa"/>
              <w:start w:w="55" w:type="dxa"/>
              <w:bottom w:w="55" w:type="dxa"/>
              <w:end w:w="55" w:type="dxa"/>
            </w:tcMar>
          </w:tcPr>
          <w:p>
            <w:pPr>
              <w:spacing w:after="0"/>
              <w:jc w:val="center"/>
            </w:pPr>
            <w:r>
              <w:rPr>
                <w:rFonts w:ascii="Arial" w:hAnsi="Arial"/>
                <w:sz w:val="15"/>
              </w:rPr>
              <w:t>2</w:t>
            </w:r>
          </w:p>
        </w:tc>
        <w:tc>
          <w:tcPr>
            <w:tcW w:type="dxa" w:w="1008"/>
            <w:vAlign w:val="center"/>
            <w:tcMar>
              <w:top w:w="55" w:type="dxa"/>
              <w:start w:w="55" w:type="dxa"/>
              <w:bottom w:w="55" w:type="dxa"/>
              <w:end w:w="55" w:type="dxa"/>
            </w:tcMar>
          </w:tcPr>
          <w:p>
            <w:pPr>
              <w:spacing w:after="0"/>
              <w:jc w:val="center"/>
            </w:pPr>
            <w:r>
              <w:rPr>
                <w:rFonts w:ascii="Arial" w:hAnsi="Arial"/>
                <w:sz w:val="15"/>
              </w:rPr>
              <w:t>117</w:t>
            </w:r>
          </w:p>
        </w:tc>
        <w:tc>
          <w:tcPr>
            <w:tcW w:type="dxa" w:w="1224"/>
            <w:vAlign w:val="center"/>
            <w:tcMar>
              <w:top w:w="55" w:type="dxa"/>
              <w:start w:w="55" w:type="dxa"/>
              <w:bottom w:w="55" w:type="dxa"/>
              <w:end w:w="55" w:type="dxa"/>
            </w:tcMar>
          </w:tcPr>
          <w:p>
            <w:pPr>
              <w:spacing w:after="0"/>
              <w:jc w:val="center"/>
            </w:pPr>
            <w:r>
              <w:rPr>
                <w:rFonts w:ascii="Arial" w:hAnsi="Arial"/>
                <w:sz w:val="15"/>
              </w:rPr>
              <w:t>0.0</w:t>
            </w:r>
          </w:p>
        </w:tc>
        <w:tc>
          <w:tcPr>
            <w:tcW w:type="dxa" w:w="1224"/>
            <w:vAlign w:val="center"/>
            <w:tcMar>
              <w:top w:w="55" w:type="dxa"/>
              <w:start w:w="55" w:type="dxa"/>
              <w:bottom w:w="55" w:type="dxa"/>
              <w:end w:w="55" w:type="dxa"/>
            </w:tcMar>
          </w:tcPr>
          <w:p>
            <w:pPr>
              <w:spacing w:after="0"/>
              <w:jc w:val="center"/>
            </w:pPr>
            <w:r>
              <w:rPr>
                <w:rFonts w:ascii="Arial" w:hAnsi="Arial"/>
                <w:sz w:val="15"/>
              </w:rPr>
              <w:t>92.4</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Sauropsida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MACSE</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42</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387</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372</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0</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42</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0.0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100.0</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Sauropsida</w:t>
            </w:r>
          </w:p>
        </w:tc>
        <w:tc>
          <w:tcPr>
            <w:tcW w:type="dxa" w:w="936"/>
            <w:vAlign w:val="center"/>
            <w:tcMar>
              <w:top w:w="55" w:type="dxa"/>
              <w:start w:w="55" w:type="dxa"/>
              <w:bottom w:w="55" w:type="dxa"/>
              <w:end w:w="55" w:type="dxa"/>
            </w:tcMar>
          </w:tcPr>
          <w:p>
            <w:pPr>
              <w:spacing w:after="0"/>
              <w:jc w:val="center"/>
            </w:pPr>
            <w:r>
              <w:rPr>
                <w:rFonts w:ascii="Arial" w:hAnsi="Arial"/>
                <w:sz w:val="15"/>
              </w:rPr>
              <w:t>MAFFT</w:t>
            </w:r>
          </w:p>
        </w:tc>
        <w:tc>
          <w:tcPr>
            <w:tcW w:type="dxa" w:w="936"/>
            <w:vAlign w:val="center"/>
            <w:tcMar>
              <w:top w:w="55" w:type="dxa"/>
              <w:start w:w="55" w:type="dxa"/>
              <w:bottom w:w="55" w:type="dxa"/>
              <w:end w:w="55" w:type="dxa"/>
            </w:tcMar>
          </w:tcPr>
          <w:p>
            <w:pPr>
              <w:spacing w:after="0"/>
              <w:jc w:val="center"/>
            </w:pPr>
            <w:r>
              <w:rPr>
                <w:rFonts w:ascii="Arial" w:hAnsi="Arial"/>
                <w:sz w:val="15"/>
              </w:rPr>
              <w:t>42</w:t>
            </w:r>
          </w:p>
        </w:tc>
        <w:tc>
          <w:tcPr>
            <w:tcW w:type="dxa" w:w="1008"/>
            <w:vAlign w:val="center"/>
            <w:tcMar>
              <w:top w:w="55" w:type="dxa"/>
              <w:start w:w="55" w:type="dxa"/>
              <w:bottom w:w="55" w:type="dxa"/>
              <w:end w:w="55" w:type="dxa"/>
            </w:tcMar>
          </w:tcPr>
          <w:p>
            <w:pPr>
              <w:spacing w:after="0"/>
              <w:jc w:val="center"/>
            </w:pPr>
            <w:r>
              <w:rPr>
                <w:rFonts w:ascii="Arial" w:hAnsi="Arial"/>
                <w:sz w:val="15"/>
              </w:rPr>
              <w:t>387</w:t>
            </w:r>
          </w:p>
        </w:tc>
        <w:tc>
          <w:tcPr>
            <w:tcW w:type="dxa" w:w="1224"/>
            <w:vAlign w:val="center"/>
            <w:tcMar>
              <w:top w:w="55" w:type="dxa"/>
              <w:start w:w="55" w:type="dxa"/>
              <w:bottom w:w="55" w:type="dxa"/>
              <w:end w:w="55" w:type="dxa"/>
            </w:tcMar>
          </w:tcPr>
          <w:p>
            <w:pPr>
              <w:spacing w:after="0"/>
              <w:jc w:val="center"/>
            </w:pPr>
            <w:r>
              <w:rPr>
                <w:rFonts w:ascii="Arial" w:hAnsi="Arial"/>
                <w:sz w:val="15"/>
              </w:rPr>
              <w:t>365</w:t>
            </w:r>
          </w:p>
        </w:tc>
        <w:tc>
          <w:tcPr>
            <w:tcW w:type="dxa" w:w="936"/>
            <w:vAlign w:val="center"/>
            <w:tcMar>
              <w:top w:w="55" w:type="dxa"/>
              <w:start w:w="55" w:type="dxa"/>
              <w:bottom w:w="55" w:type="dxa"/>
              <w:end w:w="55" w:type="dxa"/>
            </w:tcMar>
          </w:tcPr>
          <w:p>
            <w:pPr>
              <w:spacing w:after="0"/>
              <w:jc w:val="center"/>
            </w:pPr>
            <w:r>
              <w:rPr>
                <w:rFonts w:ascii="Arial" w:hAnsi="Arial"/>
                <w:sz w:val="15"/>
              </w:rPr>
              <w:t>0</w:t>
            </w:r>
          </w:p>
        </w:tc>
        <w:tc>
          <w:tcPr>
            <w:tcW w:type="dxa" w:w="1008"/>
            <w:vAlign w:val="center"/>
            <w:tcMar>
              <w:top w:w="55" w:type="dxa"/>
              <w:start w:w="55" w:type="dxa"/>
              <w:bottom w:w="55" w:type="dxa"/>
              <w:end w:w="55" w:type="dxa"/>
            </w:tcMar>
          </w:tcPr>
          <w:p>
            <w:pPr>
              <w:spacing w:after="0"/>
              <w:jc w:val="center"/>
            </w:pPr>
            <w:r>
              <w:rPr>
                <w:rFonts w:ascii="Arial" w:hAnsi="Arial"/>
                <w:sz w:val="15"/>
              </w:rPr>
              <w:t>42</w:t>
            </w:r>
          </w:p>
        </w:tc>
        <w:tc>
          <w:tcPr>
            <w:tcW w:type="dxa" w:w="1224"/>
            <w:vAlign w:val="center"/>
            <w:tcMar>
              <w:top w:w="55" w:type="dxa"/>
              <w:start w:w="55" w:type="dxa"/>
              <w:bottom w:w="55" w:type="dxa"/>
              <w:end w:w="55" w:type="dxa"/>
            </w:tcMar>
          </w:tcPr>
          <w:p>
            <w:pPr>
              <w:spacing w:after="0"/>
              <w:jc w:val="center"/>
            </w:pPr>
            <w:r>
              <w:rPr>
                <w:rFonts w:ascii="Arial" w:hAnsi="Arial"/>
                <w:sz w:val="15"/>
              </w:rPr>
              <w:t>0.1</w:t>
            </w:r>
          </w:p>
        </w:tc>
        <w:tc>
          <w:tcPr>
            <w:tcW w:type="dxa" w:w="1224"/>
            <w:vAlign w:val="center"/>
            <w:tcMar>
              <w:top w:w="55" w:type="dxa"/>
              <w:start w:w="55" w:type="dxa"/>
              <w:bottom w:w="55" w:type="dxa"/>
              <w:end w:w="55" w:type="dxa"/>
            </w:tcMar>
          </w:tcPr>
          <w:p>
            <w:pPr>
              <w:spacing w:after="0"/>
              <w:jc w:val="center"/>
            </w:pPr>
            <w:r>
              <w:rPr>
                <w:rFonts w:ascii="Arial" w:hAnsi="Arial"/>
                <w:sz w:val="15"/>
              </w:rPr>
              <w:t>100.0</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Sauropsida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PRANK</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42</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387</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332</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0</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42</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0.0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95.2</w:t>
            </w:r>
          </w:p>
        </w:tc>
      </w:tr>
    </w:tbl>
    <w:p>
      <w:pPr>
        <w:pStyle w:val="Heading2"/>
      </w:pPr>
      <w:r>
        <w:t>Cross-aligner site stability by scope</w:t>
      </w:r>
    </w:p>
    <w:tbl>
      <w:tblPr>
        <w:tblStyle w:val="TableGrid"/>
        <w:tblW w:type="auto" w:w="0"/>
        <w:tblLayout w:type="fixed"/>
        <w:tblLook w:firstColumn="1" w:firstRow="1" w:lastColumn="0" w:lastRow="0" w:noHBand="0" w:noVBand="1" w:val="04A0"/>
      </w:tblPr>
      <w:tblGrid>
        <w:gridCol w:w="3564"/>
        <w:gridCol w:w="3564"/>
        <w:gridCol w:w="3564"/>
        <w:gridCol w:w="3564"/>
      </w:tblGrid>
      <w:tr>
        <w:trPr>
          <w:tblHeader w:val="true"/>
        </w:trPr>
        <w:tc>
          <w:tcPr>
            <w:tcW w:type="dxa" w:w="2880"/>
            <w:vAlign w:val="center"/>
            <w:shd w:fill="24333A"/>
            <w:tcMar>
              <w:top w:w="55" w:type="dxa"/>
              <w:start w:w="55" w:type="dxa"/>
              <w:bottom w:w="55" w:type="dxa"/>
              <w:end w:w="55" w:type="dxa"/>
            </w:tcMar>
          </w:tcPr>
          <w:p>
            <w:pPr>
              <w:spacing w:after="0"/>
              <w:jc w:val="left"/>
            </w:pPr>
            <w:r>
              <w:rPr>
                <w:rFonts w:ascii="Arial" w:hAnsi="Arial"/>
                <w:b/>
                <w:color w:val="FFFFFF"/>
                <w:sz w:val="16"/>
              </w:rPr>
              <w:t>Scope</w:t>
            </w:r>
          </w:p>
        </w:tc>
        <w:tc>
          <w:tcPr>
            <w:tcW w:type="dxa" w:w="1728"/>
            <w:vAlign w:val="center"/>
            <w:shd w:fill="24333A"/>
            <w:tcMar>
              <w:top w:w="55" w:type="dxa"/>
              <w:start w:w="55" w:type="dxa"/>
              <w:bottom w:w="55" w:type="dxa"/>
              <w:end w:w="55" w:type="dxa"/>
            </w:tcMar>
          </w:tcPr>
          <w:p>
            <w:pPr>
              <w:spacing w:after="0"/>
              <w:jc w:val="center"/>
            </w:pPr>
            <w:r>
              <w:rPr>
                <w:rFonts w:ascii="Arial" w:hAnsi="Arial"/>
                <w:b/>
                <w:color w:val="FFFFFF"/>
                <w:sz w:val="16"/>
              </w:rPr>
              <w:t>Stable positions</w:t>
            </w:r>
          </w:p>
        </w:tc>
        <w:tc>
          <w:tcPr>
            <w:tcW w:type="dxa" w:w="1872"/>
            <w:vAlign w:val="center"/>
            <w:shd w:fill="24333A"/>
            <w:tcMar>
              <w:top w:w="55" w:type="dxa"/>
              <w:start w:w="55" w:type="dxa"/>
              <w:bottom w:w="55" w:type="dxa"/>
              <w:end w:w="55" w:type="dxa"/>
            </w:tcMar>
          </w:tcPr>
          <w:p>
            <w:pPr>
              <w:spacing w:after="0"/>
              <w:jc w:val="center"/>
            </w:pPr>
            <w:r>
              <w:rPr>
                <w:rFonts w:ascii="Arial" w:hAnsi="Arial"/>
                <w:b/>
                <w:color w:val="FFFFFF"/>
                <w:sz w:val="16"/>
              </w:rPr>
              <w:t>Reference positions</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6"/>
              </w:rPr>
              <w:t>Stable %</w:t>
            </w:r>
          </w:p>
        </w:tc>
      </w:tr>
      <w:tr>
        <w:trPr>
          <w:cantSplit/>
        </w:trPr>
        <w:tc>
          <w:tcPr>
            <w:tcW w:type="dxa" w:w="2880"/>
            <w:vAlign w:val="center"/>
            <w:tcMar>
              <w:top w:w="55" w:type="dxa"/>
              <w:start w:w="55" w:type="dxa"/>
              <w:bottom w:w="55" w:type="dxa"/>
              <w:end w:w="55" w:type="dxa"/>
            </w:tcMar>
          </w:tcPr>
          <w:p>
            <w:pPr>
              <w:spacing w:after="0"/>
              <w:jc w:val="left"/>
            </w:pPr>
            <w:r>
              <w:rPr>
                <w:rFonts w:ascii="Arial" w:hAnsi="Arial"/>
                <w:sz w:val="16"/>
              </w:rPr>
              <w:t>Placentalia</w:t>
            </w:r>
          </w:p>
        </w:tc>
        <w:tc>
          <w:tcPr>
            <w:tcW w:type="dxa" w:w="1728"/>
            <w:vAlign w:val="center"/>
            <w:tcMar>
              <w:top w:w="55" w:type="dxa"/>
              <w:start w:w="55" w:type="dxa"/>
              <w:bottom w:w="55" w:type="dxa"/>
              <w:end w:w="55" w:type="dxa"/>
            </w:tcMar>
          </w:tcPr>
          <w:p>
            <w:pPr>
              <w:spacing w:after="0"/>
              <w:jc w:val="center"/>
            </w:pPr>
            <w:r>
              <w:rPr>
                <w:rFonts w:ascii="Arial" w:hAnsi="Arial"/>
                <w:sz w:val="16"/>
              </w:rPr>
              <w:t>366</w:t>
            </w:r>
          </w:p>
        </w:tc>
        <w:tc>
          <w:tcPr>
            <w:tcW w:type="dxa" w:w="1872"/>
            <w:vAlign w:val="center"/>
            <w:tcMar>
              <w:top w:w="55" w:type="dxa"/>
              <w:start w:w="55" w:type="dxa"/>
              <w:bottom w:w="55" w:type="dxa"/>
              <w:end w:w="55" w:type="dxa"/>
            </w:tcMar>
          </w:tcPr>
          <w:p>
            <w:pPr>
              <w:spacing w:after="0"/>
              <w:jc w:val="center"/>
            </w:pPr>
            <w:r>
              <w:rPr>
                <w:rFonts w:ascii="Arial" w:hAnsi="Arial"/>
                <w:sz w:val="16"/>
              </w:rPr>
              <w:t>387</w:t>
            </w:r>
          </w:p>
        </w:tc>
        <w:tc>
          <w:tcPr>
            <w:tcW w:type="dxa" w:w="1440"/>
            <w:vAlign w:val="center"/>
            <w:tcMar>
              <w:top w:w="55" w:type="dxa"/>
              <w:start w:w="55" w:type="dxa"/>
              <w:bottom w:w="55" w:type="dxa"/>
              <w:end w:w="55" w:type="dxa"/>
            </w:tcMar>
          </w:tcPr>
          <w:p>
            <w:pPr>
              <w:spacing w:after="0"/>
              <w:jc w:val="center"/>
            </w:pPr>
            <w:r>
              <w:rPr>
                <w:rFonts w:ascii="Arial" w:hAnsi="Arial"/>
                <w:sz w:val="16"/>
              </w:rPr>
              <w:t>94.6</w:t>
            </w:r>
          </w:p>
        </w:tc>
      </w:tr>
      <w:tr>
        <w:trPr>
          <w:cantSplit/>
        </w:trPr>
        <w:tc>
          <w:tcPr>
            <w:tcW w:type="dxa" w:w="2880"/>
            <w:vAlign w:val="center"/>
            <w:tcMar>
              <w:top w:w="55" w:type="dxa"/>
              <w:start w:w="55" w:type="dxa"/>
              <w:bottom w:w="55" w:type="dxa"/>
              <w:end w:w="55" w:type="dxa"/>
            </w:tcMar>
            <w:shd w:fill="F2F7F8"/>
          </w:tcPr>
          <w:p>
            <w:pPr>
              <w:spacing w:after="0"/>
              <w:jc w:val="left"/>
            </w:pPr>
            <w:r>
              <w:rPr>
                <w:rFonts w:ascii="Arial" w:hAnsi="Arial"/>
                <w:sz w:val="16"/>
              </w:rPr>
              <w:t>Euarchontoglires</w:t>
            </w:r>
          </w:p>
        </w:tc>
        <w:tc>
          <w:tcPr>
            <w:tcW w:type="dxa" w:w="1728"/>
            <w:vAlign w:val="center"/>
            <w:tcMar>
              <w:top w:w="55" w:type="dxa"/>
              <w:start w:w="55" w:type="dxa"/>
              <w:bottom w:w="55" w:type="dxa"/>
              <w:end w:w="55" w:type="dxa"/>
            </w:tcMar>
            <w:shd w:fill="F2F7F8"/>
          </w:tcPr>
          <w:p>
            <w:pPr>
              <w:spacing w:after="0"/>
              <w:jc w:val="center"/>
            </w:pPr>
            <w:r>
              <w:rPr>
                <w:rFonts w:ascii="Arial" w:hAnsi="Arial"/>
                <w:sz w:val="16"/>
              </w:rPr>
              <w:t>368</w:t>
            </w:r>
          </w:p>
        </w:tc>
        <w:tc>
          <w:tcPr>
            <w:tcW w:type="dxa" w:w="1872"/>
            <w:vAlign w:val="center"/>
            <w:tcMar>
              <w:top w:w="55" w:type="dxa"/>
              <w:start w:w="55" w:type="dxa"/>
              <w:bottom w:w="55" w:type="dxa"/>
              <w:end w:w="55" w:type="dxa"/>
            </w:tcMar>
            <w:shd w:fill="F2F7F8"/>
          </w:tcPr>
          <w:p>
            <w:pPr>
              <w:spacing w:after="0"/>
              <w:jc w:val="center"/>
            </w:pPr>
            <w:r>
              <w:rPr>
                <w:rFonts w:ascii="Arial" w:hAnsi="Arial"/>
                <w:sz w:val="16"/>
              </w:rPr>
              <w:t>387</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95.1</w:t>
            </w:r>
          </w:p>
        </w:tc>
      </w:tr>
      <w:tr>
        <w:trPr>
          <w:cantSplit/>
        </w:trPr>
        <w:tc>
          <w:tcPr>
            <w:tcW w:type="dxa" w:w="2880"/>
            <w:vAlign w:val="center"/>
            <w:tcMar>
              <w:top w:w="55" w:type="dxa"/>
              <w:start w:w="55" w:type="dxa"/>
              <w:bottom w:w="55" w:type="dxa"/>
              <w:end w:w="55" w:type="dxa"/>
            </w:tcMar>
          </w:tcPr>
          <w:p>
            <w:pPr>
              <w:spacing w:after="0"/>
              <w:jc w:val="left"/>
            </w:pPr>
            <w:r>
              <w:rPr>
                <w:rFonts w:ascii="Arial" w:hAnsi="Arial"/>
                <w:sz w:val="16"/>
              </w:rPr>
              <w:t>Laurasiatheria</w:t>
            </w:r>
          </w:p>
        </w:tc>
        <w:tc>
          <w:tcPr>
            <w:tcW w:type="dxa" w:w="1728"/>
            <w:vAlign w:val="center"/>
            <w:tcMar>
              <w:top w:w="55" w:type="dxa"/>
              <w:start w:w="55" w:type="dxa"/>
              <w:bottom w:w="55" w:type="dxa"/>
              <w:end w:w="55" w:type="dxa"/>
            </w:tcMar>
          </w:tcPr>
          <w:p>
            <w:pPr>
              <w:spacing w:after="0"/>
              <w:jc w:val="center"/>
            </w:pPr>
            <w:r>
              <w:rPr>
                <w:rFonts w:ascii="Arial" w:hAnsi="Arial"/>
                <w:sz w:val="16"/>
              </w:rPr>
              <w:t>377</w:t>
            </w:r>
          </w:p>
        </w:tc>
        <w:tc>
          <w:tcPr>
            <w:tcW w:type="dxa" w:w="1872"/>
            <w:vAlign w:val="center"/>
            <w:tcMar>
              <w:top w:w="55" w:type="dxa"/>
              <w:start w:w="55" w:type="dxa"/>
              <w:bottom w:w="55" w:type="dxa"/>
              <w:end w:w="55" w:type="dxa"/>
            </w:tcMar>
          </w:tcPr>
          <w:p>
            <w:pPr>
              <w:spacing w:after="0"/>
              <w:jc w:val="center"/>
            </w:pPr>
            <w:r>
              <w:rPr>
                <w:rFonts w:ascii="Arial" w:hAnsi="Arial"/>
                <w:sz w:val="16"/>
              </w:rPr>
              <w:t>387</w:t>
            </w:r>
          </w:p>
        </w:tc>
        <w:tc>
          <w:tcPr>
            <w:tcW w:type="dxa" w:w="1440"/>
            <w:vAlign w:val="center"/>
            <w:tcMar>
              <w:top w:w="55" w:type="dxa"/>
              <w:start w:w="55" w:type="dxa"/>
              <w:bottom w:w="55" w:type="dxa"/>
              <w:end w:w="55" w:type="dxa"/>
            </w:tcMar>
          </w:tcPr>
          <w:p>
            <w:pPr>
              <w:spacing w:after="0"/>
              <w:jc w:val="center"/>
            </w:pPr>
            <w:r>
              <w:rPr>
                <w:rFonts w:ascii="Arial" w:hAnsi="Arial"/>
                <w:sz w:val="16"/>
              </w:rPr>
              <w:t>97.4</w:t>
            </w:r>
          </w:p>
        </w:tc>
      </w:tr>
      <w:tr>
        <w:trPr>
          <w:cantSplit/>
        </w:trPr>
        <w:tc>
          <w:tcPr>
            <w:tcW w:type="dxa" w:w="2880"/>
            <w:vAlign w:val="center"/>
            <w:tcMar>
              <w:top w:w="55" w:type="dxa"/>
              <w:start w:w="55" w:type="dxa"/>
              <w:bottom w:w="55" w:type="dxa"/>
              <w:end w:w="55" w:type="dxa"/>
            </w:tcMar>
            <w:shd w:fill="F2F7F8"/>
          </w:tcPr>
          <w:p>
            <w:pPr>
              <w:spacing w:after="0"/>
              <w:jc w:val="left"/>
            </w:pPr>
            <w:r>
              <w:rPr>
                <w:rFonts w:ascii="Arial" w:hAnsi="Arial"/>
                <w:sz w:val="16"/>
              </w:rPr>
              <w:t>Sauropsida</w:t>
            </w:r>
          </w:p>
        </w:tc>
        <w:tc>
          <w:tcPr>
            <w:tcW w:type="dxa" w:w="1728"/>
            <w:vAlign w:val="center"/>
            <w:tcMar>
              <w:top w:w="55" w:type="dxa"/>
              <w:start w:w="55" w:type="dxa"/>
              <w:bottom w:w="55" w:type="dxa"/>
              <w:end w:w="55" w:type="dxa"/>
            </w:tcMar>
            <w:shd w:fill="F2F7F8"/>
          </w:tcPr>
          <w:p>
            <w:pPr>
              <w:spacing w:after="0"/>
              <w:jc w:val="center"/>
            </w:pPr>
            <w:r>
              <w:rPr>
                <w:rFonts w:ascii="Arial" w:hAnsi="Arial"/>
                <w:sz w:val="16"/>
              </w:rPr>
              <w:t>309</w:t>
            </w:r>
          </w:p>
        </w:tc>
        <w:tc>
          <w:tcPr>
            <w:tcW w:type="dxa" w:w="1872"/>
            <w:vAlign w:val="center"/>
            <w:tcMar>
              <w:top w:w="55" w:type="dxa"/>
              <w:start w:w="55" w:type="dxa"/>
              <w:bottom w:w="55" w:type="dxa"/>
              <w:end w:w="55" w:type="dxa"/>
            </w:tcMar>
            <w:shd w:fill="F2F7F8"/>
          </w:tcPr>
          <w:p>
            <w:pPr>
              <w:spacing w:after="0"/>
              <w:jc w:val="center"/>
            </w:pPr>
            <w:r>
              <w:rPr>
                <w:rFonts w:ascii="Arial" w:hAnsi="Arial"/>
                <w:sz w:val="16"/>
              </w:rPr>
              <w:t>387</w:t>
            </w:r>
          </w:p>
        </w:tc>
        <w:tc>
          <w:tcPr>
            <w:tcW w:type="dxa" w:w="1440"/>
            <w:vAlign w:val="center"/>
            <w:tcMar>
              <w:top w:w="55" w:type="dxa"/>
              <w:start w:w="55" w:type="dxa"/>
              <w:bottom w:w="55" w:type="dxa"/>
              <w:end w:w="55" w:type="dxa"/>
            </w:tcMar>
            <w:shd w:fill="F2F7F8"/>
          </w:tcPr>
          <w:p>
            <w:pPr>
              <w:spacing w:after="0"/>
              <w:jc w:val="center"/>
            </w:pPr>
            <w:r>
              <w:rPr>
                <w:rFonts w:ascii="Arial" w:hAnsi="Arial"/>
                <w:sz w:val="16"/>
              </w:rPr>
              <w:t>79.8</w:t>
            </w:r>
          </w:p>
        </w:tc>
      </w:tr>
    </w:tbl>
    <w:p>
      <w:pPr>
        <w:spacing w:before="60" w:after="100"/>
      </w:pPr>
      <w:r>
        <w:rPr>
          <w:b/>
        </w:rPr>
        <w:t xml:space="preserve">Note. </w:t>
      </w:r>
      <w:r>
        <w:t>Each alignment was filtered independently at 80% occupancy. Exact nucleotide duplicates were removed only after filtering. A stable position required at least 80% joint resolution across all three aligners and at least 90% exact amino-acid agreement within that joint set.</w:t>
      </w:r>
    </w:p>
    <w:p>
      <w:pPr>
        <w:pStyle w:val="Heading1"/>
        <w:pageBreakBefore/>
      </w:pPr>
      <w:r>
        <w:t>Table S3. Pairwise codon and phylogeny diagnostics</w:t>
      </w:r>
    </w:p>
    <w:tbl>
      <w:tblPr>
        <w:tblStyle w:val="TableGrid"/>
        <w:tblW w:type="auto" w:w="0"/>
        <w:tblLayout w:type="fixed"/>
        <w:tblLook w:firstColumn="1" w:firstRow="1" w:lastColumn="0" w:lastRow="0" w:noHBand="0" w:noVBand="1" w:val="04A0"/>
      </w:tblPr>
      <w:tblGrid>
        <w:gridCol w:w="1188"/>
        <w:gridCol w:w="1188"/>
        <w:gridCol w:w="1188"/>
        <w:gridCol w:w="1188"/>
        <w:gridCol w:w="1188"/>
        <w:gridCol w:w="1188"/>
        <w:gridCol w:w="1188"/>
        <w:gridCol w:w="1188"/>
        <w:gridCol w:w="1188"/>
        <w:gridCol w:w="1188"/>
        <w:gridCol w:w="1188"/>
        <w:gridCol w:w="1188"/>
      </w:tblGrid>
      <w:tr>
        <w:trPr>
          <w:tblHeader w:val="true"/>
        </w:trPr>
        <w:tc>
          <w:tcPr>
            <w:tcW w:type="dxa" w:w="1699"/>
            <w:vAlign w:val="center"/>
            <w:shd w:fill="24333A"/>
            <w:tcMar>
              <w:top w:w="55" w:type="dxa"/>
              <w:start w:w="55" w:type="dxa"/>
              <w:bottom w:w="55" w:type="dxa"/>
              <w:end w:w="55" w:type="dxa"/>
            </w:tcMar>
          </w:tcPr>
          <w:p>
            <w:pPr>
              <w:spacing w:after="0"/>
              <w:jc w:val="left"/>
            </w:pPr>
            <w:r>
              <w:rPr>
                <w:rFonts w:ascii="Arial" w:hAnsi="Arial"/>
                <w:b/>
                <w:color w:val="FFFFFF"/>
                <w:sz w:val="14"/>
              </w:rPr>
              <w:t>Scope</w:t>
            </w:r>
          </w:p>
        </w:tc>
        <w:tc>
          <w:tcPr>
            <w:tcW w:type="dxa" w:w="835"/>
            <w:vAlign w:val="center"/>
            <w:shd w:fill="24333A"/>
            <w:tcMar>
              <w:top w:w="55" w:type="dxa"/>
              <w:start w:w="55" w:type="dxa"/>
              <w:bottom w:w="55" w:type="dxa"/>
              <w:end w:w="55" w:type="dxa"/>
            </w:tcMar>
          </w:tcPr>
          <w:p>
            <w:pPr>
              <w:spacing w:after="0"/>
              <w:jc w:val="center"/>
            </w:pPr>
            <w:r>
              <w:rPr>
                <w:rFonts w:ascii="Arial" w:hAnsi="Arial"/>
                <w:b/>
                <w:color w:val="FFFFFF"/>
                <w:sz w:val="14"/>
              </w:rPr>
              <w:t>Aligner</w:t>
            </w:r>
          </w:p>
        </w:tc>
        <w:tc>
          <w:tcPr>
            <w:tcW w:type="dxa" w:w="720"/>
            <w:vAlign w:val="center"/>
            <w:shd w:fill="24333A"/>
            <w:tcMar>
              <w:top w:w="55" w:type="dxa"/>
              <w:start w:w="55" w:type="dxa"/>
              <w:bottom w:w="55" w:type="dxa"/>
              <w:end w:w="55" w:type="dxa"/>
            </w:tcMar>
          </w:tcPr>
          <w:p>
            <w:pPr>
              <w:spacing w:after="0"/>
              <w:jc w:val="center"/>
            </w:pPr>
            <w:r>
              <w:rPr>
                <w:rFonts w:ascii="Arial" w:hAnsi="Arial"/>
                <w:b/>
                <w:color w:val="FFFFFF"/>
                <w:sz w:val="14"/>
              </w:rPr>
              <w:t>Seq n</w:t>
            </w:r>
          </w:p>
        </w:tc>
        <w:tc>
          <w:tcPr>
            <w:tcW w:type="dxa" w:w="792"/>
            <w:vAlign w:val="center"/>
            <w:shd w:fill="24333A"/>
            <w:tcMar>
              <w:top w:w="55" w:type="dxa"/>
              <w:start w:w="55" w:type="dxa"/>
              <w:bottom w:w="55" w:type="dxa"/>
              <w:end w:w="55" w:type="dxa"/>
            </w:tcMar>
          </w:tcPr>
          <w:p>
            <w:pPr>
              <w:spacing w:after="0"/>
              <w:jc w:val="center"/>
            </w:pPr>
            <w:r>
              <w:rPr>
                <w:rFonts w:ascii="Arial" w:hAnsi="Arial"/>
                <w:b/>
                <w:color w:val="FFFFFF"/>
                <w:sz w:val="14"/>
              </w:rPr>
              <w:t>Codons</w:t>
            </w:r>
          </w:p>
        </w:tc>
        <w:tc>
          <w:tcPr>
            <w:tcW w:type="dxa" w:w="893"/>
            <w:vAlign w:val="center"/>
            <w:shd w:fill="24333A"/>
            <w:tcMar>
              <w:top w:w="55" w:type="dxa"/>
              <w:start w:w="55" w:type="dxa"/>
              <w:bottom w:w="55" w:type="dxa"/>
              <w:end w:w="55" w:type="dxa"/>
            </w:tcMar>
          </w:tcPr>
          <w:p>
            <w:pPr>
              <w:spacing w:after="0"/>
              <w:jc w:val="center"/>
            </w:pPr>
            <w:r>
              <w:rPr>
                <w:rFonts w:ascii="Arial" w:hAnsi="Arial"/>
                <w:b/>
                <w:color w:val="FFFFFF"/>
                <w:sz w:val="14"/>
              </w:rPr>
              <w:t>Param/site</w:t>
            </w:r>
          </w:p>
        </w:tc>
        <w:tc>
          <w:tcPr>
            <w:tcW w:type="dxa" w:w="1037"/>
            <w:vAlign w:val="center"/>
            <w:shd w:fill="24333A"/>
            <w:tcMar>
              <w:top w:w="55" w:type="dxa"/>
              <w:start w:w="55" w:type="dxa"/>
              <w:bottom w:w="55" w:type="dxa"/>
              <w:end w:w="55" w:type="dxa"/>
            </w:tcMar>
          </w:tcPr>
          <w:p>
            <w:pPr>
              <w:spacing w:after="0"/>
              <w:jc w:val="center"/>
            </w:pPr>
            <w:r>
              <w:rPr>
                <w:rFonts w:ascii="Arial" w:hAnsi="Arial"/>
                <w:b/>
                <w:color w:val="FFFFFF"/>
                <w:sz w:val="14"/>
              </w:rPr>
              <w:t>Near-zero branches</w:t>
            </w:r>
          </w:p>
        </w:tc>
        <w:tc>
          <w:tcPr>
            <w:tcW w:type="dxa" w:w="1037"/>
            <w:vAlign w:val="center"/>
            <w:shd w:fill="24333A"/>
            <w:tcMar>
              <w:top w:w="55" w:type="dxa"/>
              <w:start w:w="55" w:type="dxa"/>
              <w:bottom w:w="55" w:type="dxa"/>
              <w:end w:w="55" w:type="dxa"/>
            </w:tcMar>
          </w:tcPr>
          <w:p>
            <w:pPr>
              <w:spacing w:after="0"/>
              <w:jc w:val="center"/>
            </w:pPr>
            <w:r>
              <w:rPr>
                <w:rFonts w:ascii="Arial" w:hAnsi="Arial"/>
                <w:b/>
                <w:color w:val="FFFFFF"/>
                <w:sz w:val="14"/>
              </w:rPr>
              <w:t>Median SH-aLRT</w:t>
            </w:r>
          </w:p>
        </w:tc>
        <w:tc>
          <w:tcPr>
            <w:tcW w:type="dxa" w:w="893"/>
            <w:vAlign w:val="center"/>
            <w:shd w:fill="24333A"/>
            <w:tcMar>
              <w:top w:w="55" w:type="dxa"/>
              <w:start w:w="55" w:type="dxa"/>
              <w:bottom w:w="55" w:type="dxa"/>
              <w:end w:w="55" w:type="dxa"/>
            </w:tcMar>
          </w:tcPr>
          <w:p>
            <w:pPr>
              <w:spacing w:after="0"/>
              <w:jc w:val="center"/>
            </w:pPr>
            <w:r>
              <w:rPr>
                <w:rFonts w:ascii="Arial" w:hAnsi="Arial"/>
                <w:b/>
                <w:color w:val="FFFFFF"/>
                <w:sz w:val="14"/>
              </w:rPr>
              <w:t>Median dS</w:t>
            </w:r>
          </w:p>
        </w:tc>
        <w:tc>
          <w:tcPr>
            <w:tcW w:type="dxa" w:w="893"/>
            <w:vAlign w:val="center"/>
            <w:shd w:fill="24333A"/>
            <w:tcMar>
              <w:top w:w="55" w:type="dxa"/>
              <w:start w:w="55" w:type="dxa"/>
              <w:bottom w:w="55" w:type="dxa"/>
              <w:end w:w="55" w:type="dxa"/>
            </w:tcMar>
          </w:tcPr>
          <w:p>
            <w:pPr>
              <w:spacing w:after="0"/>
              <w:jc w:val="center"/>
            </w:pPr>
            <w:r>
              <w:rPr>
                <w:rFonts w:ascii="Arial" w:hAnsi="Arial"/>
                <w:b/>
                <w:color w:val="FFFFFF"/>
                <w:sz w:val="14"/>
              </w:rPr>
              <w:t>P90 dS</w:t>
            </w:r>
          </w:p>
        </w:tc>
        <w:tc>
          <w:tcPr>
            <w:tcW w:type="dxa" w:w="893"/>
            <w:vAlign w:val="center"/>
            <w:shd w:fill="24333A"/>
            <w:tcMar>
              <w:top w:w="55" w:type="dxa"/>
              <w:start w:w="55" w:type="dxa"/>
              <w:bottom w:w="55" w:type="dxa"/>
              <w:end w:w="55" w:type="dxa"/>
            </w:tcMar>
          </w:tcPr>
          <w:p>
            <w:pPr>
              <w:spacing w:after="0"/>
              <w:jc w:val="center"/>
            </w:pPr>
            <w:r>
              <w:rPr>
                <w:rFonts w:ascii="Arial" w:hAnsi="Arial"/>
                <w:b/>
                <w:color w:val="FFFFFF"/>
                <w:sz w:val="14"/>
              </w:rPr>
              <w:t>dS &gt;=1 %</w:t>
            </w:r>
          </w:p>
        </w:tc>
        <w:tc>
          <w:tcPr>
            <w:tcW w:type="dxa" w:w="893"/>
            <w:vAlign w:val="center"/>
            <w:shd w:fill="24333A"/>
            <w:tcMar>
              <w:top w:w="55" w:type="dxa"/>
              <w:start w:w="55" w:type="dxa"/>
              <w:bottom w:w="55" w:type="dxa"/>
              <w:end w:w="55" w:type="dxa"/>
            </w:tcMar>
          </w:tcPr>
          <w:p>
            <w:pPr>
              <w:spacing w:after="0"/>
              <w:jc w:val="center"/>
            </w:pPr>
            <w:r>
              <w:rPr>
                <w:rFonts w:ascii="Arial" w:hAnsi="Arial"/>
                <w:b/>
                <w:color w:val="FFFFFF"/>
                <w:sz w:val="14"/>
              </w:rPr>
              <w:t>dS &gt;=2 %</w:t>
            </w:r>
          </w:p>
        </w:tc>
        <w:tc>
          <w:tcPr>
            <w:tcW w:type="dxa" w:w="1656"/>
            <w:vAlign w:val="center"/>
            <w:shd w:fill="24333A"/>
            <w:tcMar>
              <w:top w:w="55" w:type="dxa"/>
              <w:start w:w="55" w:type="dxa"/>
              <w:bottom w:w="55" w:type="dxa"/>
              <w:end w:w="55" w:type="dxa"/>
            </w:tcMar>
          </w:tcPr>
          <w:p>
            <w:pPr>
              <w:spacing w:after="0"/>
              <w:jc w:val="left"/>
            </w:pPr>
            <w:r>
              <w:rPr>
                <w:rFonts w:ascii="Arial" w:hAnsi="Arial"/>
                <w:b/>
                <w:color w:val="FFFFFF"/>
                <w:sz w:val="14"/>
              </w:rPr>
              <w:t>Diagnostic</w:t>
            </w:r>
          </w:p>
        </w:tc>
      </w:tr>
      <w:tr>
        <w:trPr>
          <w:cantSplit/>
        </w:trPr>
        <w:tc>
          <w:tcPr>
            <w:tcW w:type="dxa" w:w="1699"/>
            <w:vAlign w:val="center"/>
            <w:tcMar>
              <w:top w:w="55" w:type="dxa"/>
              <w:start w:w="55" w:type="dxa"/>
              <w:bottom w:w="55" w:type="dxa"/>
              <w:end w:w="55" w:type="dxa"/>
            </w:tcMar>
          </w:tcPr>
          <w:p>
            <w:pPr>
              <w:spacing w:after="0"/>
              <w:jc w:val="left"/>
            </w:pPr>
            <w:r>
              <w:rPr>
                <w:rFonts w:ascii="Arial" w:hAnsi="Arial"/>
                <w:sz w:val="14"/>
              </w:rPr>
              <w:t>Placentalia</w:t>
            </w:r>
          </w:p>
        </w:tc>
        <w:tc>
          <w:tcPr>
            <w:tcW w:type="dxa" w:w="835"/>
            <w:vAlign w:val="center"/>
            <w:tcMar>
              <w:top w:w="55" w:type="dxa"/>
              <w:start w:w="55" w:type="dxa"/>
              <w:bottom w:w="55" w:type="dxa"/>
              <w:end w:w="55" w:type="dxa"/>
            </w:tcMar>
          </w:tcPr>
          <w:p>
            <w:pPr>
              <w:spacing w:after="0"/>
              <w:jc w:val="center"/>
            </w:pPr>
            <w:r>
              <w:rPr>
                <w:rFonts w:ascii="Arial" w:hAnsi="Arial"/>
                <w:sz w:val="14"/>
              </w:rPr>
              <w:t>MACSE</w:t>
            </w:r>
          </w:p>
        </w:tc>
        <w:tc>
          <w:tcPr>
            <w:tcW w:type="dxa" w:w="720"/>
            <w:vAlign w:val="center"/>
            <w:tcMar>
              <w:top w:w="55" w:type="dxa"/>
              <w:start w:w="55" w:type="dxa"/>
              <w:bottom w:w="55" w:type="dxa"/>
              <w:end w:w="55" w:type="dxa"/>
            </w:tcMar>
          </w:tcPr>
          <w:p>
            <w:pPr>
              <w:spacing w:after="0"/>
              <w:jc w:val="center"/>
            </w:pPr>
            <w:r>
              <w:rPr>
                <w:rFonts w:ascii="Arial" w:hAnsi="Arial"/>
                <w:sz w:val="14"/>
              </w:rPr>
              <w:t>210</w:t>
            </w:r>
          </w:p>
        </w:tc>
        <w:tc>
          <w:tcPr>
            <w:tcW w:type="dxa" w:w="792"/>
            <w:vAlign w:val="center"/>
            <w:tcMar>
              <w:top w:w="55" w:type="dxa"/>
              <w:start w:w="55" w:type="dxa"/>
              <w:bottom w:w="55" w:type="dxa"/>
              <w:end w:w="55" w:type="dxa"/>
            </w:tcMar>
          </w:tcPr>
          <w:p>
            <w:pPr>
              <w:spacing w:after="0"/>
              <w:jc w:val="center"/>
            </w:pPr>
            <w:r>
              <w:rPr>
                <w:rFonts w:ascii="Arial" w:hAnsi="Arial"/>
                <w:sz w:val="14"/>
              </w:rPr>
              <w:t>382</w:t>
            </w:r>
          </w:p>
        </w:tc>
        <w:tc>
          <w:tcPr>
            <w:tcW w:type="dxa" w:w="893"/>
            <w:vAlign w:val="center"/>
            <w:tcMar>
              <w:top w:w="55" w:type="dxa"/>
              <w:start w:w="55" w:type="dxa"/>
              <w:bottom w:w="55" w:type="dxa"/>
              <w:end w:w="55" w:type="dxa"/>
            </w:tcMar>
          </w:tcPr>
          <w:p>
            <w:pPr>
              <w:spacing w:after="0"/>
              <w:jc w:val="center"/>
            </w:pPr>
            <w:r>
              <w:rPr>
                <w:rFonts w:ascii="Arial" w:hAnsi="Arial"/>
                <w:sz w:val="14"/>
              </w:rPr>
              <w:t>1.136</w:t>
            </w:r>
          </w:p>
        </w:tc>
        <w:tc>
          <w:tcPr>
            <w:tcW w:type="dxa" w:w="1037"/>
            <w:vAlign w:val="center"/>
            <w:tcMar>
              <w:top w:w="55" w:type="dxa"/>
              <w:start w:w="55" w:type="dxa"/>
              <w:bottom w:w="55" w:type="dxa"/>
              <w:end w:w="55" w:type="dxa"/>
            </w:tcMar>
          </w:tcPr>
          <w:p>
            <w:pPr>
              <w:spacing w:after="0"/>
              <w:jc w:val="center"/>
            </w:pPr>
            <w:r>
              <w:rPr>
                <w:rFonts w:ascii="Arial" w:hAnsi="Arial"/>
                <w:sz w:val="14"/>
              </w:rPr>
              <w:t>24</w:t>
            </w:r>
          </w:p>
        </w:tc>
        <w:tc>
          <w:tcPr>
            <w:tcW w:type="dxa" w:w="1037"/>
            <w:vAlign w:val="center"/>
            <w:tcMar>
              <w:top w:w="55" w:type="dxa"/>
              <w:start w:w="55" w:type="dxa"/>
              <w:bottom w:w="55" w:type="dxa"/>
              <w:end w:w="55" w:type="dxa"/>
            </w:tcMar>
          </w:tcPr>
          <w:p>
            <w:pPr>
              <w:spacing w:after="0"/>
              <w:jc w:val="center"/>
            </w:pPr>
            <w:r>
              <w:rPr>
                <w:rFonts w:ascii="Arial" w:hAnsi="Arial"/>
                <w:sz w:val="14"/>
              </w:rPr>
              <w:t>93.5</w:t>
            </w:r>
          </w:p>
        </w:tc>
        <w:tc>
          <w:tcPr>
            <w:tcW w:type="dxa" w:w="893"/>
            <w:vAlign w:val="center"/>
            <w:tcMar>
              <w:top w:w="55" w:type="dxa"/>
              <w:start w:w="55" w:type="dxa"/>
              <w:bottom w:w="55" w:type="dxa"/>
              <w:end w:w="55" w:type="dxa"/>
            </w:tcMar>
          </w:tcPr>
          <w:p>
            <w:pPr>
              <w:spacing w:after="0"/>
              <w:jc w:val="center"/>
            </w:pPr>
            <w:r>
              <w:rPr>
                <w:rFonts w:ascii="Arial" w:hAnsi="Arial"/>
                <w:sz w:val="14"/>
              </w:rPr>
              <w:t>0.666</w:t>
            </w:r>
          </w:p>
        </w:tc>
        <w:tc>
          <w:tcPr>
            <w:tcW w:type="dxa" w:w="893"/>
            <w:vAlign w:val="center"/>
            <w:tcMar>
              <w:top w:w="55" w:type="dxa"/>
              <w:start w:w="55" w:type="dxa"/>
              <w:bottom w:w="55" w:type="dxa"/>
              <w:end w:w="55" w:type="dxa"/>
            </w:tcMar>
          </w:tcPr>
          <w:p>
            <w:pPr>
              <w:spacing w:after="0"/>
              <w:jc w:val="center"/>
            </w:pPr>
            <w:r>
              <w:rPr>
                <w:rFonts w:ascii="Arial" w:hAnsi="Arial"/>
                <w:sz w:val="14"/>
              </w:rPr>
              <w:t>1.165</w:t>
            </w:r>
          </w:p>
        </w:tc>
        <w:tc>
          <w:tcPr>
            <w:tcW w:type="dxa" w:w="893"/>
            <w:vAlign w:val="center"/>
            <w:tcMar>
              <w:top w:w="55" w:type="dxa"/>
              <w:start w:w="55" w:type="dxa"/>
              <w:bottom w:w="55" w:type="dxa"/>
              <w:end w:w="55" w:type="dxa"/>
            </w:tcMar>
          </w:tcPr>
          <w:p>
            <w:pPr>
              <w:spacing w:after="0"/>
              <w:jc w:val="center"/>
            </w:pPr>
            <w:r>
              <w:rPr>
                <w:rFonts w:ascii="Arial" w:hAnsi="Arial"/>
                <w:sz w:val="14"/>
              </w:rPr>
              <w:t>21.5</w:t>
            </w:r>
          </w:p>
        </w:tc>
        <w:tc>
          <w:tcPr>
            <w:tcW w:type="dxa" w:w="893"/>
            <w:vAlign w:val="center"/>
            <w:tcMar>
              <w:top w:w="55" w:type="dxa"/>
              <w:start w:w="55" w:type="dxa"/>
              <w:bottom w:w="55" w:type="dxa"/>
              <w:end w:w="55" w:type="dxa"/>
            </w:tcMar>
          </w:tcPr>
          <w:p>
            <w:pPr>
              <w:spacing w:after="0"/>
              <w:jc w:val="center"/>
            </w:pPr>
            <w:r>
              <w:rPr>
                <w:rFonts w:ascii="Arial" w:hAnsi="Arial"/>
                <w:sz w:val="14"/>
              </w:rPr>
              <w:t>0.0</w:t>
            </w:r>
          </w:p>
        </w:tc>
        <w:tc>
          <w:tcPr>
            <w:tcW w:type="dxa" w:w="1656"/>
            <w:vAlign w:val="center"/>
            <w:tcMar>
              <w:top w:w="55" w:type="dxa"/>
              <w:start w:w="55" w:type="dxa"/>
              <w:bottom w:w="55" w:type="dxa"/>
              <w:end w:w="55" w:type="dxa"/>
            </w:tcMar>
          </w:tcPr>
          <w:p>
            <w:pPr>
              <w:spacing w:after="0"/>
              <w:jc w:val="left"/>
            </w:pPr>
            <w:r>
              <w:rPr>
                <w:rFonts w:ascii="Arial" w:hAnsi="Arial"/>
                <w:sz w:val="14"/>
              </w:rPr>
              <w:t>limited signal</w:t>
            </w:r>
          </w:p>
        </w:tc>
      </w:tr>
      <w:tr>
        <w:trPr>
          <w:cantSplit/>
        </w:trPr>
        <w:tc>
          <w:tcPr>
            <w:tcW w:type="dxa" w:w="1699"/>
            <w:vAlign w:val="center"/>
            <w:tcMar>
              <w:top w:w="55" w:type="dxa"/>
              <w:start w:w="55" w:type="dxa"/>
              <w:bottom w:w="55" w:type="dxa"/>
              <w:end w:w="55" w:type="dxa"/>
            </w:tcMar>
            <w:shd w:fill="F2F7F8"/>
          </w:tcPr>
          <w:p>
            <w:pPr>
              <w:spacing w:after="0"/>
              <w:jc w:val="left"/>
            </w:pPr>
            <w:r>
              <w:rPr>
                <w:rFonts w:ascii="Arial" w:hAnsi="Arial"/>
                <w:sz w:val="14"/>
              </w:rPr>
              <w:t>Placentalia</w:t>
            </w:r>
          </w:p>
        </w:tc>
        <w:tc>
          <w:tcPr>
            <w:tcW w:type="dxa" w:w="835"/>
            <w:vAlign w:val="center"/>
            <w:tcMar>
              <w:top w:w="55" w:type="dxa"/>
              <w:start w:w="55" w:type="dxa"/>
              <w:bottom w:w="55" w:type="dxa"/>
              <w:end w:w="55" w:type="dxa"/>
            </w:tcMar>
            <w:shd w:fill="F2F7F8"/>
          </w:tcPr>
          <w:p>
            <w:pPr>
              <w:spacing w:after="0"/>
              <w:jc w:val="center"/>
            </w:pPr>
            <w:r>
              <w:rPr>
                <w:rFonts w:ascii="Arial" w:hAnsi="Arial"/>
                <w:sz w:val="14"/>
              </w:rPr>
              <w:t>MAFFT</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211</w:t>
            </w:r>
          </w:p>
        </w:tc>
        <w:tc>
          <w:tcPr>
            <w:tcW w:type="dxa" w:w="792"/>
            <w:vAlign w:val="center"/>
            <w:tcMar>
              <w:top w:w="55" w:type="dxa"/>
              <w:start w:w="55" w:type="dxa"/>
              <w:bottom w:w="55" w:type="dxa"/>
              <w:end w:w="55" w:type="dxa"/>
            </w:tcMar>
            <w:shd w:fill="F2F7F8"/>
          </w:tcPr>
          <w:p>
            <w:pPr>
              <w:spacing w:after="0"/>
              <w:jc w:val="center"/>
            </w:pPr>
            <w:r>
              <w:rPr>
                <w:rFonts w:ascii="Arial" w:hAnsi="Arial"/>
                <w:sz w:val="14"/>
              </w:rPr>
              <w:t>380</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1.147</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29</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94.3</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0.667</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1.175</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20.7</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656"/>
            <w:vAlign w:val="center"/>
            <w:tcMar>
              <w:top w:w="55" w:type="dxa"/>
              <w:start w:w="55" w:type="dxa"/>
              <w:bottom w:w="55" w:type="dxa"/>
              <w:end w:w="55" w:type="dxa"/>
            </w:tcMar>
            <w:shd w:fill="F2F7F8"/>
          </w:tcPr>
          <w:p>
            <w:pPr>
              <w:spacing w:after="0"/>
              <w:jc w:val="left"/>
            </w:pPr>
            <w:r>
              <w:rPr>
                <w:rFonts w:ascii="Arial" w:hAnsi="Arial"/>
                <w:sz w:val="14"/>
              </w:rPr>
              <w:t>limited signal</w:t>
            </w:r>
          </w:p>
        </w:tc>
      </w:tr>
      <w:tr>
        <w:trPr>
          <w:cantSplit/>
        </w:trPr>
        <w:tc>
          <w:tcPr>
            <w:tcW w:type="dxa" w:w="1699"/>
            <w:vAlign w:val="center"/>
            <w:tcMar>
              <w:top w:w="55" w:type="dxa"/>
              <w:start w:w="55" w:type="dxa"/>
              <w:bottom w:w="55" w:type="dxa"/>
              <w:end w:w="55" w:type="dxa"/>
            </w:tcMar>
          </w:tcPr>
          <w:p>
            <w:pPr>
              <w:spacing w:after="0"/>
              <w:jc w:val="left"/>
            </w:pPr>
            <w:r>
              <w:rPr>
                <w:rFonts w:ascii="Arial" w:hAnsi="Arial"/>
                <w:sz w:val="14"/>
              </w:rPr>
              <w:t>Placentalia</w:t>
            </w:r>
          </w:p>
        </w:tc>
        <w:tc>
          <w:tcPr>
            <w:tcW w:type="dxa" w:w="835"/>
            <w:vAlign w:val="center"/>
            <w:tcMar>
              <w:top w:w="55" w:type="dxa"/>
              <w:start w:w="55" w:type="dxa"/>
              <w:bottom w:w="55" w:type="dxa"/>
              <w:end w:w="55" w:type="dxa"/>
            </w:tcMar>
          </w:tcPr>
          <w:p>
            <w:pPr>
              <w:spacing w:after="0"/>
              <w:jc w:val="center"/>
            </w:pPr>
            <w:r>
              <w:rPr>
                <w:rFonts w:ascii="Arial" w:hAnsi="Arial"/>
                <w:sz w:val="14"/>
              </w:rPr>
              <w:t>PRANK</w:t>
            </w:r>
          </w:p>
        </w:tc>
        <w:tc>
          <w:tcPr>
            <w:tcW w:type="dxa" w:w="720"/>
            <w:vAlign w:val="center"/>
            <w:tcMar>
              <w:top w:w="55" w:type="dxa"/>
              <w:start w:w="55" w:type="dxa"/>
              <w:bottom w:w="55" w:type="dxa"/>
              <w:end w:w="55" w:type="dxa"/>
            </w:tcMar>
          </w:tcPr>
          <w:p>
            <w:pPr>
              <w:spacing w:after="0"/>
              <w:jc w:val="center"/>
            </w:pPr>
            <w:r>
              <w:rPr>
                <w:rFonts w:ascii="Arial" w:hAnsi="Arial"/>
                <w:sz w:val="14"/>
              </w:rPr>
              <w:t>210</w:t>
            </w:r>
          </w:p>
        </w:tc>
        <w:tc>
          <w:tcPr>
            <w:tcW w:type="dxa" w:w="792"/>
            <w:vAlign w:val="center"/>
            <w:tcMar>
              <w:top w:w="55" w:type="dxa"/>
              <w:start w:w="55" w:type="dxa"/>
              <w:bottom w:w="55" w:type="dxa"/>
              <w:end w:w="55" w:type="dxa"/>
            </w:tcMar>
          </w:tcPr>
          <w:p>
            <w:pPr>
              <w:spacing w:after="0"/>
              <w:jc w:val="center"/>
            </w:pPr>
            <w:r>
              <w:rPr>
                <w:rFonts w:ascii="Arial" w:hAnsi="Arial"/>
                <w:sz w:val="14"/>
              </w:rPr>
              <w:t>373</w:t>
            </w:r>
          </w:p>
        </w:tc>
        <w:tc>
          <w:tcPr>
            <w:tcW w:type="dxa" w:w="893"/>
            <w:vAlign w:val="center"/>
            <w:tcMar>
              <w:top w:w="55" w:type="dxa"/>
              <w:start w:w="55" w:type="dxa"/>
              <w:bottom w:w="55" w:type="dxa"/>
              <w:end w:w="55" w:type="dxa"/>
            </w:tcMar>
          </w:tcPr>
          <w:p>
            <w:pPr>
              <w:spacing w:after="0"/>
              <w:jc w:val="center"/>
            </w:pPr>
            <w:r>
              <w:rPr>
                <w:rFonts w:ascii="Arial" w:hAnsi="Arial"/>
                <w:sz w:val="14"/>
              </w:rPr>
              <w:t>1.164</w:t>
            </w:r>
          </w:p>
        </w:tc>
        <w:tc>
          <w:tcPr>
            <w:tcW w:type="dxa" w:w="1037"/>
            <w:vAlign w:val="center"/>
            <w:tcMar>
              <w:top w:w="55" w:type="dxa"/>
              <w:start w:w="55" w:type="dxa"/>
              <w:bottom w:w="55" w:type="dxa"/>
              <w:end w:w="55" w:type="dxa"/>
            </w:tcMar>
          </w:tcPr>
          <w:p>
            <w:pPr>
              <w:spacing w:after="0"/>
              <w:jc w:val="center"/>
            </w:pPr>
            <w:r>
              <w:rPr>
                <w:rFonts w:ascii="Arial" w:hAnsi="Arial"/>
                <w:sz w:val="14"/>
              </w:rPr>
              <w:t>24</w:t>
            </w:r>
          </w:p>
        </w:tc>
        <w:tc>
          <w:tcPr>
            <w:tcW w:type="dxa" w:w="1037"/>
            <w:vAlign w:val="center"/>
            <w:tcMar>
              <w:top w:w="55" w:type="dxa"/>
              <w:start w:w="55" w:type="dxa"/>
              <w:bottom w:w="55" w:type="dxa"/>
              <w:end w:w="55" w:type="dxa"/>
            </w:tcMar>
          </w:tcPr>
          <w:p>
            <w:pPr>
              <w:spacing w:after="0"/>
              <w:jc w:val="center"/>
            </w:pPr>
            <w:r>
              <w:rPr>
                <w:rFonts w:ascii="Arial" w:hAnsi="Arial"/>
                <w:sz w:val="14"/>
              </w:rPr>
              <w:t>95.6</w:t>
            </w:r>
          </w:p>
        </w:tc>
        <w:tc>
          <w:tcPr>
            <w:tcW w:type="dxa" w:w="893"/>
            <w:vAlign w:val="center"/>
            <w:tcMar>
              <w:top w:w="55" w:type="dxa"/>
              <w:start w:w="55" w:type="dxa"/>
              <w:bottom w:w="55" w:type="dxa"/>
              <w:end w:w="55" w:type="dxa"/>
            </w:tcMar>
          </w:tcPr>
          <w:p>
            <w:pPr>
              <w:spacing w:after="0"/>
              <w:jc w:val="center"/>
            </w:pPr>
            <w:r>
              <w:rPr>
                <w:rFonts w:ascii="Arial" w:hAnsi="Arial"/>
                <w:sz w:val="14"/>
              </w:rPr>
              <w:t>0.656</w:t>
            </w:r>
          </w:p>
        </w:tc>
        <w:tc>
          <w:tcPr>
            <w:tcW w:type="dxa" w:w="893"/>
            <w:vAlign w:val="center"/>
            <w:tcMar>
              <w:top w:w="55" w:type="dxa"/>
              <w:start w:w="55" w:type="dxa"/>
              <w:bottom w:w="55" w:type="dxa"/>
              <w:end w:w="55" w:type="dxa"/>
            </w:tcMar>
          </w:tcPr>
          <w:p>
            <w:pPr>
              <w:spacing w:after="0"/>
              <w:jc w:val="center"/>
            </w:pPr>
            <w:r>
              <w:rPr>
                <w:rFonts w:ascii="Arial" w:hAnsi="Arial"/>
                <w:sz w:val="14"/>
              </w:rPr>
              <w:t>1.140</w:t>
            </w:r>
          </w:p>
        </w:tc>
        <w:tc>
          <w:tcPr>
            <w:tcW w:type="dxa" w:w="893"/>
            <w:vAlign w:val="center"/>
            <w:tcMar>
              <w:top w:w="55" w:type="dxa"/>
              <w:start w:w="55" w:type="dxa"/>
              <w:bottom w:w="55" w:type="dxa"/>
              <w:end w:w="55" w:type="dxa"/>
            </w:tcMar>
          </w:tcPr>
          <w:p>
            <w:pPr>
              <w:spacing w:after="0"/>
              <w:jc w:val="center"/>
            </w:pPr>
            <w:r>
              <w:rPr>
                <w:rFonts w:ascii="Arial" w:hAnsi="Arial"/>
                <w:sz w:val="14"/>
              </w:rPr>
              <w:t>19.8</w:t>
            </w:r>
          </w:p>
        </w:tc>
        <w:tc>
          <w:tcPr>
            <w:tcW w:type="dxa" w:w="893"/>
            <w:vAlign w:val="center"/>
            <w:tcMar>
              <w:top w:w="55" w:type="dxa"/>
              <w:start w:w="55" w:type="dxa"/>
              <w:bottom w:w="55" w:type="dxa"/>
              <w:end w:w="55" w:type="dxa"/>
            </w:tcMar>
          </w:tcPr>
          <w:p>
            <w:pPr>
              <w:spacing w:after="0"/>
              <w:jc w:val="center"/>
            </w:pPr>
            <w:r>
              <w:rPr>
                <w:rFonts w:ascii="Arial" w:hAnsi="Arial"/>
                <w:sz w:val="14"/>
              </w:rPr>
              <w:t>0.0</w:t>
            </w:r>
          </w:p>
        </w:tc>
        <w:tc>
          <w:tcPr>
            <w:tcW w:type="dxa" w:w="1656"/>
            <w:vAlign w:val="center"/>
            <w:tcMar>
              <w:top w:w="55" w:type="dxa"/>
              <w:start w:w="55" w:type="dxa"/>
              <w:bottom w:w="55" w:type="dxa"/>
              <w:end w:w="55" w:type="dxa"/>
            </w:tcMar>
          </w:tcPr>
          <w:p>
            <w:pPr>
              <w:spacing w:after="0"/>
              <w:jc w:val="left"/>
            </w:pPr>
            <w:r>
              <w:rPr>
                <w:rFonts w:ascii="Arial" w:hAnsi="Arial"/>
                <w:sz w:val="14"/>
              </w:rPr>
              <w:t>limited signal</w:t>
            </w:r>
          </w:p>
        </w:tc>
      </w:tr>
      <w:tr>
        <w:trPr>
          <w:cantSplit/>
        </w:trPr>
        <w:tc>
          <w:tcPr>
            <w:tcW w:type="dxa" w:w="1699"/>
            <w:vAlign w:val="center"/>
            <w:tcMar>
              <w:top w:w="55" w:type="dxa"/>
              <w:start w:w="55" w:type="dxa"/>
              <w:bottom w:w="55" w:type="dxa"/>
              <w:end w:w="55" w:type="dxa"/>
            </w:tcMar>
            <w:shd w:fill="F2F7F8"/>
          </w:tcPr>
          <w:p>
            <w:pPr>
              <w:spacing w:after="0"/>
              <w:jc w:val="left"/>
            </w:pPr>
            <w:r>
              <w:rPr>
                <w:rFonts w:ascii="Arial" w:hAnsi="Arial"/>
                <w:sz w:val="14"/>
              </w:rPr>
              <w:t>Euarchontoglires</w:t>
            </w:r>
          </w:p>
        </w:tc>
        <w:tc>
          <w:tcPr>
            <w:tcW w:type="dxa" w:w="835"/>
            <w:vAlign w:val="center"/>
            <w:tcMar>
              <w:top w:w="55" w:type="dxa"/>
              <w:start w:w="55" w:type="dxa"/>
              <w:bottom w:w="55" w:type="dxa"/>
              <w:end w:w="55" w:type="dxa"/>
            </w:tcMar>
            <w:shd w:fill="F2F7F8"/>
          </w:tcPr>
          <w:p>
            <w:pPr>
              <w:spacing w:after="0"/>
              <w:jc w:val="center"/>
            </w:pPr>
            <w:r>
              <w:rPr>
                <w:rFonts w:ascii="Arial" w:hAnsi="Arial"/>
                <w:sz w:val="14"/>
              </w:rPr>
              <w:t>MACSE</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83</w:t>
            </w:r>
          </w:p>
        </w:tc>
        <w:tc>
          <w:tcPr>
            <w:tcW w:type="dxa" w:w="792"/>
            <w:vAlign w:val="center"/>
            <w:tcMar>
              <w:top w:w="55" w:type="dxa"/>
              <w:start w:w="55" w:type="dxa"/>
              <w:bottom w:w="55" w:type="dxa"/>
              <w:end w:w="55" w:type="dxa"/>
            </w:tcMar>
            <w:shd w:fill="F2F7F8"/>
          </w:tcPr>
          <w:p>
            <w:pPr>
              <w:spacing w:after="0"/>
              <w:jc w:val="center"/>
            </w:pPr>
            <w:r>
              <w:rPr>
                <w:rFonts w:ascii="Arial" w:hAnsi="Arial"/>
                <w:sz w:val="14"/>
              </w:rPr>
              <w:t>386</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0.466</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4</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95.8</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0.820</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1.192</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31.2</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656"/>
            <w:vAlign w:val="center"/>
            <w:tcMar>
              <w:top w:w="55" w:type="dxa"/>
              <w:start w:w="55" w:type="dxa"/>
              <w:bottom w:w="55" w:type="dxa"/>
              <w:end w:w="55" w:type="dxa"/>
            </w:tcMar>
            <w:shd w:fill="F2F7F8"/>
          </w:tcPr>
          <w:p>
            <w:pPr>
              <w:spacing w:after="0"/>
              <w:jc w:val="left"/>
            </w:pPr>
            <w:r>
              <w:rPr>
                <w:rFonts w:ascii="Arial" w:hAnsi="Arial"/>
                <w:sz w:val="14"/>
              </w:rPr>
              <w:t>moderate risk</w:t>
            </w:r>
          </w:p>
        </w:tc>
      </w:tr>
      <w:tr>
        <w:trPr>
          <w:cantSplit/>
        </w:trPr>
        <w:tc>
          <w:tcPr>
            <w:tcW w:type="dxa" w:w="1699"/>
            <w:vAlign w:val="center"/>
            <w:tcMar>
              <w:top w:w="55" w:type="dxa"/>
              <w:start w:w="55" w:type="dxa"/>
              <w:bottom w:w="55" w:type="dxa"/>
              <w:end w:w="55" w:type="dxa"/>
            </w:tcMar>
          </w:tcPr>
          <w:p>
            <w:pPr>
              <w:spacing w:after="0"/>
              <w:jc w:val="left"/>
            </w:pPr>
            <w:r>
              <w:rPr>
                <w:rFonts w:ascii="Arial" w:hAnsi="Arial"/>
                <w:sz w:val="14"/>
              </w:rPr>
              <w:t>Euarchontoglires</w:t>
            </w:r>
          </w:p>
        </w:tc>
        <w:tc>
          <w:tcPr>
            <w:tcW w:type="dxa" w:w="835"/>
            <w:vAlign w:val="center"/>
            <w:tcMar>
              <w:top w:w="55" w:type="dxa"/>
              <w:start w:w="55" w:type="dxa"/>
              <w:bottom w:w="55" w:type="dxa"/>
              <w:end w:w="55" w:type="dxa"/>
            </w:tcMar>
          </w:tcPr>
          <w:p>
            <w:pPr>
              <w:spacing w:after="0"/>
              <w:jc w:val="center"/>
            </w:pPr>
            <w:r>
              <w:rPr>
                <w:rFonts w:ascii="Arial" w:hAnsi="Arial"/>
                <w:sz w:val="14"/>
              </w:rPr>
              <w:t>MAFFT</w:t>
            </w:r>
          </w:p>
        </w:tc>
        <w:tc>
          <w:tcPr>
            <w:tcW w:type="dxa" w:w="720"/>
            <w:vAlign w:val="center"/>
            <w:tcMar>
              <w:top w:w="55" w:type="dxa"/>
              <w:start w:w="55" w:type="dxa"/>
              <w:bottom w:w="55" w:type="dxa"/>
              <w:end w:w="55" w:type="dxa"/>
            </w:tcMar>
          </w:tcPr>
          <w:p>
            <w:pPr>
              <w:spacing w:after="0"/>
              <w:jc w:val="center"/>
            </w:pPr>
            <w:r>
              <w:rPr>
                <w:rFonts w:ascii="Arial" w:hAnsi="Arial"/>
                <w:sz w:val="14"/>
              </w:rPr>
              <w:t>83</w:t>
            </w:r>
          </w:p>
        </w:tc>
        <w:tc>
          <w:tcPr>
            <w:tcW w:type="dxa" w:w="792"/>
            <w:vAlign w:val="center"/>
            <w:tcMar>
              <w:top w:w="55" w:type="dxa"/>
              <w:start w:w="55" w:type="dxa"/>
              <w:bottom w:w="55" w:type="dxa"/>
              <w:end w:w="55" w:type="dxa"/>
            </w:tcMar>
          </w:tcPr>
          <w:p>
            <w:pPr>
              <w:spacing w:after="0"/>
              <w:jc w:val="center"/>
            </w:pPr>
            <w:r>
              <w:rPr>
                <w:rFonts w:ascii="Arial" w:hAnsi="Arial"/>
                <w:sz w:val="14"/>
              </w:rPr>
              <w:t>386</w:t>
            </w:r>
          </w:p>
        </w:tc>
        <w:tc>
          <w:tcPr>
            <w:tcW w:type="dxa" w:w="893"/>
            <w:vAlign w:val="center"/>
            <w:tcMar>
              <w:top w:w="55" w:type="dxa"/>
              <w:start w:w="55" w:type="dxa"/>
              <w:bottom w:w="55" w:type="dxa"/>
              <w:end w:w="55" w:type="dxa"/>
            </w:tcMar>
          </w:tcPr>
          <w:p>
            <w:pPr>
              <w:spacing w:after="0"/>
              <w:jc w:val="center"/>
            </w:pPr>
            <w:r>
              <w:rPr>
                <w:rFonts w:ascii="Arial" w:hAnsi="Arial"/>
                <w:sz w:val="14"/>
              </w:rPr>
              <w:t>0.466</w:t>
            </w:r>
          </w:p>
        </w:tc>
        <w:tc>
          <w:tcPr>
            <w:tcW w:type="dxa" w:w="1037"/>
            <w:vAlign w:val="center"/>
            <w:tcMar>
              <w:top w:w="55" w:type="dxa"/>
              <w:start w:w="55" w:type="dxa"/>
              <w:bottom w:w="55" w:type="dxa"/>
              <w:end w:w="55" w:type="dxa"/>
            </w:tcMar>
          </w:tcPr>
          <w:p>
            <w:pPr>
              <w:spacing w:after="0"/>
              <w:jc w:val="center"/>
            </w:pPr>
            <w:r>
              <w:rPr>
                <w:rFonts w:ascii="Arial" w:hAnsi="Arial"/>
                <w:sz w:val="14"/>
              </w:rPr>
              <w:t>6</w:t>
            </w:r>
          </w:p>
        </w:tc>
        <w:tc>
          <w:tcPr>
            <w:tcW w:type="dxa" w:w="1037"/>
            <w:vAlign w:val="center"/>
            <w:tcMar>
              <w:top w:w="55" w:type="dxa"/>
              <w:start w:w="55" w:type="dxa"/>
              <w:bottom w:w="55" w:type="dxa"/>
              <w:end w:w="55" w:type="dxa"/>
            </w:tcMar>
          </w:tcPr>
          <w:p>
            <w:pPr>
              <w:spacing w:after="0"/>
              <w:jc w:val="center"/>
            </w:pPr>
            <w:r>
              <w:rPr>
                <w:rFonts w:ascii="Arial" w:hAnsi="Arial"/>
                <w:sz w:val="14"/>
              </w:rPr>
              <w:t>95.8</w:t>
            </w:r>
          </w:p>
        </w:tc>
        <w:tc>
          <w:tcPr>
            <w:tcW w:type="dxa" w:w="893"/>
            <w:vAlign w:val="center"/>
            <w:tcMar>
              <w:top w:w="55" w:type="dxa"/>
              <w:start w:w="55" w:type="dxa"/>
              <w:bottom w:w="55" w:type="dxa"/>
              <w:end w:w="55" w:type="dxa"/>
            </w:tcMar>
          </w:tcPr>
          <w:p>
            <w:pPr>
              <w:spacing w:after="0"/>
              <w:jc w:val="center"/>
            </w:pPr>
            <w:r>
              <w:rPr>
                <w:rFonts w:ascii="Arial" w:hAnsi="Arial"/>
                <w:sz w:val="14"/>
              </w:rPr>
              <w:t>0.818</w:t>
            </w:r>
          </w:p>
        </w:tc>
        <w:tc>
          <w:tcPr>
            <w:tcW w:type="dxa" w:w="893"/>
            <w:vAlign w:val="center"/>
            <w:tcMar>
              <w:top w:w="55" w:type="dxa"/>
              <w:start w:w="55" w:type="dxa"/>
              <w:bottom w:w="55" w:type="dxa"/>
              <w:end w:w="55" w:type="dxa"/>
            </w:tcMar>
          </w:tcPr>
          <w:p>
            <w:pPr>
              <w:spacing w:after="0"/>
              <w:jc w:val="center"/>
            </w:pPr>
            <w:r>
              <w:rPr>
                <w:rFonts w:ascii="Arial" w:hAnsi="Arial"/>
                <w:sz w:val="14"/>
              </w:rPr>
              <w:t>1.191</w:t>
            </w:r>
          </w:p>
        </w:tc>
        <w:tc>
          <w:tcPr>
            <w:tcW w:type="dxa" w:w="893"/>
            <w:vAlign w:val="center"/>
            <w:tcMar>
              <w:top w:w="55" w:type="dxa"/>
              <w:start w:w="55" w:type="dxa"/>
              <w:bottom w:w="55" w:type="dxa"/>
              <w:end w:w="55" w:type="dxa"/>
            </w:tcMar>
          </w:tcPr>
          <w:p>
            <w:pPr>
              <w:spacing w:after="0"/>
              <w:jc w:val="center"/>
            </w:pPr>
            <w:r>
              <w:rPr>
                <w:rFonts w:ascii="Arial" w:hAnsi="Arial"/>
                <w:sz w:val="14"/>
              </w:rPr>
              <w:t>32.0</w:t>
            </w:r>
          </w:p>
        </w:tc>
        <w:tc>
          <w:tcPr>
            <w:tcW w:type="dxa" w:w="893"/>
            <w:vAlign w:val="center"/>
            <w:tcMar>
              <w:top w:w="55" w:type="dxa"/>
              <w:start w:w="55" w:type="dxa"/>
              <w:bottom w:w="55" w:type="dxa"/>
              <w:end w:w="55" w:type="dxa"/>
            </w:tcMar>
          </w:tcPr>
          <w:p>
            <w:pPr>
              <w:spacing w:after="0"/>
              <w:jc w:val="center"/>
            </w:pPr>
            <w:r>
              <w:rPr>
                <w:rFonts w:ascii="Arial" w:hAnsi="Arial"/>
                <w:sz w:val="14"/>
              </w:rPr>
              <w:t>0.0</w:t>
            </w:r>
          </w:p>
        </w:tc>
        <w:tc>
          <w:tcPr>
            <w:tcW w:type="dxa" w:w="1656"/>
            <w:vAlign w:val="center"/>
            <w:tcMar>
              <w:top w:w="55" w:type="dxa"/>
              <w:start w:w="55" w:type="dxa"/>
              <w:bottom w:w="55" w:type="dxa"/>
              <w:end w:w="55" w:type="dxa"/>
            </w:tcMar>
          </w:tcPr>
          <w:p>
            <w:pPr>
              <w:spacing w:after="0"/>
              <w:jc w:val="left"/>
            </w:pPr>
            <w:r>
              <w:rPr>
                <w:rFonts w:ascii="Arial" w:hAnsi="Arial"/>
                <w:sz w:val="14"/>
              </w:rPr>
              <w:t>moderate risk</w:t>
            </w:r>
          </w:p>
        </w:tc>
      </w:tr>
      <w:tr>
        <w:trPr>
          <w:cantSplit/>
        </w:trPr>
        <w:tc>
          <w:tcPr>
            <w:tcW w:type="dxa" w:w="1699"/>
            <w:vAlign w:val="center"/>
            <w:tcMar>
              <w:top w:w="55" w:type="dxa"/>
              <w:start w:w="55" w:type="dxa"/>
              <w:bottom w:w="55" w:type="dxa"/>
              <w:end w:w="55" w:type="dxa"/>
            </w:tcMar>
            <w:shd w:fill="F2F7F8"/>
          </w:tcPr>
          <w:p>
            <w:pPr>
              <w:spacing w:after="0"/>
              <w:jc w:val="left"/>
            </w:pPr>
            <w:r>
              <w:rPr>
                <w:rFonts w:ascii="Arial" w:hAnsi="Arial"/>
                <w:sz w:val="14"/>
              </w:rPr>
              <w:t>Euarchontoglires</w:t>
            </w:r>
          </w:p>
        </w:tc>
        <w:tc>
          <w:tcPr>
            <w:tcW w:type="dxa" w:w="835"/>
            <w:vAlign w:val="center"/>
            <w:tcMar>
              <w:top w:w="55" w:type="dxa"/>
              <w:start w:w="55" w:type="dxa"/>
              <w:bottom w:w="55" w:type="dxa"/>
              <w:end w:w="55" w:type="dxa"/>
            </w:tcMar>
            <w:shd w:fill="F2F7F8"/>
          </w:tcPr>
          <w:p>
            <w:pPr>
              <w:spacing w:after="0"/>
              <w:jc w:val="center"/>
            </w:pPr>
            <w:r>
              <w:rPr>
                <w:rFonts w:ascii="Arial" w:hAnsi="Arial"/>
                <w:sz w:val="14"/>
              </w:rPr>
              <w:t>PRANK</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83</w:t>
            </w:r>
          </w:p>
        </w:tc>
        <w:tc>
          <w:tcPr>
            <w:tcW w:type="dxa" w:w="792"/>
            <w:vAlign w:val="center"/>
            <w:tcMar>
              <w:top w:w="55" w:type="dxa"/>
              <w:start w:w="55" w:type="dxa"/>
              <w:bottom w:w="55" w:type="dxa"/>
              <w:end w:w="55" w:type="dxa"/>
            </w:tcMar>
            <w:shd w:fill="F2F7F8"/>
          </w:tcPr>
          <w:p>
            <w:pPr>
              <w:spacing w:after="0"/>
              <w:jc w:val="center"/>
            </w:pPr>
            <w:r>
              <w:rPr>
                <w:rFonts w:ascii="Arial" w:hAnsi="Arial"/>
                <w:sz w:val="14"/>
              </w:rPr>
              <w:t>377</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0.477</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9</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96.8</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0.804</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1.182</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29.6</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656"/>
            <w:vAlign w:val="center"/>
            <w:tcMar>
              <w:top w:w="55" w:type="dxa"/>
              <w:start w:w="55" w:type="dxa"/>
              <w:bottom w:w="55" w:type="dxa"/>
              <w:end w:w="55" w:type="dxa"/>
            </w:tcMar>
            <w:shd w:fill="F2F7F8"/>
          </w:tcPr>
          <w:p>
            <w:pPr>
              <w:spacing w:after="0"/>
              <w:jc w:val="left"/>
            </w:pPr>
            <w:r>
              <w:rPr>
                <w:rFonts w:ascii="Arial" w:hAnsi="Arial"/>
                <w:sz w:val="14"/>
              </w:rPr>
              <w:t>moderate risk</w:t>
            </w:r>
          </w:p>
        </w:tc>
      </w:tr>
      <w:tr>
        <w:trPr>
          <w:cantSplit/>
        </w:trPr>
        <w:tc>
          <w:tcPr>
            <w:tcW w:type="dxa" w:w="1699"/>
            <w:vAlign w:val="center"/>
            <w:tcMar>
              <w:top w:w="55" w:type="dxa"/>
              <w:start w:w="55" w:type="dxa"/>
              <w:bottom w:w="55" w:type="dxa"/>
              <w:end w:w="55" w:type="dxa"/>
            </w:tcMar>
          </w:tcPr>
          <w:p>
            <w:pPr>
              <w:spacing w:after="0"/>
              <w:jc w:val="left"/>
            </w:pPr>
            <w:r>
              <w:rPr>
                <w:rFonts w:ascii="Arial" w:hAnsi="Arial"/>
                <w:sz w:val="14"/>
              </w:rPr>
              <w:t>Laurasiatheria</w:t>
            </w:r>
          </w:p>
        </w:tc>
        <w:tc>
          <w:tcPr>
            <w:tcW w:type="dxa" w:w="835"/>
            <w:vAlign w:val="center"/>
            <w:tcMar>
              <w:top w:w="55" w:type="dxa"/>
              <w:start w:w="55" w:type="dxa"/>
              <w:bottom w:w="55" w:type="dxa"/>
              <w:end w:w="55" w:type="dxa"/>
            </w:tcMar>
          </w:tcPr>
          <w:p>
            <w:pPr>
              <w:spacing w:after="0"/>
              <w:jc w:val="center"/>
            </w:pPr>
            <w:r>
              <w:rPr>
                <w:rFonts w:ascii="Arial" w:hAnsi="Arial"/>
                <w:sz w:val="14"/>
              </w:rPr>
              <w:t>MACSE</w:t>
            </w:r>
          </w:p>
        </w:tc>
        <w:tc>
          <w:tcPr>
            <w:tcW w:type="dxa" w:w="720"/>
            <w:vAlign w:val="center"/>
            <w:tcMar>
              <w:top w:w="55" w:type="dxa"/>
              <w:start w:w="55" w:type="dxa"/>
              <w:bottom w:w="55" w:type="dxa"/>
              <w:end w:w="55" w:type="dxa"/>
            </w:tcMar>
          </w:tcPr>
          <w:p>
            <w:pPr>
              <w:spacing w:after="0"/>
              <w:jc w:val="center"/>
            </w:pPr>
            <w:r>
              <w:rPr>
                <w:rFonts w:ascii="Arial" w:hAnsi="Arial"/>
                <w:sz w:val="14"/>
              </w:rPr>
              <w:t>117</w:t>
            </w:r>
          </w:p>
        </w:tc>
        <w:tc>
          <w:tcPr>
            <w:tcW w:type="dxa" w:w="792"/>
            <w:vAlign w:val="center"/>
            <w:tcMar>
              <w:top w:w="55" w:type="dxa"/>
              <w:start w:w="55" w:type="dxa"/>
              <w:bottom w:w="55" w:type="dxa"/>
              <w:end w:w="55" w:type="dxa"/>
            </w:tcMar>
          </w:tcPr>
          <w:p>
            <w:pPr>
              <w:spacing w:after="0"/>
              <w:jc w:val="center"/>
            </w:pPr>
            <w:r>
              <w:rPr>
                <w:rFonts w:ascii="Arial" w:hAnsi="Arial"/>
                <w:sz w:val="14"/>
              </w:rPr>
              <w:t>381</w:t>
            </w:r>
          </w:p>
        </w:tc>
        <w:tc>
          <w:tcPr>
            <w:tcW w:type="dxa" w:w="893"/>
            <w:vAlign w:val="center"/>
            <w:tcMar>
              <w:top w:w="55" w:type="dxa"/>
              <w:start w:w="55" w:type="dxa"/>
              <w:bottom w:w="55" w:type="dxa"/>
              <w:end w:w="55" w:type="dxa"/>
            </w:tcMar>
          </w:tcPr>
          <w:p>
            <w:pPr>
              <w:spacing w:after="0"/>
              <w:jc w:val="center"/>
            </w:pPr>
            <w:r>
              <w:rPr>
                <w:rFonts w:ascii="Arial" w:hAnsi="Arial"/>
                <w:sz w:val="14"/>
              </w:rPr>
              <w:t>0.651</w:t>
            </w:r>
          </w:p>
        </w:tc>
        <w:tc>
          <w:tcPr>
            <w:tcW w:type="dxa" w:w="1037"/>
            <w:vAlign w:val="center"/>
            <w:tcMar>
              <w:top w:w="55" w:type="dxa"/>
              <w:start w:w="55" w:type="dxa"/>
              <w:bottom w:w="55" w:type="dxa"/>
              <w:end w:w="55" w:type="dxa"/>
            </w:tcMar>
          </w:tcPr>
          <w:p>
            <w:pPr>
              <w:spacing w:after="0"/>
              <w:jc w:val="center"/>
            </w:pPr>
            <w:r>
              <w:rPr>
                <w:rFonts w:ascii="Arial" w:hAnsi="Arial"/>
                <w:sz w:val="14"/>
              </w:rPr>
              <w:t>16</w:t>
            </w:r>
          </w:p>
        </w:tc>
        <w:tc>
          <w:tcPr>
            <w:tcW w:type="dxa" w:w="1037"/>
            <w:vAlign w:val="center"/>
            <w:tcMar>
              <w:top w:w="55" w:type="dxa"/>
              <w:start w:w="55" w:type="dxa"/>
              <w:bottom w:w="55" w:type="dxa"/>
              <w:end w:w="55" w:type="dxa"/>
            </w:tcMar>
          </w:tcPr>
          <w:p>
            <w:pPr>
              <w:spacing w:after="0"/>
              <w:jc w:val="center"/>
            </w:pPr>
            <w:r>
              <w:rPr>
                <w:rFonts w:ascii="Arial" w:hAnsi="Arial"/>
                <w:sz w:val="14"/>
              </w:rPr>
              <w:t>92.9</w:t>
            </w:r>
          </w:p>
        </w:tc>
        <w:tc>
          <w:tcPr>
            <w:tcW w:type="dxa" w:w="893"/>
            <w:vAlign w:val="center"/>
            <w:tcMar>
              <w:top w:w="55" w:type="dxa"/>
              <w:start w:w="55" w:type="dxa"/>
              <w:bottom w:w="55" w:type="dxa"/>
              <w:end w:w="55" w:type="dxa"/>
            </w:tcMar>
          </w:tcPr>
          <w:p>
            <w:pPr>
              <w:spacing w:after="0"/>
              <w:jc w:val="center"/>
            </w:pPr>
            <w:r>
              <w:rPr>
                <w:rFonts w:ascii="Arial" w:hAnsi="Arial"/>
                <w:sz w:val="14"/>
              </w:rPr>
              <w:t>0.474</w:t>
            </w:r>
          </w:p>
        </w:tc>
        <w:tc>
          <w:tcPr>
            <w:tcW w:type="dxa" w:w="893"/>
            <w:vAlign w:val="center"/>
            <w:tcMar>
              <w:top w:w="55" w:type="dxa"/>
              <w:start w:w="55" w:type="dxa"/>
              <w:bottom w:w="55" w:type="dxa"/>
              <w:end w:w="55" w:type="dxa"/>
            </w:tcMar>
          </w:tcPr>
          <w:p>
            <w:pPr>
              <w:spacing w:after="0"/>
              <w:jc w:val="center"/>
            </w:pPr>
            <w:r>
              <w:rPr>
                <w:rFonts w:ascii="Arial" w:hAnsi="Arial"/>
                <w:sz w:val="14"/>
              </w:rPr>
              <w:t>0.688</w:t>
            </w:r>
          </w:p>
        </w:tc>
        <w:tc>
          <w:tcPr>
            <w:tcW w:type="dxa" w:w="893"/>
            <w:vAlign w:val="center"/>
            <w:tcMar>
              <w:top w:w="55" w:type="dxa"/>
              <w:start w:w="55" w:type="dxa"/>
              <w:bottom w:w="55" w:type="dxa"/>
              <w:end w:w="55" w:type="dxa"/>
            </w:tcMar>
          </w:tcPr>
          <w:p>
            <w:pPr>
              <w:spacing w:after="0"/>
              <w:jc w:val="center"/>
            </w:pPr>
            <w:r>
              <w:rPr>
                <w:rFonts w:ascii="Arial" w:hAnsi="Arial"/>
                <w:sz w:val="14"/>
              </w:rPr>
              <w:t>1.1</w:t>
            </w:r>
          </w:p>
        </w:tc>
        <w:tc>
          <w:tcPr>
            <w:tcW w:type="dxa" w:w="893"/>
            <w:vAlign w:val="center"/>
            <w:tcMar>
              <w:top w:w="55" w:type="dxa"/>
              <w:start w:w="55" w:type="dxa"/>
              <w:bottom w:w="55" w:type="dxa"/>
              <w:end w:w="55" w:type="dxa"/>
            </w:tcMar>
          </w:tcPr>
          <w:p>
            <w:pPr>
              <w:spacing w:after="0"/>
              <w:jc w:val="center"/>
            </w:pPr>
            <w:r>
              <w:rPr>
                <w:rFonts w:ascii="Arial" w:hAnsi="Arial"/>
                <w:sz w:val="14"/>
              </w:rPr>
              <w:t>0.0</w:t>
            </w:r>
          </w:p>
        </w:tc>
        <w:tc>
          <w:tcPr>
            <w:tcW w:type="dxa" w:w="1656"/>
            <w:vAlign w:val="center"/>
            <w:tcMar>
              <w:top w:w="55" w:type="dxa"/>
              <w:start w:w="55" w:type="dxa"/>
              <w:bottom w:w="55" w:type="dxa"/>
              <w:end w:w="55" w:type="dxa"/>
            </w:tcMar>
          </w:tcPr>
          <w:p>
            <w:pPr>
              <w:spacing w:after="0"/>
              <w:jc w:val="left"/>
            </w:pPr>
            <w:r>
              <w:rPr>
                <w:rFonts w:ascii="Arial" w:hAnsi="Arial"/>
                <w:sz w:val="14"/>
              </w:rPr>
              <w:t>limited signal</w:t>
            </w:r>
          </w:p>
        </w:tc>
      </w:tr>
      <w:tr>
        <w:trPr>
          <w:cantSplit/>
        </w:trPr>
        <w:tc>
          <w:tcPr>
            <w:tcW w:type="dxa" w:w="1699"/>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835"/>
            <w:vAlign w:val="center"/>
            <w:tcMar>
              <w:top w:w="55" w:type="dxa"/>
              <w:start w:w="55" w:type="dxa"/>
              <w:bottom w:w="55" w:type="dxa"/>
              <w:end w:w="55" w:type="dxa"/>
            </w:tcMar>
            <w:shd w:fill="F2F7F8"/>
          </w:tcPr>
          <w:p>
            <w:pPr>
              <w:spacing w:after="0"/>
              <w:jc w:val="center"/>
            </w:pPr>
            <w:r>
              <w:rPr>
                <w:rFonts w:ascii="Arial" w:hAnsi="Arial"/>
                <w:sz w:val="14"/>
              </w:rPr>
              <w:t>MAFFT</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118</w:t>
            </w:r>
          </w:p>
        </w:tc>
        <w:tc>
          <w:tcPr>
            <w:tcW w:type="dxa" w:w="792"/>
            <w:vAlign w:val="center"/>
            <w:tcMar>
              <w:top w:w="55" w:type="dxa"/>
              <w:start w:w="55" w:type="dxa"/>
              <w:bottom w:w="55" w:type="dxa"/>
              <w:end w:w="55" w:type="dxa"/>
            </w:tcMar>
            <w:shd w:fill="F2F7F8"/>
          </w:tcPr>
          <w:p>
            <w:pPr>
              <w:spacing w:after="0"/>
              <w:jc w:val="center"/>
            </w:pPr>
            <w:r>
              <w:rPr>
                <w:rFonts w:ascii="Arial" w:hAnsi="Arial"/>
                <w:sz w:val="14"/>
              </w:rPr>
              <w:t>381</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0.656</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8</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92.9</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0.476</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0.684</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0.9</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656"/>
            <w:vAlign w:val="center"/>
            <w:tcMar>
              <w:top w:w="55" w:type="dxa"/>
              <w:start w:w="55" w:type="dxa"/>
              <w:bottom w:w="55" w:type="dxa"/>
              <w:end w:w="55" w:type="dxa"/>
            </w:tcMar>
            <w:shd w:fill="F2F7F8"/>
          </w:tcPr>
          <w:p>
            <w:pPr>
              <w:spacing w:after="0"/>
              <w:jc w:val="left"/>
            </w:pPr>
            <w:r>
              <w:rPr>
                <w:rFonts w:ascii="Arial" w:hAnsi="Arial"/>
                <w:sz w:val="14"/>
              </w:rPr>
              <w:t>limited signal</w:t>
            </w:r>
          </w:p>
        </w:tc>
      </w:tr>
      <w:tr>
        <w:trPr>
          <w:cantSplit/>
        </w:trPr>
        <w:tc>
          <w:tcPr>
            <w:tcW w:type="dxa" w:w="1699"/>
            <w:vAlign w:val="center"/>
            <w:tcMar>
              <w:top w:w="55" w:type="dxa"/>
              <w:start w:w="55" w:type="dxa"/>
              <w:bottom w:w="55" w:type="dxa"/>
              <w:end w:w="55" w:type="dxa"/>
            </w:tcMar>
          </w:tcPr>
          <w:p>
            <w:pPr>
              <w:spacing w:after="0"/>
              <w:jc w:val="left"/>
            </w:pPr>
            <w:r>
              <w:rPr>
                <w:rFonts w:ascii="Arial" w:hAnsi="Arial"/>
                <w:sz w:val="14"/>
              </w:rPr>
              <w:t>Laurasiatheria</w:t>
            </w:r>
          </w:p>
        </w:tc>
        <w:tc>
          <w:tcPr>
            <w:tcW w:type="dxa" w:w="835"/>
            <w:vAlign w:val="center"/>
            <w:tcMar>
              <w:top w:w="55" w:type="dxa"/>
              <w:start w:w="55" w:type="dxa"/>
              <w:bottom w:w="55" w:type="dxa"/>
              <w:end w:w="55" w:type="dxa"/>
            </w:tcMar>
          </w:tcPr>
          <w:p>
            <w:pPr>
              <w:spacing w:after="0"/>
              <w:jc w:val="center"/>
            </w:pPr>
            <w:r>
              <w:rPr>
                <w:rFonts w:ascii="Arial" w:hAnsi="Arial"/>
                <w:sz w:val="14"/>
              </w:rPr>
              <w:t>PRANK</w:t>
            </w:r>
          </w:p>
        </w:tc>
        <w:tc>
          <w:tcPr>
            <w:tcW w:type="dxa" w:w="720"/>
            <w:vAlign w:val="center"/>
            <w:tcMar>
              <w:top w:w="55" w:type="dxa"/>
              <w:start w:w="55" w:type="dxa"/>
              <w:bottom w:w="55" w:type="dxa"/>
              <w:end w:w="55" w:type="dxa"/>
            </w:tcMar>
          </w:tcPr>
          <w:p>
            <w:pPr>
              <w:spacing w:after="0"/>
              <w:jc w:val="center"/>
            </w:pPr>
            <w:r>
              <w:rPr>
                <w:rFonts w:ascii="Arial" w:hAnsi="Arial"/>
                <w:sz w:val="14"/>
              </w:rPr>
              <w:t>117</w:t>
            </w:r>
          </w:p>
        </w:tc>
        <w:tc>
          <w:tcPr>
            <w:tcW w:type="dxa" w:w="792"/>
            <w:vAlign w:val="center"/>
            <w:tcMar>
              <w:top w:w="55" w:type="dxa"/>
              <w:start w:w="55" w:type="dxa"/>
              <w:bottom w:w="55" w:type="dxa"/>
              <w:end w:w="55" w:type="dxa"/>
            </w:tcMar>
          </w:tcPr>
          <w:p>
            <w:pPr>
              <w:spacing w:after="0"/>
              <w:jc w:val="center"/>
            </w:pPr>
            <w:r>
              <w:rPr>
                <w:rFonts w:ascii="Arial" w:hAnsi="Arial"/>
                <w:sz w:val="14"/>
              </w:rPr>
              <w:t>379</w:t>
            </w:r>
          </w:p>
        </w:tc>
        <w:tc>
          <w:tcPr>
            <w:tcW w:type="dxa" w:w="893"/>
            <w:vAlign w:val="center"/>
            <w:tcMar>
              <w:top w:w="55" w:type="dxa"/>
              <w:start w:w="55" w:type="dxa"/>
              <w:bottom w:w="55" w:type="dxa"/>
              <w:end w:w="55" w:type="dxa"/>
            </w:tcMar>
          </w:tcPr>
          <w:p>
            <w:pPr>
              <w:spacing w:after="0"/>
              <w:jc w:val="center"/>
            </w:pPr>
            <w:r>
              <w:rPr>
                <w:rFonts w:ascii="Arial" w:hAnsi="Arial"/>
                <w:sz w:val="14"/>
              </w:rPr>
              <w:t>0.654</w:t>
            </w:r>
          </w:p>
        </w:tc>
        <w:tc>
          <w:tcPr>
            <w:tcW w:type="dxa" w:w="1037"/>
            <w:vAlign w:val="center"/>
            <w:tcMar>
              <w:top w:w="55" w:type="dxa"/>
              <w:start w:w="55" w:type="dxa"/>
              <w:bottom w:w="55" w:type="dxa"/>
              <w:end w:w="55" w:type="dxa"/>
            </w:tcMar>
          </w:tcPr>
          <w:p>
            <w:pPr>
              <w:spacing w:after="0"/>
              <w:jc w:val="center"/>
            </w:pPr>
            <w:r>
              <w:rPr>
                <w:rFonts w:ascii="Arial" w:hAnsi="Arial"/>
                <w:sz w:val="14"/>
              </w:rPr>
              <w:t>16</w:t>
            </w:r>
          </w:p>
        </w:tc>
        <w:tc>
          <w:tcPr>
            <w:tcW w:type="dxa" w:w="1037"/>
            <w:vAlign w:val="center"/>
            <w:tcMar>
              <w:top w:w="55" w:type="dxa"/>
              <w:start w:w="55" w:type="dxa"/>
              <w:bottom w:w="55" w:type="dxa"/>
              <w:end w:w="55" w:type="dxa"/>
            </w:tcMar>
          </w:tcPr>
          <w:p>
            <w:pPr>
              <w:spacing w:after="0"/>
              <w:jc w:val="center"/>
            </w:pPr>
            <w:r>
              <w:rPr>
                <w:rFonts w:ascii="Arial" w:hAnsi="Arial"/>
                <w:sz w:val="14"/>
              </w:rPr>
              <w:t>95.4</w:t>
            </w:r>
          </w:p>
        </w:tc>
        <w:tc>
          <w:tcPr>
            <w:tcW w:type="dxa" w:w="893"/>
            <w:vAlign w:val="center"/>
            <w:tcMar>
              <w:top w:w="55" w:type="dxa"/>
              <w:start w:w="55" w:type="dxa"/>
              <w:bottom w:w="55" w:type="dxa"/>
              <w:end w:w="55" w:type="dxa"/>
            </w:tcMar>
          </w:tcPr>
          <w:p>
            <w:pPr>
              <w:spacing w:after="0"/>
              <w:jc w:val="center"/>
            </w:pPr>
            <w:r>
              <w:rPr>
                <w:rFonts w:ascii="Arial" w:hAnsi="Arial"/>
                <w:sz w:val="14"/>
              </w:rPr>
              <w:t>0.462</w:t>
            </w:r>
          </w:p>
        </w:tc>
        <w:tc>
          <w:tcPr>
            <w:tcW w:type="dxa" w:w="893"/>
            <w:vAlign w:val="center"/>
            <w:tcMar>
              <w:top w:w="55" w:type="dxa"/>
              <w:start w:w="55" w:type="dxa"/>
              <w:bottom w:w="55" w:type="dxa"/>
              <w:end w:w="55" w:type="dxa"/>
            </w:tcMar>
          </w:tcPr>
          <w:p>
            <w:pPr>
              <w:spacing w:after="0"/>
              <w:jc w:val="center"/>
            </w:pPr>
            <w:r>
              <w:rPr>
                <w:rFonts w:ascii="Arial" w:hAnsi="Arial"/>
                <w:sz w:val="14"/>
              </w:rPr>
              <w:t>0.633</w:t>
            </w:r>
          </w:p>
        </w:tc>
        <w:tc>
          <w:tcPr>
            <w:tcW w:type="dxa" w:w="893"/>
            <w:vAlign w:val="center"/>
            <w:tcMar>
              <w:top w:w="55" w:type="dxa"/>
              <w:start w:w="55" w:type="dxa"/>
              <w:bottom w:w="55" w:type="dxa"/>
              <w:end w:w="55" w:type="dxa"/>
            </w:tcMar>
          </w:tcPr>
          <w:p>
            <w:pPr>
              <w:spacing w:after="0"/>
              <w:jc w:val="center"/>
            </w:pPr>
            <w:r>
              <w:rPr>
                <w:rFonts w:ascii="Arial" w:hAnsi="Arial"/>
                <w:sz w:val="14"/>
              </w:rPr>
              <w:t>0.8</w:t>
            </w:r>
          </w:p>
        </w:tc>
        <w:tc>
          <w:tcPr>
            <w:tcW w:type="dxa" w:w="893"/>
            <w:vAlign w:val="center"/>
            <w:tcMar>
              <w:top w:w="55" w:type="dxa"/>
              <w:start w:w="55" w:type="dxa"/>
              <w:bottom w:w="55" w:type="dxa"/>
              <w:end w:w="55" w:type="dxa"/>
            </w:tcMar>
          </w:tcPr>
          <w:p>
            <w:pPr>
              <w:spacing w:after="0"/>
              <w:jc w:val="center"/>
            </w:pPr>
            <w:r>
              <w:rPr>
                <w:rFonts w:ascii="Arial" w:hAnsi="Arial"/>
                <w:sz w:val="14"/>
              </w:rPr>
              <w:t>0.0</w:t>
            </w:r>
          </w:p>
        </w:tc>
        <w:tc>
          <w:tcPr>
            <w:tcW w:type="dxa" w:w="1656"/>
            <w:vAlign w:val="center"/>
            <w:tcMar>
              <w:top w:w="55" w:type="dxa"/>
              <w:start w:w="55" w:type="dxa"/>
              <w:bottom w:w="55" w:type="dxa"/>
              <w:end w:w="55" w:type="dxa"/>
            </w:tcMar>
          </w:tcPr>
          <w:p>
            <w:pPr>
              <w:spacing w:after="0"/>
              <w:jc w:val="left"/>
            </w:pPr>
            <w:r>
              <w:rPr>
                <w:rFonts w:ascii="Arial" w:hAnsi="Arial"/>
                <w:sz w:val="14"/>
              </w:rPr>
              <w:t>limited signal</w:t>
            </w:r>
          </w:p>
        </w:tc>
      </w:tr>
      <w:tr>
        <w:trPr>
          <w:cantSplit/>
        </w:trPr>
        <w:tc>
          <w:tcPr>
            <w:tcW w:type="dxa" w:w="1699"/>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835"/>
            <w:vAlign w:val="center"/>
            <w:tcMar>
              <w:top w:w="55" w:type="dxa"/>
              <w:start w:w="55" w:type="dxa"/>
              <w:bottom w:w="55" w:type="dxa"/>
              <w:end w:w="55" w:type="dxa"/>
            </w:tcMar>
            <w:shd w:fill="F2F7F8"/>
          </w:tcPr>
          <w:p>
            <w:pPr>
              <w:spacing w:after="0"/>
              <w:jc w:val="center"/>
            </w:pPr>
            <w:r>
              <w:rPr>
                <w:rFonts w:ascii="Arial" w:hAnsi="Arial"/>
                <w:sz w:val="14"/>
              </w:rPr>
              <w:t>MACSE</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42</w:t>
            </w:r>
          </w:p>
        </w:tc>
        <w:tc>
          <w:tcPr>
            <w:tcW w:type="dxa" w:w="792"/>
            <w:vAlign w:val="center"/>
            <w:tcMar>
              <w:top w:w="55" w:type="dxa"/>
              <w:start w:w="55" w:type="dxa"/>
              <w:bottom w:w="55" w:type="dxa"/>
              <w:end w:w="55" w:type="dxa"/>
            </w:tcMar>
            <w:shd w:fill="F2F7F8"/>
          </w:tcPr>
          <w:p>
            <w:pPr>
              <w:spacing w:after="0"/>
              <w:jc w:val="center"/>
            </w:pPr>
            <w:r>
              <w:rPr>
                <w:rFonts w:ascii="Arial" w:hAnsi="Arial"/>
                <w:sz w:val="14"/>
              </w:rPr>
              <w:t>372</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0.263</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2</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88.6</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1.209</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2.120</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68.6</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12.9</w:t>
            </w:r>
          </w:p>
        </w:tc>
        <w:tc>
          <w:tcPr>
            <w:tcW w:type="dxa" w:w="1656"/>
            <w:vAlign w:val="center"/>
            <w:tcMar>
              <w:top w:w="55" w:type="dxa"/>
              <w:start w:w="55" w:type="dxa"/>
              <w:bottom w:w="55" w:type="dxa"/>
              <w:end w:w="55" w:type="dxa"/>
            </w:tcMar>
            <w:shd w:fill="F2F7F8"/>
          </w:tcPr>
          <w:p>
            <w:pPr>
              <w:spacing w:after="0"/>
              <w:jc w:val="left"/>
            </w:pPr>
            <w:r>
              <w:rPr>
                <w:rFonts w:ascii="Arial" w:hAnsi="Arial"/>
                <w:sz w:val="14"/>
              </w:rPr>
              <w:t>moderate risk</w:t>
            </w:r>
          </w:p>
        </w:tc>
      </w:tr>
      <w:tr>
        <w:trPr>
          <w:cantSplit/>
        </w:trPr>
        <w:tc>
          <w:tcPr>
            <w:tcW w:type="dxa" w:w="1699"/>
            <w:vAlign w:val="center"/>
            <w:tcMar>
              <w:top w:w="55" w:type="dxa"/>
              <w:start w:w="55" w:type="dxa"/>
              <w:bottom w:w="55" w:type="dxa"/>
              <w:end w:w="55" w:type="dxa"/>
            </w:tcMar>
          </w:tcPr>
          <w:p>
            <w:pPr>
              <w:spacing w:after="0"/>
              <w:jc w:val="left"/>
            </w:pPr>
            <w:r>
              <w:rPr>
                <w:rFonts w:ascii="Arial" w:hAnsi="Arial"/>
                <w:sz w:val="14"/>
              </w:rPr>
              <w:t>Sauropsida</w:t>
            </w:r>
          </w:p>
        </w:tc>
        <w:tc>
          <w:tcPr>
            <w:tcW w:type="dxa" w:w="835"/>
            <w:vAlign w:val="center"/>
            <w:tcMar>
              <w:top w:w="55" w:type="dxa"/>
              <w:start w:w="55" w:type="dxa"/>
              <w:bottom w:w="55" w:type="dxa"/>
              <w:end w:w="55" w:type="dxa"/>
            </w:tcMar>
          </w:tcPr>
          <w:p>
            <w:pPr>
              <w:spacing w:after="0"/>
              <w:jc w:val="center"/>
            </w:pPr>
            <w:r>
              <w:rPr>
                <w:rFonts w:ascii="Arial" w:hAnsi="Arial"/>
                <w:sz w:val="14"/>
              </w:rPr>
              <w:t>MAFFT</w:t>
            </w:r>
          </w:p>
        </w:tc>
        <w:tc>
          <w:tcPr>
            <w:tcW w:type="dxa" w:w="720"/>
            <w:vAlign w:val="center"/>
            <w:tcMar>
              <w:top w:w="55" w:type="dxa"/>
              <w:start w:w="55" w:type="dxa"/>
              <w:bottom w:w="55" w:type="dxa"/>
              <w:end w:w="55" w:type="dxa"/>
            </w:tcMar>
          </w:tcPr>
          <w:p>
            <w:pPr>
              <w:spacing w:after="0"/>
              <w:jc w:val="center"/>
            </w:pPr>
            <w:r>
              <w:rPr>
                <w:rFonts w:ascii="Arial" w:hAnsi="Arial"/>
                <w:sz w:val="14"/>
              </w:rPr>
              <w:t>42</w:t>
            </w:r>
          </w:p>
        </w:tc>
        <w:tc>
          <w:tcPr>
            <w:tcW w:type="dxa" w:w="792"/>
            <w:vAlign w:val="center"/>
            <w:tcMar>
              <w:top w:w="55" w:type="dxa"/>
              <w:start w:w="55" w:type="dxa"/>
              <w:bottom w:w="55" w:type="dxa"/>
              <w:end w:w="55" w:type="dxa"/>
            </w:tcMar>
          </w:tcPr>
          <w:p>
            <w:pPr>
              <w:spacing w:after="0"/>
              <w:jc w:val="center"/>
            </w:pPr>
            <w:r>
              <w:rPr>
                <w:rFonts w:ascii="Arial" w:hAnsi="Arial"/>
                <w:sz w:val="14"/>
              </w:rPr>
              <w:t>365</w:t>
            </w:r>
          </w:p>
        </w:tc>
        <w:tc>
          <w:tcPr>
            <w:tcW w:type="dxa" w:w="893"/>
            <w:vAlign w:val="center"/>
            <w:tcMar>
              <w:top w:w="55" w:type="dxa"/>
              <w:start w:w="55" w:type="dxa"/>
              <w:bottom w:w="55" w:type="dxa"/>
              <w:end w:w="55" w:type="dxa"/>
            </w:tcMar>
          </w:tcPr>
          <w:p>
            <w:pPr>
              <w:spacing w:after="0"/>
              <w:jc w:val="center"/>
            </w:pPr>
            <w:r>
              <w:rPr>
                <w:rFonts w:ascii="Arial" w:hAnsi="Arial"/>
                <w:sz w:val="14"/>
              </w:rPr>
              <w:t>0.268</w:t>
            </w:r>
          </w:p>
        </w:tc>
        <w:tc>
          <w:tcPr>
            <w:tcW w:type="dxa" w:w="1037"/>
            <w:vAlign w:val="center"/>
            <w:tcMar>
              <w:top w:w="55" w:type="dxa"/>
              <w:start w:w="55" w:type="dxa"/>
              <w:bottom w:w="55" w:type="dxa"/>
              <w:end w:w="55" w:type="dxa"/>
            </w:tcMar>
          </w:tcPr>
          <w:p>
            <w:pPr>
              <w:spacing w:after="0"/>
              <w:jc w:val="center"/>
            </w:pPr>
            <w:r>
              <w:rPr>
                <w:rFonts w:ascii="Arial" w:hAnsi="Arial"/>
                <w:sz w:val="14"/>
              </w:rPr>
              <w:t>4</w:t>
            </w:r>
          </w:p>
        </w:tc>
        <w:tc>
          <w:tcPr>
            <w:tcW w:type="dxa" w:w="1037"/>
            <w:vAlign w:val="center"/>
            <w:tcMar>
              <w:top w:w="55" w:type="dxa"/>
              <w:start w:w="55" w:type="dxa"/>
              <w:bottom w:w="55" w:type="dxa"/>
              <w:end w:w="55" w:type="dxa"/>
            </w:tcMar>
          </w:tcPr>
          <w:p>
            <w:pPr>
              <w:spacing w:after="0"/>
              <w:jc w:val="center"/>
            </w:pPr>
            <w:r>
              <w:rPr>
                <w:rFonts w:ascii="Arial" w:hAnsi="Arial"/>
                <w:sz w:val="14"/>
              </w:rPr>
              <w:t>94.2</w:t>
            </w:r>
          </w:p>
        </w:tc>
        <w:tc>
          <w:tcPr>
            <w:tcW w:type="dxa" w:w="893"/>
            <w:vAlign w:val="center"/>
            <w:tcMar>
              <w:top w:w="55" w:type="dxa"/>
              <w:start w:w="55" w:type="dxa"/>
              <w:bottom w:w="55" w:type="dxa"/>
              <w:end w:w="55" w:type="dxa"/>
            </w:tcMar>
          </w:tcPr>
          <w:p>
            <w:pPr>
              <w:spacing w:after="0"/>
              <w:jc w:val="center"/>
            </w:pPr>
            <w:r>
              <w:rPr>
                <w:rFonts w:ascii="Arial" w:hAnsi="Arial"/>
                <w:sz w:val="14"/>
              </w:rPr>
              <w:t>1.244</w:t>
            </w:r>
          </w:p>
        </w:tc>
        <w:tc>
          <w:tcPr>
            <w:tcW w:type="dxa" w:w="893"/>
            <w:vAlign w:val="center"/>
            <w:tcMar>
              <w:top w:w="55" w:type="dxa"/>
              <w:start w:w="55" w:type="dxa"/>
              <w:bottom w:w="55" w:type="dxa"/>
              <w:end w:w="55" w:type="dxa"/>
            </w:tcMar>
          </w:tcPr>
          <w:p>
            <w:pPr>
              <w:spacing w:after="0"/>
              <w:jc w:val="center"/>
            </w:pPr>
            <w:r>
              <w:rPr>
                <w:rFonts w:ascii="Arial" w:hAnsi="Arial"/>
                <w:sz w:val="14"/>
              </w:rPr>
              <w:t>2.077</w:t>
            </w:r>
          </w:p>
        </w:tc>
        <w:tc>
          <w:tcPr>
            <w:tcW w:type="dxa" w:w="893"/>
            <w:vAlign w:val="center"/>
            <w:tcMar>
              <w:top w:w="55" w:type="dxa"/>
              <w:start w:w="55" w:type="dxa"/>
              <w:bottom w:w="55" w:type="dxa"/>
              <w:end w:w="55" w:type="dxa"/>
            </w:tcMar>
          </w:tcPr>
          <w:p>
            <w:pPr>
              <w:spacing w:after="0"/>
              <w:jc w:val="center"/>
            </w:pPr>
            <w:r>
              <w:rPr>
                <w:rFonts w:ascii="Arial" w:hAnsi="Arial"/>
                <w:sz w:val="14"/>
              </w:rPr>
              <w:t>70.2</w:t>
            </w:r>
          </w:p>
        </w:tc>
        <w:tc>
          <w:tcPr>
            <w:tcW w:type="dxa" w:w="893"/>
            <w:vAlign w:val="center"/>
            <w:tcMar>
              <w:top w:w="55" w:type="dxa"/>
              <w:start w:w="55" w:type="dxa"/>
              <w:bottom w:w="55" w:type="dxa"/>
              <w:end w:w="55" w:type="dxa"/>
            </w:tcMar>
          </w:tcPr>
          <w:p>
            <w:pPr>
              <w:spacing w:after="0"/>
              <w:jc w:val="center"/>
            </w:pPr>
            <w:r>
              <w:rPr>
                <w:rFonts w:ascii="Arial" w:hAnsi="Arial"/>
                <w:sz w:val="14"/>
              </w:rPr>
              <w:t>12.5</w:t>
            </w:r>
          </w:p>
        </w:tc>
        <w:tc>
          <w:tcPr>
            <w:tcW w:type="dxa" w:w="1656"/>
            <w:vAlign w:val="center"/>
            <w:tcMar>
              <w:top w:w="55" w:type="dxa"/>
              <w:start w:w="55" w:type="dxa"/>
              <w:bottom w:w="55" w:type="dxa"/>
              <w:end w:w="55" w:type="dxa"/>
            </w:tcMar>
          </w:tcPr>
          <w:p>
            <w:pPr>
              <w:spacing w:after="0"/>
              <w:jc w:val="left"/>
            </w:pPr>
            <w:r>
              <w:rPr>
                <w:rFonts w:ascii="Arial" w:hAnsi="Arial"/>
                <w:sz w:val="14"/>
              </w:rPr>
              <w:t>moderate risk</w:t>
            </w:r>
          </w:p>
        </w:tc>
      </w:tr>
      <w:tr>
        <w:trPr>
          <w:cantSplit/>
        </w:trPr>
        <w:tc>
          <w:tcPr>
            <w:tcW w:type="dxa" w:w="1699"/>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835"/>
            <w:vAlign w:val="center"/>
            <w:tcMar>
              <w:top w:w="55" w:type="dxa"/>
              <w:start w:w="55" w:type="dxa"/>
              <w:bottom w:w="55" w:type="dxa"/>
              <w:end w:w="55" w:type="dxa"/>
            </w:tcMar>
            <w:shd w:fill="F2F7F8"/>
          </w:tcPr>
          <w:p>
            <w:pPr>
              <w:spacing w:after="0"/>
              <w:jc w:val="center"/>
            </w:pPr>
            <w:r>
              <w:rPr>
                <w:rFonts w:ascii="Arial" w:hAnsi="Arial"/>
                <w:sz w:val="14"/>
              </w:rPr>
              <w:t>PRANK</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42</w:t>
            </w:r>
          </w:p>
        </w:tc>
        <w:tc>
          <w:tcPr>
            <w:tcW w:type="dxa" w:w="792"/>
            <w:vAlign w:val="center"/>
            <w:tcMar>
              <w:top w:w="55" w:type="dxa"/>
              <w:start w:w="55" w:type="dxa"/>
              <w:bottom w:w="55" w:type="dxa"/>
              <w:end w:w="55" w:type="dxa"/>
            </w:tcMar>
            <w:shd w:fill="F2F7F8"/>
          </w:tcPr>
          <w:p>
            <w:pPr>
              <w:spacing w:after="0"/>
              <w:jc w:val="center"/>
            </w:pPr>
            <w:r>
              <w:rPr>
                <w:rFonts w:ascii="Arial" w:hAnsi="Arial"/>
                <w:sz w:val="14"/>
              </w:rPr>
              <w:t>332</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0.295</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2</w:t>
            </w:r>
          </w:p>
        </w:tc>
        <w:tc>
          <w:tcPr>
            <w:tcW w:type="dxa" w:w="1037"/>
            <w:vAlign w:val="center"/>
            <w:tcMar>
              <w:top w:w="55" w:type="dxa"/>
              <w:start w:w="55" w:type="dxa"/>
              <w:bottom w:w="55" w:type="dxa"/>
              <w:end w:w="55" w:type="dxa"/>
            </w:tcMar>
            <w:shd w:fill="F2F7F8"/>
          </w:tcPr>
          <w:p>
            <w:pPr>
              <w:spacing w:after="0"/>
              <w:jc w:val="center"/>
            </w:pPr>
            <w:r>
              <w:rPr>
                <w:rFonts w:ascii="Arial" w:hAnsi="Arial"/>
                <w:sz w:val="14"/>
              </w:rPr>
              <w:t>91.1</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1.270</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2.160</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69.8</w:t>
            </w:r>
          </w:p>
        </w:tc>
        <w:tc>
          <w:tcPr>
            <w:tcW w:type="dxa" w:w="893"/>
            <w:vAlign w:val="center"/>
            <w:tcMar>
              <w:top w:w="55" w:type="dxa"/>
              <w:start w:w="55" w:type="dxa"/>
              <w:bottom w:w="55" w:type="dxa"/>
              <w:end w:w="55" w:type="dxa"/>
            </w:tcMar>
            <w:shd w:fill="F2F7F8"/>
          </w:tcPr>
          <w:p>
            <w:pPr>
              <w:spacing w:after="0"/>
              <w:jc w:val="center"/>
            </w:pPr>
            <w:r>
              <w:rPr>
                <w:rFonts w:ascii="Arial" w:hAnsi="Arial"/>
                <w:sz w:val="14"/>
              </w:rPr>
              <w:t>17.7</w:t>
            </w:r>
          </w:p>
        </w:tc>
        <w:tc>
          <w:tcPr>
            <w:tcW w:type="dxa" w:w="1656"/>
            <w:vAlign w:val="center"/>
            <w:tcMar>
              <w:top w:w="55" w:type="dxa"/>
              <w:start w:w="55" w:type="dxa"/>
              <w:bottom w:w="55" w:type="dxa"/>
              <w:end w:w="55" w:type="dxa"/>
            </w:tcMar>
            <w:shd w:fill="F2F7F8"/>
          </w:tcPr>
          <w:p>
            <w:pPr>
              <w:spacing w:after="0"/>
              <w:jc w:val="left"/>
            </w:pPr>
            <w:r>
              <w:rPr>
                <w:rFonts w:ascii="Arial" w:hAnsi="Arial"/>
                <w:sz w:val="14"/>
              </w:rPr>
              <w:t>moderate risk</w:t>
            </w:r>
          </w:p>
        </w:tc>
      </w:tr>
    </w:tbl>
    <w:p>
      <w:pPr>
        <w:spacing w:before="60" w:after="100"/>
      </w:pPr>
      <w:r>
        <w:rPr>
          <w:b/>
        </w:rPr>
        <w:t xml:space="preserve">Note. </w:t>
      </w:r>
      <w:r>
        <w:t>Pairwise NG86 statistics used up to 3,000 deterministic sequence pairs per alignment. Diagnostic labels identify alignment-level multiple-hit risk and do not certify individual codons as unsaturated. Near-zero branches use the threshold recorded by the analysis script.</w:t>
      </w:r>
    </w:p>
    <w:p>
      <w:pPr>
        <w:pStyle w:val="Heading1"/>
        <w:pageBreakBefore/>
      </w:pPr>
      <w:r>
        <w:t>Table S4. Regional amino-acid constraint and matched-window sensitivities</w:t>
      </w:r>
    </w:p>
    <w:tbl>
      <w:tblPr>
        <w:tblStyle w:val="TableGrid"/>
        <w:tblW w:type="auto" w:w="0"/>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728"/>
            <w:vAlign w:val="center"/>
            <w:shd w:fill="24333A"/>
            <w:tcMar>
              <w:top w:w="55" w:type="dxa"/>
              <w:start w:w="55" w:type="dxa"/>
              <w:bottom w:w="55" w:type="dxa"/>
              <w:end w:w="55" w:type="dxa"/>
            </w:tcMar>
          </w:tcPr>
          <w:p>
            <w:pPr>
              <w:spacing w:after="0"/>
              <w:jc w:val="left"/>
            </w:pPr>
            <w:r>
              <w:rPr>
                <w:rFonts w:ascii="Arial" w:hAnsi="Arial"/>
                <w:b/>
                <w:color w:val="FFFFFF"/>
                <w:sz w:val="14"/>
              </w:rPr>
              <w:t>Scope</w:t>
            </w:r>
          </w:p>
        </w:tc>
        <w:tc>
          <w:tcPr>
            <w:tcW w:type="dxa" w:w="2880"/>
            <w:vAlign w:val="center"/>
            <w:shd w:fill="24333A"/>
            <w:tcMar>
              <w:top w:w="55" w:type="dxa"/>
              <w:start w:w="55" w:type="dxa"/>
              <w:bottom w:w="55" w:type="dxa"/>
              <w:end w:w="55" w:type="dxa"/>
            </w:tcMar>
          </w:tcPr>
          <w:p>
            <w:pPr>
              <w:spacing w:after="0"/>
              <w:jc w:val="left"/>
            </w:pPr>
            <w:r>
              <w:rPr>
                <w:rFonts w:ascii="Arial" w:hAnsi="Arial"/>
                <w:b/>
                <w:color w:val="FFFFFF"/>
                <w:sz w:val="14"/>
              </w:rPr>
              <w:t>Comparison</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Sites focal/bg</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4"/>
              </w:rPr>
              <w:t>Entropy focal/bg</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Entropy site q</w:t>
            </w:r>
          </w:p>
        </w:tc>
        <w:tc>
          <w:tcPr>
            <w:tcW w:type="dxa" w:w="1152"/>
            <w:vAlign w:val="center"/>
            <w:shd w:fill="24333A"/>
            <w:tcMar>
              <w:top w:w="55" w:type="dxa"/>
              <w:start w:w="55" w:type="dxa"/>
              <w:bottom w:w="55" w:type="dxa"/>
              <w:end w:w="55" w:type="dxa"/>
            </w:tcMar>
          </w:tcPr>
          <w:p>
            <w:pPr>
              <w:spacing w:after="0"/>
              <w:jc w:val="center"/>
            </w:pPr>
            <w:r>
              <w:rPr>
                <w:rFonts w:ascii="Arial" w:hAnsi="Arial"/>
                <w:b/>
                <w:color w:val="FFFFFF"/>
                <w:sz w:val="14"/>
              </w:rPr>
              <w:t>Entropy window q</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4"/>
              </w:rPr>
              <w:t>Tree focal/bg</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Tree site q</w:t>
            </w:r>
          </w:p>
        </w:tc>
        <w:tc>
          <w:tcPr>
            <w:tcW w:type="dxa" w:w="1152"/>
            <w:vAlign w:val="center"/>
            <w:shd w:fill="24333A"/>
            <w:tcMar>
              <w:top w:w="55" w:type="dxa"/>
              <w:start w:w="55" w:type="dxa"/>
              <w:bottom w:w="55" w:type="dxa"/>
              <w:end w:w="55" w:type="dxa"/>
            </w:tcMar>
          </w:tcPr>
          <w:p>
            <w:pPr>
              <w:spacing w:after="0"/>
              <w:jc w:val="center"/>
            </w:pPr>
            <w:r>
              <w:rPr>
                <w:rFonts w:ascii="Arial" w:hAnsi="Arial"/>
                <w:b/>
                <w:color w:val="FFFFFF"/>
                <w:sz w:val="14"/>
              </w:rPr>
              <w:t>Tree window q</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2880"/>
            <w:vAlign w:val="center"/>
            <w:tcMar>
              <w:top w:w="55" w:type="dxa"/>
              <w:start w:w="55" w:type="dxa"/>
              <w:bottom w:w="55" w:type="dxa"/>
              <w:end w:w="55" w:type="dxa"/>
            </w:tcMar>
          </w:tcPr>
          <w:p>
            <w:pPr>
              <w:spacing w:after="0"/>
              <w:jc w:val="left"/>
            </w:pPr>
            <w:r>
              <w:rPr>
                <w:rFonts w:ascii="Arial" w:hAnsi="Arial"/>
                <w:sz w:val="14"/>
              </w:rPr>
              <w:t>ADD vs C-terminal</w:t>
            </w:r>
          </w:p>
        </w:tc>
        <w:tc>
          <w:tcPr>
            <w:tcW w:type="dxa" w:w="1080"/>
            <w:vAlign w:val="center"/>
            <w:tcMar>
              <w:top w:w="55" w:type="dxa"/>
              <w:start w:w="55" w:type="dxa"/>
              <w:bottom w:w="55" w:type="dxa"/>
              <w:end w:w="55" w:type="dxa"/>
            </w:tcMar>
          </w:tcPr>
          <w:p>
            <w:pPr>
              <w:spacing w:after="0"/>
              <w:jc w:val="center"/>
            </w:pPr>
            <w:r>
              <w:rPr>
                <w:rFonts w:ascii="Arial" w:hAnsi="Arial"/>
                <w:sz w:val="14"/>
              </w:rPr>
              <w:t>133/200</w:t>
            </w:r>
          </w:p>
        </w:tc>
        <w:tc>
          <w:tcPr>
            <w:tcW w:type="dxa" w:w="1440"/>
            <w:vAlign w:val="center"/>
            <w:tcMar>
              <w:top w:w="55" w:type="dxa"/>
              <w:start w:w="55" w:type="dxa"/>
              <w:bottom w:w="55" w:type="dxa"/>
              <w:end w:w="55" w:type="dxa"/>
            </w:tcMar>
          </w:tcPr>
          <w:p>
            <w:pPr>
              <w:spacing w:after="0"/>
              <w:jc w:val="center"/>
            </w:pPr>
            <w:r>
              <w:rPr>
                <w:rFonts w:ascii="Arial" w:hAnsi="Arial"/>
                <w:sz w:val="14"/>
              </w:rPr>
              <w:t>0.325/0.695</w:t>
            </w:r>
          </w:p>
        </w:tc>
        <w:tc>
          <w:tcPr>
            <w:tcW w:type="dxa" w:w="1080"/>
            <w:vAlign w:val="center"/>
            <w:tcMar>
              <w:top w:w="55" w:type="dxa"/>
              <w:start w:w="55" w:type="dxa"/>
              <w:bottom w:w="55" w:type="dxa"/>
              <w:end w:w="55" w:type="dxa"/>
            </w:tcMar>
          </w:tcPr>
          <w:p>
            <w:pPr>
              <w:spacing w:after="0"/>
              <w:jc w:val="center"/>
            </w:pPr>
            <w:r>
              <w:rPr>
                <w:rFonts w:ascii="Arial" w:hAnsi="Arial"/>
                <w:sz w:val="14"/>
              </w:rPr>
              <w:t>2.11e-04</w:t>
            </w:r>
          </w:p>
        </w:tc>
        <w:tc>
          <w:tcPr>
            <w:tcW w:type="dxa" w:w="1152"/>
            <w:vAlign w:val="center"/>
            <w:tcMar>
              <w:top w:w="55" w:type="dxa"/>
              <w:start w:w="55" w:type="dxa"/>
              <w:bottom w:w="55" w:type="dxa"/>
              <w:end w:w="55" w:type="dxa"/>
            </w:tcMar>
          </w:tcPr>
          <w:p>
            <w:pPr>
              <w:spacing w:after="0"/>
              <w:jc w:val="center"/>
            </w:pPr>
            <w:r>
              <w:rPr>
                <w:rFonts w:ascii="Arial" w:hAnsi="Arial"/>
                <w:sz w:val="14"/>
              </w:rPr>
              <w:t>NA</w:t>
            </w:r>
          </w:p>
        </w:tc>
        <w:tc>
          <w:tcPr>
            <w:tcW w:type="dxa" w:w="1440"/>
            <w:vAlign w:val="center"/>
            <w:tcMar>
              <w:top w:w="55" w:type="dxa"/>
              <w:start w:w="55" w:type="dxa"/>
              <w:bottom w:w="55" w:type="dxa"/>
              <w:end w:w="55" w:type="dxa"/>
            </w:tcMar>
          </w:tcPr>
          <w:p>
            <w:pPr>
              <w:spacing w:after="0"/>
              <w:jc w:val="center"/>
            </w:pPr>
            <w:r>
              <w:rPr>
                <w:rFonts w:ascii="Arial" w:hAnsi="Arial"/>
                <w:sz w:val="14"/>
              </w:rPr>
              <w:t>2.381/4.762</w:t>
            </w:r>
          </w:p>
        </w:tc>
        <w:tc>
          <w:tcPr>
            <w:tcW w:type="dxa" w:w="1080"/>
            <w:vAlign w:val="center"/>
            <w:tcMar>
              <w:top w:w="55" w:type="dxa"/>
              <w:start w:w="55" w:type="dxa"/>
              <w:bottom w:w="55" w:type="dxa"/>
              <w:end w:w="55" w:type="dxa"/>
            </w:tcMar>
          </w:tcPr>
          <w:p>
            <w:pPr>
              <w:spacing w:after="0"/>
              <w:jc w:val="center"/>
            </w:pPr>
            <w:r>
              <w:rPr>
                <w:rFonts w:ascii="Arial" w:hAnsi="Arial"/>
                <w:sz w:val="14"/>
              </w:rPr>
              <w:t>5.61e-04</w:t>
            </w:r>
          </w:p>
        </w:tc>
        <w:tc>
          <w:tcPr>
            <w:tcW w:type="dxa" w:w="1152"/>
            <w:vAlign w:val="center"/>
            <w:tcMar>
              <w:top w:w="55" w:type="dxa"/>
              <w:start w:w="55" w:type="dxa"/>
              <w:bottom w:w="55" w:type="dxa"/>
              <w:end w:w="55" w:type="dxa"/>
            </w:tcMar>
          </w:tcPr>
          <w:p>
            <w:pPr>
              <w:spacing w:after="0"/>
              <w:jc w:val="center"/>
            </w:pPr>
            <w:r>
              <w:rPr>
                <w:rFonts w:ascii="Arial" w:hAnsi="Arial"/>
                <w:sz w:val="14"/>
              </w:rPr>
              <w:t>NA</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Placentalia</w:t>
            </w:r>
          </w:p>
        </w:tc>
        <w:tc>
          <w:tcPr>
            <w:tcW w:type="dxa" w:w="2880"/>
            <w:vAlign w:val="center"/>
            <w:tcMar>
              <w:top w:w="55" w:type="dxa"/>
              <w:start w:w="55" w:type="dxa"/>
              <w:bottom w:w="55" w:type="dxa"/>
              <w:end w:w="55" w:type="dxa"/>
            </w:tcMar>
            <w:shd w:fill="F2F7F8"/>
          </w:tcPr>
          <w:p>
            <w:pPr>
              <w:spacing w:after="0"/>
              <w:jc w:val="left"/>
            </w:pPr>
            <w:r>
              <w:rPr>
                <w:rFonts w:ascii="Arial" w:hAnsi="Arial"/>
                <w:sz w:val="14"/>
              </w:rPr>
              <w:t>Switching helix vs C-terminal</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15/180</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1.318/0.601</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5.51e-04</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0.142</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11.058/4.286</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3.41e-04</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0.142</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2880"/>
            <w:vAlign w:val="center"/>
            <w:tcMar>
              <w:top w:w="55" w:type="dxa"/>
              <w:start w:w="55" w:type="dxa"/>
              <w:bottom w:w="55" w:type="dxa"/>
              <w:end w:w="55" w:type="dxa"/>
            </w:tcMar>
          </w:tcPr>
          <w:p>
            <w:pPr>
              <w:spacing w:after="0"/>
              <w:jc w:val="left"/>
            </w:pPr>
            <w:r>
              <w:rPr>
                <w:rFonts w:ascii="Arial" w:hAnsi="Arial"/>
                <w:sz w:val="14"/>
              </w:rPr>
              <w:t>Adjacent loop vs C-terminal</w:t>
            </w:r>
          </w:p>
        </w:tc>
        <w:tc>
          <w:tcPr>
            <w:tcW w:type="dxa" w:w="1080"/>
            <w:vAlign w:val="center"/>
            <w:tcMar>
              <w:top w:w="55" w:type="dxa"/>
              <w:start w:w="55" w:type="dxa"/>
              <w:bottom w:w="55" w:type="dxa"/>
              <w:end w:w="55" w:type="dxa"/>
            </w:tcMar>
          </w:tcPr>
          <w:p>
            <w:pPr>
              <w:spacing w:after="0"/>
              <w:jc w:val="center"/>
            </w:pPr>
            <w:r>
              <w:rPr>
                <w:rFonts w:ascii="Arial" w:hAnsi="Arial"/>
                <w:sz w:val="14"/>
              </w:rPr>
              <w:t>5/180</w:t>
            </w:r>
          </w:p>
        </w:tc>
        <w:tc>
          <w:tcPr>
            <w:tcW w:type="dxa" w:w="1440"/>
            <w:vAlign w:val="center"/>
            <w:tcMar>
              <w:top w:w="55" w:type="dxa"/>
              <w:start w:w="55" w:type="dxa"/>
              <w:bottom w:w="55" w:type="dxa"/>
              <w:end w:w="55" w:type="dxa"/>
            </w:tcMar>
          </w:tcPr>
          <w:p>
            <w:pPr>
              <w:spacing w:after="0"/>
              <w:jc w:val="center"/>
            </w:pPr>
            <w:r>
              <w:rPr>
                <w:rFonts w:ascii="Arial" w:hAnsi="Arial"/>
                <w:sz w:val="14"/>
              </w:rPr>
              <w:t>1.978/0.601</w:t>
            </w:r>
          </w:p>
        </w:tc>
        <w:tc>
          <w:tcPr>
            <w:tcW w:type="dxa" w:w="1080"/>
            <w:vAlign w:val="center"/>
            <w:tcMar>
              <w:top w:w="55" w:type="dxa"/>
              <w:start w:w="55" w:type="dxa"/>
              <w:bottom w:w="55" w:type="dxa"/>
              <w:end w:w="55" w:type="dxa"/>
            </w:tcMar>
          </w:tcPr>
          <w:p>
            <w:pPr>
              <w:spacing w:after="0"/>
              <w:jc w:val="center"/>
            </w:pPr>
            <w:r>
              <w:rPr>
                <w:rFonts w:ascii="Arial" w:hAnsi="Arial"/>
                <w:sz w:val="14"/>
              </w:rPr>
              <w:t>0.002</w:t>
            </w:r>
          </w:p>
        </w:tc>
        <w:tc>
          <w:tcPr>
            <w:tcW w:type="dxa" w:w="1152"/>
            <w:vAlign w:val="center"/>
            <w:tcMar>
              <w:top w:w="55" w:type="dxa"/>
              <w:start w:w="55" w:type="dxa"/>
              <w:bottom w:w="55" w:type="dxa"/>
              <w:end w:w="55" w:type="dxa"/>
            </w:tcMar>
          </w:tcPr>
          <w:p>
            <w:pPr>
              <w:spacing w:after="0"/>
              <w:jc w:val="center"/>
            </w:pPr>
            <w:r>
              <w:rPr>
                <w:rFonts w:ascii="Arial" w:hAnsi="Arial"/>
                <w:sz w:val="14"/>
              </w:rPr>
              <w:t>0.109</w:t>
            </w:r>
          </w:p>
        </w:tc>
        <w:tc>
          <w:tcPr>
            <w:tcW w:type="dxa" w:w="1440"/>
            <w:vAlign w:val="center"/>
            <w:tcMar>
              <w:top w:w="55" w:type="dxa"/>
              <w:start w:w="55" w:type="dxa"/>
              <w:bottom w:w="55" w:type="dxa"/>
              <w:end w:w="55" w:type="dxa"/>
            </w:tcMar>
          </w:tcPr>
          <w:p>
            <w:pPr>
              <w:spacing w:after="0"/>
              <w:jc w:val="center"/>
            </w:pPr>
            <w:r>
              <w:rPr>
                <w:rFonts w:ascii="Arial" w:hAnsi="Arial"/>
                <w:sz w:val="14"/>
              </w:rPr>
              <w:t>14.286/4.286</w:t>
            </w:r>
          </w:p>
        </w:tc>
        <w:tc>
          <w:tcPr>
            <w:tcW w:type="dxa" w:w="1080"/>
            <w:vAlign w:val="center"/>
            <w:tcMar>
              <w:top w:w="55" w:type="dxa"/>
              <w:start w:w="55" w:type="dxa"/>
              <w:bottom w:w="55" w:type="dxa"/>
              <w:end w:w="55" w:type="dxa"/>
            </w:tcMar>
          </w:tcPr>
          <w:p>
            <w:pPr>
              <w:spacing w:after="0"/>
              <w:jc w:val="center"/>
            </w:pPr>
            <w:r>
              <w:rPr>
                <w:rFonts w:ascii="Arial" w:hAnsi="Arial"/>
                <w:sz w:val="14"/>
              </w:rPr>
              <w:t>0.002</w:t>
            </w:r>
          </w:p>
        </w:tc>
        <w:tc>
          <w:tcPr>
            <w:tcW w:type="dxa" w:w="1152"/>
            <w:vAlign w:val="center"/>
            <w:tcMar>
              <w:top w:w="55" w:type="dxa"/>
              <w:start w:w="55" w:type="dxa"/>
              <w:bottom w:w="55" w:type="dxa"/>
              <w:end w:w="55" w:type="dxa"/>
            </w:tcMar>
          </w:tcPr>
          <w:p>
            <w:pPr>
              <w:spacing w:after="0"/>
              <w:jc w:val="center"/>
            </w:pPr>
            <w:r>
              <w:rPr>
                <w:rFonts w:ascii="Arial" w:hAnsi="Arial"/>
                <w:sz w:val="14"/>
              </w:rPr>
              <w:t>0.073</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Euarchontoglires</w:t>
            </w:r>
          </w:p>
        </w:tc>
        <w:tc>
          <w:tcPr>
            <w:tcW w:type="dxa" w:w="2880"/>
            <w:vAlign w:val="center"/>
            <w:tcMar>
              <w:top w:w="55" w:type="dxa"/>
              <w:start w:w="55" w:type="dxa"/>
              <w:bottom w:w="55" w:type="dxa"/>
              <w:end w:w="55" w:type="dxa"/>
            </w:tcMar>
            <w:shd w:fill="F2F7F8"/>
          </w:tcPr>
          <w:p>
            <w:pPr>
              <w:spacing w:after="0"/>
              <w:jc w:val="left"/>
            </w:pPr>
            <w:r>
              <w:rPr>
                <w:rFonts w:ascii="Arial" w:hAnsi="Arial"/>
                <w:sz w:val="14"/>
              </w:rPr>
              <w:t>ADD vs C-terminal</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133/201</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0.369/0.688</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1.47e-04</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NA</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2.410/4.819</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5.61e-04</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NA</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Euarchontoglires</w:t>
            </w:r>
          </w:p>
        </w:tc>
        <w:tc>
          <w:tcPr>
            <w:tcW w:type="dxa" w:w="2880"/>
            <w:vAlign w:val="center"/>
            <w:tcMar>
              <w:top w:w="55" w:type="dxa"/>
              <w:start w:w="55" w:type="dxa"/>
              <w:bottom w:w="55" w:type="dxa"/>
              <w:end w:w="55" w:type="dxa"/>
            </w:tcMar>
          </w:tcPr>
          <w:p>
            <w:pPr>
              <w:spacing w:after="0"/>
              <w:jc w:val="left"/>
            </w:pPr>
            <w:r>
              <w:rPr>
                <w:rFonts w:ascii="Arial" w:hAnsi="Arial"/>
                <w:sz w:val="14"/>
              </w:rPr>
              <w:t>Switching helix vs C-terminal</w:t>
            </w:r>
          </w:p>
        </w:tc>
        <w:tc>
          <w:tcPr>
            <w:tcW w:type="dxa" w:w="1080"/>
            <w:vAlign w:val="center"/>
            <w:tcMar>
              <w:top w:w="55" w:type="dxa"/>
              <w:start w:w="55" w:type="dxa"/>
              <w:bottom w:w="55" w:type="dxa"/>
              <w:end w:w="55" w:type="dxa"/>
            </w:tcMar>
          </w:tcPr>
          <w:p>
            <w:pPr>
              <w:spacing w:after="0"/>
              <w:jc w:val="center"/>
            </w:pPr>
            <w:r>
              <w:rPr>
                <w:rFonts w:ascii="Arial" w:hAnsi="Arial"/>
                <w:sz w:val="14"/>
              </w:rPr>
              <w:t>15/181</w:t>
            </w:r>
          </w:p>
        </w:tc>
        <w:tc>
          <w:tcPr>
            <w:tcW w:type="dxa" w:w="1440"/>
            <w:vAlign w:val="center"/>
            <w:tcMar>
              <w:top w:w="55" w:type="dxa"/>
              <w:start w:w="55" w:type="dxa"/>
              <w:bottom w:w="55" w:type="dxa"/>
              <w:end w:w="55" w:type="dxa"/>
            </w:tcMar>
          </w:tcPr>
          <w:p>
            <w:pPr>
              <w:spacing w:after="0"/>
              <w:jc w:val="center"/>
            </w:pPr>
            <w:r>
              <w:rPr>
                <w:rFonts w:ascii="Arial" w:hAnsi="Arial"/>
                <w:sz w:val="14"/>
              </w:rPr>
              <w:t>1.640/0.597</w:t>
            </w:r>
          </w:p>
        </w:tc>
        <w:tc>
          <w:tcPr>
            <w:tcW w:type="dxa" w:w="1080"/>
            <w:vAlign w:val="center"/>
            <w:tcMar>
              <w:top w:w="55" w:type="dxa"/>
              <w:start w:w="55" w:type="dxa"/>
              <w:bottom w:w="55" w:type="dxa"/>
              <w:end w:w="55" w:type="dxa"/>
            </w:tcMar>
          </w:tcPr>
          <w:p>
            <w:pPr>
              <w:spacing w:after="0"/>
              <w:jc w:val="center"/>
            </w:pPr>
            <w:r>
              <w:rPr>
                <w:rFonts w:ascii="Arial" w:hAnsi="Arial"/>
                <w:sz w:val="14"/>
              </w:rPr>
              <w:t>9.68e-04</w:t>
            </w:r>
          </w:p>
        </w:tc>
        <w:tc>
          <w:tcPr>
            <w:tcW w:type="dxa" w:w="1152"/>
            <w:vAlign w:val="center"/>
            <w:tcMar>
              <w:top w:w="55" w:type="dxa"/>
              <w:start w:w="55" w:type="dxa"/>
              <w:bottom w:w="55" w:type="dxa"/>
              <w:end w:w="55" w:type="dxa"/>
            </w:tcMar>
          </w:tcPr>
          <w:p>
            <w:pPr>
              <w:spacing w:after="0"/>
              <w:jc w:val="center"/>
            </w:pPr>
            <w:r>
              <w:rPr>
                <w:rFonts w:ascii="Arial" w:hAnsi="Arial"/>
                <w:sz w:val="14"/>
              </w:rPr>
              <w:t>0.129</w:t>
            </w:r>
          </w:p>
        </w:tc>
        <w:tc>
          <w:tcPr>
            <w:tcW w:type="dxa" w:w="1440"/>
            <w:vAlign w:val="center"/>
            <w:tcMar>
              <w:top w:w="55" w:type="dxa"/>
              <w:start w:w="55" w:type="dxa"/>
              <w:bottom w:w="55" w:type="dxa"/>
              <w:end w:w="55" w:type="dxa"/>
            </w:tcMar>
          </w:tcPr>
          <w:p>
            <w:pPr>
              <w:spacing w:after="0"/>
              <w:jc w:val="center"/>
            </w:pPr>
            <w:r>
              <w:rPr>
                <w:rFonts w:ascii="Arial" w:hAnsi="Arial"/>
                <w:sz w:val="14"/>
              </w:rPr>
              <w:t>13.253/4.819</w:t>
            </w:r>
          </w:p>
        </w:tc>
        <w:tc>
          <w:tcPr>
            <w:tcW w:type="dxa" w:w="1080"/>
            <w:vAlign w:val="center"/>
            <w:tcMar>
              <w:top w:w="55" w:type="dxa"/>
              <w:start w:w="55" w:type="dxa"/>
              <w:bottom w:w="55" w:type="dxa"/>
              <w:end w:w="55" w:type="dxa"/>
            </w:tcMar>
          </w:tcPr>
          <w:p>
            <w:pPr>
              <w:spacing w:after="0"/>
              <w:jc w:val="center"/>
            </w:pPr>
            <w:r>
              <w:rPr>
                <w:rFonts w:ascii="Arial" w:hAnsi="Arial"/>
                <w:sz w:val="14"/>
              </w:rPr>
              <w:t>3.41e-04</w:t>
            </w:r>
          </w:p>
        </w:tc>
        <w:tc>
          <w:tcPr>
            <w:tcW w:type="dxa" w:w="1152"/>
            <w:vAlign w:val="center"/>
            <w:tcMar>
              <w:top w:w="55" w:type="dxa"/>
              <w:start w:w="55" w:type="dxa"/>
              <w:bottom w:w="55" w:type="dxa"/>
              <w:end w:w="55" w:type="dxa"/>
            </w:tcMar>
          </w:tcPr>
          <w:p>
            <w:pPr>
              <w:spacing w:after="0"/>
              <w:jc w:val="center"/>
            </w:pPr>
            <w:r>
              <w:rPr>
                <w:rFonts w:ascii="Arial" w:hAnsi="Arial"/>
                <w:sz w:val="14"/>
              </w:rPr>
              <w:t>0.148</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Euarchontoglires</w:t>
            </w:r>
          </w:p>
        </w:tc>
        <w:tc>
          <w:tcPr>
            <w:tcW w:type="dxa" w:w="2880"/>
            <w:vAlign w:val="center"/>
            <w:tcMar>
              <w:top w:w="55" w:type="dxa"/>
              <w:start w:w="55" w:type="dxa"/>
              <w:bottom w:w="55" w:type="dxa"/>
              <w:end w:w="55" w:type="dxa"/>
            </w:tcMar>
            <w:shd w:fill="F2F7F8"/>
          </w:tcPr>
          <w:p>
            <w:pPr>
              <w:spacing w:after="0"/>
              <w:jc w:val="left"/>
            </w:pPr>
            <w:r>
              <w:rPr>
                <w:rFonts w:ascii="Arial" w:hAnsi="Arial"/>
                <w:sz w:val="14"/>
              </w:rPr>
              <w:t>Adjacent loop vs C-terminal</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5/181</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2.076/0.597</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0.002</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0.109</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19.277/4.819</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0.002</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0.073</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2880"/>
            <w:vAlign w:val="center"/>
            <w:tcMar>
              <w:top w:w="55" w:type="dxa"/>
              <w:start w:w="55" w:type="dxa"/>
              <w:bottom w:w="55" w:type="dxa"/>
              <w:end w:w="55" w:type="dxa"/>
            </w:tcMar>
          </w:tcPr>
          <w:p>
            <w:pPr>
              <w:spacing w:after="0"/>
              <w:jc w:val="left"/>
            </w:pPr>
            <w:r>
              <w:rPr>
                <w:rFonts w:ascii="Arial" w:hAnsi="Arial"/>
                <w:sz w:val="14"/>
              </w:rPr>
              <w:t>ADD vs C-terminal</w:t>
            </w:r>
          </w:p>
        </w:tc>
        <w:tc>
          <w:tcPr>
            <w:tcW w:type="dxa" w:w="1080"/>
            <w:vAlign w:val="center"/>
            <w:tcMar>
              <w:top w:w="55" w:type="dxa"/>
              <w:start w:w="55" w:type="dxa"/>
              <w:bottom w:w="55" w:type="dxa"/>
              <w:end w:w="55" w:type="dxa"/>
            </w:tcMar>
          </w:tcPr>
          <w:p>
            <w:pPr>
              <w:spacing w:after="0"/>
              <w:jc w:val="center"/>
            </w:pPr>
            <w:r>
              <w:rPr>
                <w:rFonts w:ascii="Arial" w:hAnsi="Arial"/>
                <w:sz w:val="14"/>
              </w:rPr>
              <w:t>132/201</w:t>
            </w:r>
          </w:p>
        </w:tc>
        <w:tc>
          <w:tcPr>
            <w:tcW w:type="dxa" w:w="1440"/>
            <w:vAlign w:val="center"/>
            <w:tcMar>
              <w:top w:w="55" w:type="dxa"/>
              <w:start w:w="55" w:type="dxa"/>
              <w:bottom w:w="55" w:type="dxa"/>
              <w:end w:w="55" w:type="dxa"/>
            </w:tcMar>
          </w:tcPr>
          <w:p>
            <w:pPr>
              <w:spacing w:after="0"/>
              <w:jc w:val="center"/>
            </w:pPr>
            <w:r>
              <w:rPr>
                <w:rFonts w:ascii="Arial" w:hAnsi="Arial"/>
                <w:sz w:val="14"/>
              </w:rPr>
              <w:t>0.218/0.404</w:t>
            </w:r>
          </w:p>
        </w:tc>
        <w:tc>
          <w:tcPr>
            <w:tcW w:type="dxa" w:w="1080"/>
            <w:vAlign w:val="center"/>
            <w:tcMar>
              <w:top w:w="55" w:type="dxa"/>
              <w:start w:w="55" w:type="dxa"/>
              <w:bottom w:w="55" w:type="dxa"/>
              <w:end w:w="55" w:type="dxa"/>
            </w:tcMar>
          </w:tcPr>
          <w:p>
            <w:pPr>
              <w:spacing w:after="0"/>
              <w:jc w:val="center"/>
            </w:pPr>
            <w:r>
              <w:rPr>
                <w:rFonts w:ascii="Arial" w:hAnsi="Arial"/>
                <w:sz w:val="14"/>
              </w:rPr>
              <w:t>0.007</w:t>
            </w:r>
          </w:p>
        </w:tc>
        <w:tc>
          <w:tcPr>
            <w:tcW w:type="dxa" w:w="1152"/>
            <w:vAlign w:val="center"/>
            <w:tcMar>
              <w:top w:w="55" w:type="dxa"/>
              <w:start w:w="55" w:type="dxa"/>
              <w:bottom w:w="55" w:type="dxa"/>
              <w:end w:w="55" w:type="dxa"/>
            </w:tcMar>
          </w:tcPr>
          <w:p>
            <w:pPr>
              <w:spacing w:after="0"/>
              <w:jc w:val="center"/>
            </w:pPr>
            <w:r>
              <w:rPr>
                <w:rFonts w:ascii="Arial" w:hAnsi="Arial"/>
                <w:sz w:val="14"/>
              </w:rPr>
              <w:t>NA</w:t>
            </w:r>
          </w:p>
        </w:tc>
        <w:tc>
          <w:tcPr>
            <w:tcW w:type="dxa" w:w="1440"/>
            <w:vAlign w:val="center"/>
            <w:tcMar>
              <w:top w:w="55" w:type="dxa"/>
              <w:start w:w="55" w:type="dxa"/>
              <w:bottom w:w="55" w:type="dxa"/>
              <w:end w:w="55" w:type="dxa"/>
            </w:tcMar>
          </w:tcPr>
          <w:p>
            <w:pPr>
              <w:spacing w:after="0"/>
              <w:jc w:val="center"/>
            </w:pPr>
            <w:r>
              <w:rPr>
                <w:rFonts w:ascii="Arial" w:hAnsi="Arial"/>
                <w:sz w:val="14"/>
              </w:rPr>
              <w:t>2.564/3.448</w:t>
            </w:r>
          </w:p>
        </w:tc>
        <w:tc>
          <w:tcPr>
            <w:tcW w:type="dxa" w:w="1080"/>
            <w:vAlign w:val="center"/>
            <w:tcMar>
              <w:top w:w="55" w:type="dxa"/>
              <w:start w:w="55" w:type="dxa"/>
              <w:bottom w:w="55" w:type="dxa"/>
              <w:end w:w="55" w:type="dxa"/>
            </w:tcMar>
          </w:tcPr>
          <w:p>
            <w:pPr>
              <w:spacing w:after="0"/>
              <w:jc w:val="center"/>
            </w:pPr>
            <w:r>
              <w:rPr>
                <w:rFonts w:ascii="Arial" w:hAnsi="Arial"/>
                <w:sz w:val="14"/>
              </w:rPr>
              <w:t>0.002</w:t>
            </w:r>
          </w:p>
        </w:tc>
        <w:tc>
          <w:tcPr>
            <w:tcW w:type="dxa" w:w="1152"/>
            <w:vAlign w:val="center"/>
            <w:tcMar>
              <w:top w:w="55" w:type="dxa"/>
              <w:start w:w="55" w:type="dxa"/>
              <w:bottom w:w="55" w:type="dxa"/>
              <w:end w:w="55" w:type="dxa"/>
            </w:tcMar>
          </w:tcPr>
          <w:p>
            <w:pPr>
              <w:spacing w:after="0"/>
              <w:jc w:val="center"/>
            </w:pPr>
            <w:r>
              <w:rPr>
                <w:rFonts w:ascii="Arial" w:hAnsi="Arial"/>
                <w:sz w:val="14"/>
              </w:rPr>
              <w:t>NA</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2880"/>
            <w:vAlign w:val="center"/>
            <w:tcMar>
              <w:top w:w="55" w:type="dxa"/>
              <w:start w:w="55" w:type="dxa"/>
              <w:bottom w:w="55" w:type="dxa"/>
              <w:end w:w="55" w:type="dxa"/>
            </w:tcMar>
            <w:shd w:fill="F2F7F8"/>
          </w:tcPr>
          <w:p>
            <w:pPr>
              <w:spacing w:after="0"/>
              <w:jc w:val="left"/>
            </w:pPr>
            <w:r>
              <w:rPr>
                <w:rFonts w:ascii="Arial" w:hAnsi="Arial"/>
                <w:sz w:val="14"/>
              </w:rPr>
              <w:t>Switching helix vs C-terminal</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15/181</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0.839/0.334</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0.003</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0.129</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7.759/3.419</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5.49e-04</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0.148</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2880"/>
            <w:vAlign w:val="center"/>
            <w:tcMar>
              <w:top w:w="55" w:type="dxa"/>
              <w:start w:w="55" w:type="dxa"/>
              <w:bottom w:w="55" w:type="dxa"/>
              <w:end w:w="55" w:type="dxa"/>
            </w:tcMar>
          </w:tcPr>
          <w:p>
            <w:pPr>
              <w:spacing w:after="0"/>
              <w:jc w:val="left"/>
            </w:pPr>
            <w:r>
              <w:rPr>
                <w:rFonts w:ascii="Arial" w:hAnsi="Arial"/>
                <w:sz w:val="14"/>
              </w:rPr>
              <w:t>Adjacent loop vs C-terminal</w:t>
            </w:r>
          </w:p>
        </w:tc>
        <w:tc>
          <w:tcPr>
            <w:tcW w:type="dxa" w:w="1080"/>
            <w:vAlign w:val="center"/>
            <w:tcMar>
              <w:top w:w="55" w:type="dxa"/>
              <w:start w:w="55" w:type="dxa"/>
              <w:bottom w:w="55" w:type="dxa"/>
              <w:end w:w="55" w:type="dxa"/>
            </w:tcMar>
          </w:tcPr>
          <w:p>
            <w:pPr>
              <w:spacing w:after="0"/>
              <w:jc w:val="center"/>
            </w:pPr>
            <w:r>
              <w:rPr>
                <w:rFonts w:ascii="Arial" w:hAnsi="Arial"/>
                <w:sz w:val="14"/>
              </w:rPr>
              <w:t>5/181</w:t>
            </w:r>
          </w:p>
        </w:tc>
        <w:tc>
          <w:tcPr>
            <w:tcW w:type="dxa" w:w="1440"/>
            <w:vAlign w:val="center"/>
            <w:tcMar>
              <w:top w:w="55" w:type="dxa"/>
              <w:start w:w="55" w:type="dxa"/>
              <w:bottom w:w="55" w:type="dxa"/>
              <w:end w:w="55" w:type="dxa"/>
            </w:tcMar>
          </w:tcPr>
          <w:p>
            <w:pPr>
              <w:spacing w:after="0"/>
              <w:jc w:val="center"/>
            </w:pPr>
            <w:r>
              <w:rPr>
                <w:rFonts w:ascii="Arial" w:hAnsi="Arial"/>
                <w:sz w:val="14"/>
              </w:rPr>
              <w:t>1.240/0.334</w:t>
            </w:r>
          </w:p>
        </w:tc>
        <w:tc>
          <w:tcPr>
            <w:tcW w:type="dxa" w:w="1080"/>
            <w:vAlign w:val="center"/>
            <w:tcMar>
              <w:top w:w="55" w:type="dxa"/>
              <w:start w:w="55" w:type="dxa"/>
              <w:bottom w:w="55" w:type="dxa"/>
              <w:end w:w="55" w:type="dxa"/>
            </w:tcMar>
          </w:tcPr>
          <w:p>
            <w:pPr>
              <w:spacing w:after="0"/>
              <w:jc w:val="center"/>
            </w:pPr>
            <w:r>
              <w:rPr>
                <w:rFonts w:ascii="Arial" w:hAnsi="Arial"/>
                <w:sz w:val="14"/>
              </w:rPr>
              <w:t>0.015</w:t>
            </w:r>
          </w:p>
        </w:tc>
        <w:tc>
          <w:tcPr>
            <w:tcW w:type="dxa" w:w="1152"/>
            <w:vAlign w:val="center"/>
            <w:tcMar>
              <w:top w:w="55" w:type="dxa"/>
              <w:start w:w="55" w:type="dxa"/>
              <w:bottom w:w="55" w:type="dxa"/>
              <w:end w:w="55" w:type="dxa"/>
            </w:tcMar>
          </w:tcPr>
          <w:p>
            <w:pPr>
              <w:spacing w:after="0"/>
              <w:jc w:val="center"/>
            </w:pPr>
            <w:r>
              <w:rPr>
                <w:rFonts w:ascii="Arial" w:hAnsi="Arial"/>
                <w:sz w:val="14"/>
              </w:rPr>
              <w:t>0.129</w:t>
            </w:r>
          </w:p>
        </w:tc>
        <w:tc>
          <w:tcPr>
            <w:tcW w:type="dxa" w:w="1440"/>
            <w:vAlign w:val="center"/>
            <w:tcMar>
              <w:top w:w="55" w:type="dxa"/>
              <w:start w:w="55" w:type="dxa"/>
              <w:bottom w:w="55" w:type="dxa"/>
              <w:end w:w="55" w:type="dxa"/>
            </w:tcMar>
          </w:tcPr>
          <w:p>
            <w:pPr>
              <w:spacing w:after="0"/>
              <w:jc w:val="center"/>
            </w:pPr>
            <w:r>
              <w:rPr>
                <w:rFonts w:ascii="Arial" w:hAnsi="Arial"/>
                <w:sz w:val="14"/>
              </w:rPr>
              <w:t>11.207/3.419</w:t>
            </w:r>
          </w:p>
        </w:tc>
        <w:tc>
          <w:tcPr>
            <w:tcW w:type="dxa" w:w="1080"/>
            <w:vAlign w:val="center"/>
            <w:tcMar>
              <w:top w:w="55" w:type="dxa"/>
              <w:start w:w="55" w:type="dxa"/>
              <w:bottom w:w="55" w:type="dxa"/>
              <w:end w:w="55" w:type="dxa"/>
            </w:tcMar>
          </w:tcPr>
          <w:p>
            <w:pPr>
              <w:spacing w:after="0"/>
              <w:jc w:val="center"/>
            </w:pPr>
            <w:r>
              <w:rPr>
                <w:rFonts w:ascii="Arial" w:hAnsi="Arial"/>
                <w:sz w:val="14"/>
              </w:rPr>
              <w:t>0.005</w:t>
            </w:r>
          </w:p>
        </w:tc>
        <w:tc>
          <w:tcPr>
            <w:tcW w:type="dxa" w:w="1152"/>
            <w:vAlign w:val="center"/>
            <w:tcMar>
              <w:top w:w="55" w:type="dxa"/>
              <w:start w:w="55" w:type="dxa"/>
              <w:bottom w:w="55" w:type="dxa"/>
              <w:end w:w="55" w:type="dxa"/>
            </w:tcMar>
          </w:tcPr>
          <w:p>
            <w:pPr>
              <w:spacing w:after="0"/>
              <w:jc w:val="center"/>
            </w:pPr>
            <w:r>
              <w:rPr>
                <w:rFonts w:ascii="Arial" w:hAnsi="Arial"/>
                <w:sz w:val="14"/>
              </w:rPr>
              <w:t>0.073</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2880"/>
            <w:vAlign w:val="center"/>
            <w:tcMar>
              <w:top w:w="55" w:type="dxa"/>
              <w:start w:w="55" w:type="dxa"/>
              <w:bottom w:w="55" w:type="dxa"/>
              <w:end w:w="55" w:type="dxa"/>
            </w:tcMar>
            <w:shd w:fill="F2F7F8"/>
          </w:tcPr>
          <w:p>
            <w:pPr>
              <w:spacing w:after="0"/>
              <w:jc w:val="left"/>
            </w:pPr>
            <w:r>
              <w:rPr>
                <w:rFonts w:ascii="Arial" w:hAnsi="Arial"/>
                <w:sz w:val="14"/>
              </w:rPr>
              <w:t>ADD vs C-terminal</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122/185</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0.681/0.484</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0.970</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NA</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4.762/4.762</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0.405</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NA</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Sauropsida</w:t>
            </w:r>
          </w:p>
        </w:tc>
        <w:tc>
          <w:tcPr>
            <w:tcW w:type="dxa" w:w="2880"/>
            <w:vAlign w:val="center"/>
            <w:tcMar>
              <w:top w:w="55" w:type="dxa"/>
              <w:start w:w="55" w:type="dxa"/>
              <w:bottom w:w="55" w:type="dxa"/>
              <w:end w:w="55" w:type="dxa"/>
            </w:tcMar>
          </w:tcPr>
          <w:p>
            <w:pPr>
              <w:spacing w:after="0"/>
              <w:jc w:val="left"/>
            </w:pPr>
            <w:r>
              <w:rPr>
                <w:rFonts w:ascii="Arial" w:hAnsi="Arial"/>
                <w:sz w:val="14"/>
              </w:rPr>
              <w:t>Switching helix vs C-terminal</w:t>
            </w:r>
          </w:p>
        </w:tc>
        <w:tc>
          <w:tcPr>
            <w:tcW w:type="dxa" w:w="1080"/>
            <w:vAlign w:val="center"/>
            <w:tcMar>
              <w:top w:w="55" w:type="dxa"/>
              <w:start w:w="55" w:type="dxa"/>
              <w:bottom w:w="55" w:type="dxa"/>
              <w:end w:w="55" w:type="dxa"/>
            </w:tcMar>
          </w:tcPr>
          <w:p>
            <w:pPr>
              <w:spacing w:after="0"/>
              <w:jc w:val="center"/>
            </w:pPr>
            <w:r>
              <w:rPr>
                <w:rFonts w:ascii="Arial" w:hAnsi="Arial"/>
                <w:sz w:val="14"/>
              </w:rPr>
              <w:t>12/168</w:t>
            </w:r>
          </w:p>
        </w:tc>
        <w:tc>
          <w:tcPr>
            <w:tcW w:type="dxa" w:w="1440"/>
            <w:vAlign w:val="center"/>
            <w:tcMar>
              <w:top w:w="55" w:type="dxa"/>
              <w:start w:w="55" w:type="dxa"/>
              <w:bottom w:w="55" w:type="dxa"/>
              <w:end w:w="55" w:type="dxa"/>
            </w:tcMar>
          </w:tcPr>
          <w:p>
            <w:pPr>
              <w:spacing w:after="0"/>
              <w:jc w:val="center"/>
            </w:pPr>
            <w:r>
              <w:rPr>
                <w:rFonts w:ascii="Arial" w:hAnsi="Arial"/>
                <w:sz w:val="14"/>
              </w:rPr>
              <w:t>0.764/0.441</w:t>
            </w:r>
          </w:p>
        </w:tc>
        <w:tc>
          <w:tcPr>
            <w:tcW w:type="dxa" w:w="1080"/>
            <w:vAlign w:val="center"/>
            <w:tcMar>
              <w:top w:w="55" w:type="dxa"/>
              <w:start w:w="55" w:type="dxa"/>
              <w:bottom w:w="55" w:type="dxa"/>
              <w:end w:w="55" w:type="dxa"/>
            </w:tcMar>
          </w:tcPr>
          <w:p>
            <w:pPr>
              <w:spacing w:after="0"/>
              <w:jc w:val="center"/>
            </w:pPr>
            <w:r>
              <w:rPr>
                <w:rFonts w:ascii="Arial" w:hAnsi="Arial"/>
                <w:sz w:val="14"/>
              </w:rPr>
              <w:t>0.295</w:t>
            </w:r>
          </w:p>
        </w:tc>
        <w:tc>
          <w:tcPr>
            <w:tcW w:type="dxa" w:w="1152"/>
            <w:vAlign w:val="center"/>
            <w:tcMar>
              <w:top w:w="55" w:type="dxa"/>
              <w:start w:w="55" w:type="dxa"/>
              <w:bottom w:w="55" w:type="dxa"/>
              <w:end w:w="55" w:type="dxa"/>
            </w:tcMar>
          </w:tcPr>
          <w:p>
            <w:pPr>
              <w:spacing w:after="0"/>
              <w:jc w:val="center"/>
            </w:pPr>
            <w:r>
              <w:rPr>
                <w:rFonts w:ascii="Arial" w:hAnsi="Arial"/>
                <w:sz w:val="14"/>
              </w:rPr>
              <w:t>NA</w:t>
            </w:r>
          </w:p>
        </w:tc>
        <w:tc>
          <w:tcPr>
            <w:tcW w:type="dxa" w:w="1440"/>
            <w:vAlign w:val="center"/>
            <w:tcMar>
              <w:top w:w="55" w:type="dxa"/>
              <w:start w:w="55" w:type="dxa"/>
              <w:bottom w:w="55" w:type="dxa"/>
              <w:end w:w="55" w:type="dxa"/>
            </w:tcMar>
          </w:tcPr>
          <w:p>
            <w:pPr>
              <w:spacing w:after="0"/>
              <w:jc w:val="center"/>
            </w:pPr>
            <w:r>
              <w:rPr>
                <w:rFonts w:ascii="Arial" w:hAnsi="Arial"/>
                <w:sz w:val="14"/>
              </w:rPr>
              <w:t>8.420/4.762</w:t>
            </w:r>
          </w:p>
        </w:tc>
        <w:tc>
          <w:tcPr>
            <w:tcW w:type="dxa" w:w="1080"/>
            <w:vAlign w:val="center"/>
            <w:tcMar>
              <w:top w:w="55" w:type="dxa"/>
              <w:start w:w="55" w:type="dxa"/>
              <w:bottom w:w="55" w:type="dxa"/>
              <w:end w:w="55" w:type="dxa"/>
            </w:tcMar>
          </w:tcPr>
          <w:p>
            <w:pPr>
              <w:spacing w:after="0"/>
              <w:jc w:val="center"/>
            </w:pPr>
            <w:r>
              <w:rPr>
                <w:rFonts w:ascii="Arial" w:hAnsi="Arial"/>
                <w:sz w:val="14"/>
              </w:rPr>
              <w:t>0.016</w:t>
            </w:r>
          </w:p>
        </w:tc>
        <w:tc>
          <w:tcPr>
            <w:tcW w:type="dxa" w:w="1152"/>
            <w:vAlign w:val="center"/>
            <w:tcMar>
              <w:top w:w="55" w:type="dxa"/>
              <w:start w:w="55" w:type="dxa"/>
              <w:bottom w:w="55" w:type="dxa"/>
              <w:end w:w="55" w:type="dxa"/>
            </w:tcMar>
          </w:tcPr>
          <w:p>
            <w:pPr>
              <w:spacing w:after="0"/>
              <w:jc w:val="center"/>
            </w:pPr>
            <w:r>
              <w:rPr>
                <w:rFonts w:ascii="Arial" w:hAnsi="Arial"/>
                <w:sz w:val="14"/>
              </w:rPr>
              <w:t>NA</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2880"/>
            <w:vAlign w:val="center"/>
            <w:tcMar>
              <w:top w:w="55" w:type="dxa"/>
              <w:start w:w="55" w:type="dxa"/>
              <w:bottom w:w="55" w:type="dxa"/>
              <w:end w:w="55" w:type="dxa"/>
            </w:tcMar>
            <w:shd w:fill="F2F7F8"/>
          </w:tcPr>
          <w:p>
            <w:pPr>
              <w:spacing w:after="0"/>
              <w:jc w:val="left"/>
            </w:pPr>
            <w:r>
              <w:rPr>
                <w:rFonts w:ascii="Arial" w:hAnsi="Arial"/>
                <w:sz w:val="14"/>
              </w:rPr>
              <w:t>Adjacent loop vs C-terminal</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5/168</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0.904/0.441</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0.391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0.265</w:t>
            </w:r>
          </w:p>
        </w:tc>
        <w:tc>
          <w:tcPr>
            <w:tcW w:type="dxa" w:w="1440"/>
            <w:vAlign w:val="center"/>
            <w:tcMar>
              <w:top w:w="55" w:type="dxa"/>
              <w:start w:w="55" w:type="dxa"/>
              <w:bottom w:w="55" w:type="dxa"/>
              <w:end w:w="55" w:type="dxa"/>
            </w:tcMar>
            <w:shd w:fill="F2F7F8"/>
          </w:tcPr>
          <w:p>
            <w:pPr>
              <w:spacing w:after="0"/>
              <w:jc w:val="center"/>
            </w:pPr>
            <w:r>
              <w:rPr>
                <w:rFonts w:ascii="Arial" w:hAnsi="Arial"/>
                <w:sz w:val="14"/>
              </w:rPr>
              <w:t>11.905/4.762</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0.058</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0.153</w:t>
            </w:r>
          </w:p>
        </w:tc>
      </w:tr>
    </w:tbl>
    <w:p>
      <w:pPr>
        <w:spacing w:before="60" w:after="100"/>
      </w:pPr>
      <w:r>
        <w:rPr>
          <w:b/>
        </w:rPr>
        <w:t xml:space="preserve">Note. </w:t>
      </w:r>
      <w:r>
        <w:t>Entropy comparisons use stable human-mapped positions. Tree values are minimum amino-acid changes per 100 resolved tips on the taxonomy topology. Window q values compare the focal region with all eligible same-length C-terminal windows; NA indicates a domain comparison or an incomplete focal window.</w:t>
      </w:r>
    </w:p>
    <w:p>
      <w:pPr>
        <w:pStyle w:val="Heading1"/>
        <w:pageBreakBefore/>
      </w:pPr>
      <w:r>
        <w:t>Table S5. Structure-informed residue states at NP349 and NP352</w:t>
      </w:r>
    </w:p>
    <w:tbl>
      <w:tblPr>
        <w:tblStyle w:val="TableGrid"/>
        <w:tblW w:type="auto" w:w="0"/>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944"/>
            <w:vAlign w:val="center"/>
            <w:shd w:fill="24333A"/>
            <w:tcMar>
              <w:top w:w="55" w:type="dxa"/>
              <w:start w:w="55" w:type="dxa"/>
              <w:bottom w:w="55" w:type="dxa"/>
              <w:end w:w="55" w:type="dxa"/>
            </w:tcMar>
          </w:tcPr>
          <w:p>
            <w:pPr>
              <w:spacing w:after="0"/>
              <w:jc w:val="left"/>
            </w:pPr>
            <w:r>
              <w:rPr>
                <w:rFonts w:ascii="Arial" w:hAnsi="Arial"/>
                <w:b/>
                <w:color w:val="FFFFFF"/>
                <w:sz w:val="14"/>
              </w:rPr>
              <w:t>Group</w:t>
            </w:r>
          </w:p>
        </w:tc>
        <w:tc>
          <w:tcPr>
            <w:tcW w:type="dxa" w:w="1512"/>
            <w:vAlign w:val="center"/>
            <w:shd w:fill="24333A"/>
            <w:tcMar>
              <w:top w:w="55" w:type="dxa"/>
              <w:start w:w="55" w:type="dxa"/>
              <w:bottom w:w="55" w:type="dxa"/>
              <w:end w:w="55" w:type="dxa"/>
            </w:tcMar>
          </w:tcPr>
          <w:p>
            <w:pPr>
              <w:spacing w:after="0"/>
              <w:jc w:val="left"/>
            </w:pPr>
            <w:r>
              <w:rPr>
                <w:rFonts w:ascii="Arial" w:hAnsi="Arial"/>
                <w:b/>
                <w:color w:val="FFFFFF"/>
                <w:sz w:val="14"/>
              </w:rPr>
              <w:t>Level</w:t>
            </w:r>
          </w:p>
        </w:tc>
        <w:tc>
          <w:tcPr>
            <w:tcW w:type="dxa" w:w="605"/>
            <w:vAlign w:val="center"/>
            <w:shd w:fill="24333A"/>
            <w:tcMar>
              <w:top w:w="55" w:type="dxa"/>
              <w:start w:w="55" w:type="dxa"/>
              <w:bottom w:w="55" w:type="dxa"/>
              <w:end w:w="55" w:type="dxa"/>
            </w:tcMar>
          </w:tcPr>
          <w:p>
            <w:pPr>
              <w:spacing w:after="0"/>
              <w:jc w:val="center"/>
            </w:pPr>
            <w:r>
              <w:rPr>
                <w:rFonts w:ascii="Arial" w:hAnsi="Arial"/>
                <w:b/>
                <w:color w:val="FFFFFF"/>
                <w:sz w:val="14"/>
              </w:rPr>
              <w:t>NP</w:t>
            </w:r>
          </w:p>
        </w:tc>
        <w:tc>
          <w:tcPr>
            <w:tcW w:type="dxa" w:w="720"/>
            <w:vAlign w:val="center"/>
            <w:shd w:fill="24333A"/>
            <w:tcMar>
              <w:top w:w="55" w:type="dxa"/>
              <w:start w:w="55" w:type="dxa"/>
              <w:bottom w:w="55" w:type="dxa"/>
              <w:end w:w="55" w:type="dxa"/>
            </w:tcMar>
          </w:tcPr>
          <w:p>
            <w:pPr>
              <w:spacing w:after="0"/>
              <w:jc w:val="center"/>
            </w:pPr>
            <w:r>
              <w:rPr>
                <w:rFonts w:ascii="Arial" w:hAnsi="Arial"/>
                <w:b/>
                <w:color w:val="FFFFFF"/>
                <w:sz w:val="14"/>
              </w:rPr>
              <w:t>9MPP</w:t>
            </w:r>
          </w:p>
        </w:tc>
        <w:tc>
          <w:tcPr>
            <w:tcW w:type="dxa" w:w="1152"/>
            <w:vAlign w:val="center"/>
            <w:shd w:fill="24333A"/>
            <w:tcMar>
              <w:top w:w="55" w:type="dxa"/>
              <w:start w:w="55" w:type="dxa"/>
              <w:bottom w:w="55" w:type="dxa"/>
              <w:end w:w="55" w:type="dxa"/>
            </w:tcMar>
          </w:tcPr>
          <w:p>
            <w:pPr>
              <w:spacing w:after="0"/>
              <w:jc w:val="center"/>
            </w:pPr>
            <w:r>
              <w:rPr>
                <w:rFonts w:ascii="Arial" w:hAnsi="Arial"/>
                <w:b/>
                <w:color w:val="FFFFFF"/>
                <w:sz w:val="14"/>
              </w:rPr>
              <w:t>Resolved/total</w:t>
            </w:r>
          </w:p>
        </w:tc>
        <w:tc>
          <w:tcPr>
            <w:tcW w:type="dxa" w:w="1728"/>
            <w:vAlign w:val="center"/>
            <w:shd w:fill="24333A"/>
            <w:tcMar>
              <w:top w:w="55" w:type="dxa"/>
              <w:start w:w="55" w:type="dxa"/>
              <w:bottom w:w="55" w:type="dxa"/>
              <w:end w:w="55" w:type="dxa"/>
            </w:tcMar>
          </w:tcPr>
          <w:p>
            <w:pPr>
              <w:spacing w:after="0"/>
              <w:jc w:val="left"/>
            </w:pPr>
            <w:r>
              <w:rPr>
                <w:rFonts w:ascii="Arial" w:hAnsi="Arial"/>
                <w:b/>
                <w:color w:val="FFFFFF"/>
                <w:sz w:val="14"/>
              </w:rPr>
              <w:t>Major state n (%)</w:t>
            </w:r>
          </w:p>
        </w:tc>
        <w:tc>
          <w:tcPr>
            <w:tcW w:type="dxa" w:w="1224"/>
            <w:vAlign w:val="center"/>
            <w:shd w:fill="24333A"/>
            <w:tcMar>
              <w:top w:w="55" w:type="dxa"/>
              <w:start w:w="55" w:type="dxa"/>
              <w:bottom w:w="55" w:type="dxa"/>
              <w:end w:w="55" w:type="dxa"/>
            </w:tcMar>
          </w:tcPr>
          <w:p>
            <w:pPr>
              <w:spacing w:after="0"/>
              <w:jc w:val="left"/>
            </w:pPr>
            <w:r>
              <w:rPr>
                <w:rFonts w:ascii="Arial" w:hAnsi="Arial"/>
                <w:b/>
                <w:color w:val="FFFFFF"/>
                <w:sz w:val="14"/>
              </w:rPr>
              <w:t>Q n (%)</w:t>
            </w:r>
          </w:p>
        </w:tc>
        <w:tc>
          <w:tcPr>
            <w:tcW w:type="dxa" w:w="691"/>
            <w:vAlign w:val="center"/>
            <w:shd w:fill="24333A"/>
            <w:tcMar>
              <w:top w:w="55" w:type="dxa"/>
              <w:start w:w="55" w:type="dxa"/>
              <w:bottom w:w="55" w:type="dxa"/>
              <w:end w:w="55" w:type="dxa"/>
            </w:tcMar>
          </w:tcPr>
          <w:p>
            <w:pPr>
              <w:spacing w:after="0"/>
              <w:jc w:val="center"/>
            </w:pPr>
            <w:r>
              <w:rPr>
                <w:rFonts w:ascii="Arial" w:hAnsi="Arial"/>
                <w:b/>
                <w:color w:val="FFFFFF"/>
                <w:sz w:val="14"/>
              </w:rPr>
              <w:t>States</w:t>
            </w:r>
          </w:p>
        </w:tc>
        <w:tc>
          <w:tcPr>
            <w:tcW w:type="dxa" w:w="3672"/>
            <w:vAlign w:val="center"/>
            <w:shd w:fill="24333A"/>
            <w:tcMar>
              <w:top w:w="55" w:type="dxa"/>
              <w:start w:w="55" w:type="dxa"/>
              <w:bottom w:w="55" w:type="dxa"/>
              <w:end w:w="55" w:type="dxa"/>
            </w:tcMar>
          </w:tcPr>
          <w:p>
            <w:pPr>
              <w:spacing w:after="0"/>
              <w:jc w:val="left"/>
            </w:pPr>
            <w:r>
              <w:rPr>
                <w:rFonts w:ascii="Arial" w:hAnsi="Arial"/>
                <w:b/>
                <w:color w:val="FFFFFF"/>
                <w:sz w:val="14"/>
              </w:rPr>
              <w:t>Amino-acid counts</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Mammalia</w:t>
            </w:r>
          </w:p>
        </w:tc>
        <w:tc>
          <w:tcPr>
            <w:tcW w:type="dxa" w:w="1512"/>
            <w:vAlign w:val="center"/>
            <w:tcMar>
              <w:top w:w="55" w:type="dxa"/>
              <w:start w:w="55" w:type="dxa"/>
              <w:bottom w:w="55" w:type="dxa"/>
              <w:end w:w="55" w:type="dxa"/>
            </w:tcMar>
          </w:tcPr>
          <w:p>
            <w:pPr>
              <w:spacing w:after="0"/>
              <w:jc w:val="left"/>
            </w:pPr>
            <w:r>
              <w:rPr>
                <w:rFonts w:ascii="Arial" w:hAnsi="Arial"/>
                <w:sz w:val="14"/>
              </w:rPr>
              <w:t>broad lineage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223/225</w:t>
            </w:r>
          </w:p>
        </w:tc>
        <w:tc>
          <w:tcPr>
            <w:tcW w:type="dxa" w:w="1728"/>
            <w:vAlign w:val="center"/>
            <w:tcMar>
              <w:top w:w="55" w:type="dxa"/>
              <w:start w:w="55" w:type="dxa"/>
              <w:bottom w:w="55" w:type="dxa"/>
              <w:end w:w="55" w:type="dxa"/>
            </w:tcMar>
          </w:tcPr>
          <w:p>
            <w:pPr>
              <w:spacing w:after="0"/>
              <w:jc w:val="left"/>
            </w:pPr>
            <w:r>
              <w:rPr>
                <w:rFonts w:ascii="Arial" w:hAnsi="Arial"/>
                <w:sz w:val="14"/>
              </w:rPr>
              <w:t>Q: 180 (80.7%)</w:t>
            </w:r>
          </w:p>
        </w:tc>
        <w:tc>
          <w:tcPr>
            <w:tcW w:type="dxa" w:w="1224"/>
            <w:vAlign w:val="center"/>
            <w:tcMar>
              <w:top w:w="55" w:type="dxa"/>
              <w:start w:w="55" w:type="dxa"/>
              <w:bottom w:w="55" w:type="dxa"/>
              <w:end w:w="55" w:type="dxa"/>
            </w:tcMar>
          </w:tcPr>
          <w:p>
            <w:pPr>
              <w:spacing w:after="0"/>
              <w:jc w:val="left"/>
            </w:pPr>
            <w:r>
              <w:rPr>
                <w:rFonts w:ascii="Arial" w:hAnsi="Arial"/>
                <w:sz w:val="14"/>
              </w:rPr>
              <w:t>180 (80.7%)</w:t>
            </w:r>
          </w:p>
        </w:tc>
        <w:tc>
          <w:tcPr>
            <w:tcW w:type="dxa" w:w="691"/>
            <w:vAlign w:val="center"/>
            <w:tcMar>
              <w:top w:w="55" w:type="dxa"/>
              <w:start w:w="55" w:type="dxa"/>
              <w:bottom w:w="55" w:type="dxa"/>
              <w:end w:w="55" w:type="dxa"/>
            </w:tcMar>
          </w:tcPr>
          <w:p>
            <w:pPr>
              <w:spacing w:after="0"/>
              <w:jc w:val="center"/>
            </w:pPr>
            <w:r>
              <w:rPr>
                <w:rFonts w:ascii="Arial" w:hAnsi="Arial"/>
                <w:sz w:val="14"/>
              </w:rPr>
              <w:t>10</w:t>
            </w:r>
          </w:p>
        </w:tc>
        <w:tc>
          <w:tcPr>
            <w:tcW w:type="dxa" w:w="3672"/>
            <w:vAlign w:val="center"/>
            <w:tcMar>
              <w:top w:w="55" w:type="dxa"/>
              <w:start w:w="55" w:type="dxa"/>
              <w:bottom w:w="55" w:type="dxa"/>
              <w:end w:w="55" w:type="dxa"/>
            </w:tcMar>
          </w:tcPr>
          <w:p>
            <w:pPr>
              <w:spacing w:after="0"/>
              <w:jc w:val="left"/>
            </w:pPr>
            <w:r>
              <w:rPr>
                <w:rFonts w:ascii="Arial" w:hAnsi="Arial"/>
                <w:sz w:val="14"/>
              </w:rPr>
              <w:t>E:5;G:2;H:11;L:1;P:7;Q:180;R:9;S:2;T:1;W:5</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Mammalia</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broad lineage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223/225</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Q: 152 (68.2%)</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152 (68.2%)</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8</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A:3;K:3;L:4;P:9;Q:152;R:23;S:4;T:25</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Sauropsida</w:t>
            </w:r>
          </w:p>
        </w:tc>
        <w:tc>
          <w:tcPr>
            <w:tcW w:type="dxa" w:w="1512"/>
            <w:vAlign w:val="center"/>
            <w:tcMar>
              <w:top w:w="55" w:type="dxa"/>
              <w:start w:w="55" w:type="dxa"/>
              <w:bottom w:w="55" w:type="dxa"/>
              <w:end w:w="55" w:type="dxa"/>
            </w:tcMar>
          </w:tcPr>
          <w:p>
            <w:pPr>
              <w:spacing w:after="0"/>
              <w:jc w:val="left"/>
            </w:pPr>
            <w:r>
              <w:rPr>
                <w:rFonts w:ascii="Arial" w:hAnsi="Arial"/>
                <w:sz w:val="14"/>
              </w:rPr>
              <w:t>broad lineage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41/42</w:t>
            </w:r>
          </w:p>
        </w:tc>
        <w:tc>
          <w:tcPr>
            <w:tcW w:type="dxa" w:w="1728"/>
            <w:vAlign w:val="center"/>
            <w:tcMar>
              <w:top w:w="55" w:type="dxa"/>
              <w:start w:w="55" w:type="dxa"/>
              <w:bottom w:w="55" w:type="dxa"/>
              <w:end w:w="55" w:type="dxa"/>
            </w:tcMar>
          </w:tcPr>
          <w:p>
            <w:pPr>
              <w:spacing w:after="0"/>
              <w:jc w:val="left"/>
            </w:pPr>
            <w:r>
              <w:rPr>
                <w:rFonts w:ascii="Arial" w:hAnsi="Arial"/>
                <w:sz w:val="14"/>
              </w:rPr>
              <w:t>K: 31 (75.6%)</w:t>
            </w:r>
          </w:p>
        </w:tc>
        <w:tc>
          <w:tcPr>
            <w:tcW w:type="dxa" w:w="1224"/>
            <w:vAlign w:val="center"/>
            <w:tcMar>
              <w:top w:w="55" w:type="dxa"/>
              <w:start w:w="55" w:type="dxa"/>
              <w:bottom w:w="55" w:type="dxa"/>
              <w:end w:w="55" w:type="dxa"/>
            </w:tcMar>
          </w:tcPr>
          <w:p>
            <w:pPr>
              <w:spacing w:after="0"/>
              <w:jc w:val="left"/>
            </w:pPr>
            <w:r>
              <w:rPr>
                <w:rFonts w:ascii="Arial" w:hAnsi="Arial"/>
                <w:sz w:val="14"/>
              </w:rPr>
              <w:t>0 (0.0%)</w:t>
            </w:r>
          </w:p>
        </w:tc>
        <w:tc>
          <w:tcPr>
            <w:tcW w:type="dxa" w:w="691"/>
            <w:vAlign w:val="center"/>
            <w:tcMar>
              <w:top w:w="55" w:type="dxa"/>
              <w:start w:w="55" w:type="dxa"/>
              <w:bottom w:w="55" w:type="dxa"/>
              <w:end w:w="55" w:type="dxa"/>
            </w:tcMar>
          </w:tcPr>
          <w:p>
            <w:pPr>
              <w:spacing w:after="0"/>
              <w:jc w:val="center"/>
            </w:pPr>
            <w:r>
              <w:rPr>
                <w:rFonts w:ascii="Arial" w:hAnsi="Arial"/>
                <w:sz w:val="14"/>
              </w:rPr>
              <w:t>3</w:t>
            </w:r>
          </w:p>
        </w:tc>
        <w:tc>
          <w:tcPr>
            <w:tcW w:type="dxa" w:w="3672"/>
            <w:vAlign w:val="center"/>
            <w:tcMar>
              <w:top w:w="55" w:type="dxa"/>
              <w:start w:w="55" w:type="dxa"/>
              <w:bottom w:w="55" w:type="dxa"/>
              <w:end w:w="55" w:type="dxa"/>
            </w:tcMar>
          </w:tcPr>
          <w:p>
            <w:pPr>
              <w:spacing w:after="0"/>
              <w:jc w:val="left"/>
            </w:pPr>
            <w:r>
              <w:rPr>
                <w:rFonts w:ascii="Arial" w:hAnsi="Arial"/>
                <w:sz w:val="14"/>
              </w:rPr>
              <w:t>D:4;E:6;K:31</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broad lineage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42/42</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L: 20 (47.6%)</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3 (7.1%)</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8</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C:13;H:1;I:1;L:20;Q:3;R:1;V:1;Y:2</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Amphibia</w:t>
            </w:r>
          </w:p>
        </w:tc>
        <w:tc>
          <w:tcPr>
            <w:tcW w:type="dxa" w:w="1512"/>
            <w:vAlign w:val="center"/>
            <w:tcMar>
              <w:top w:w="55" w:type="dxa"/>
              <w:start w:w="55" w:type="dxa"/>
              <w:bottom w:w="55" w:type="dxa"/>
              <w:end w:w="55" w:type="dxa"/>
            </w:tcMar>
          </w:tcPr>
          <w:p>
            <w:pPr>
              <w:spacing w:after="0"/>
              <w:jc w:val="left"/>
            </w:pPr>
            <w:r>
              <w:rPr>
                <w:rFonts w:ascii="Arial" w:hAnsi="Arial"/>
                <w:sz w:val="14"/>
              </w:rPr>
              <w:t>broad lineage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2/2</w:t>
            </w:r>
          </w:p>
        </w:tc>
        <w:tc>
          <w:tcPr>
            <w:tcW w:type="dxa" w:w="1728"/>
            <w:vAlign w:val="center"/>
            <w:tcMar>
              <w:top w:w="55" w:type="dxa"/>
              <w:start w:w="55" w:type="dxa"/>
              <w:bottom w:w="55" w:type="dxa"/>
              <w:end w:w="55" w:type="dxa"/>
            </w:tcMar>
          </w:tcPr>
          <w:p>
            <w:pPr>
              <w:spacing w:after="0"/>
              <w:jc w:val="left"/>
            </w:pPr>
            <w:r>
              <w:rPr>
                <w:rFonts w:ascii="Arial" w:hAnsi="Arial"/>
                <w:sz w:val="14"/>
              </w:rPr>
              <w:t>K: 1 (50.0%)</w:t>
            </w:r>
          </w:p>
        </w:tc>
        <w:tc>
          <w:tcPr>
            <w:tcW w:type="dxa" w:w="1224"/>
            <w:vAlign w:val="center"/>
            <w:tcMar>
              <w:top w:w="55" w:type="dxa"/>
              <w:start w:w="55" w:type="dxa"/>
              <w:bottom w:w="55" w:type="dxa"/>
              <w:end w:w="55" w:type="dxa"/>
            </w:tcMar>
          </w:tcPr>
          <w:p>
            <w:pPr>
              <w:spacing w:after="0"/>
              <w:jc w:val="left"/>
            </w:pPr>
            <w:r>
              <w:rPr>
                <w:rFonts w:ascii="Arial" w:hAnsi="Arial"/>
                <w:sz w:val="14"/>
              </w:rPr>
              <w:t>0 (0.0%)</w:t>
            </w:r>
          </w:p>
        </w:tc>
        <w:tc>
          <w:tcPr>
            <w:tcW w:type="dxa" w:w="691"/>
            <w:vAlign w:val="center"/>
            <w:tcMar>
              <w:top w:w="55" w:type="dxa"/>
              <w:start w:w="55" w:type="dxa"/>
              <w:bottom w:w="55" w:type="dxa"/>
              <w:end w:w="55" w:type="dxa"/>
            </w:tcMar>
          </w:tcPr>
          <w:p>
            <w:pPr>
              <w:spacing w:after="0"/>
              <w:jc w:val="center"/>
            </w:pPr>
            <w:r>
              <w:rPr>
                <w:rFonts w:ascii="Arial" w:hAnsi="Arial"/>
                <w:sz w:val="14"/>
              </w:rPr>
              <w:t>2</w:t>
            </w:r>
          </w:p>
        </w:tc>
        <w:tc>
          <w:tcPr>
            <w:tcW w:type="dxa" w:w="3672"/>
            <w:vAlign w:val="center"/>
            <w:tcMar>
              <w:top w:w="55" w:type="dxa"/>
              <w:start w:w="55" w:type="dxa"/>
              <w:bottom w:w="55" w:type="dxa"/>
              <w:end w:w="55" w:type="dxa"/>
            </w:tcMar>
          </w:tcPr>
          <w:p>
            <w:pPr>
              <w:spacing w:after="0"/>
              <w:jc w:val="left"/>
            </w:pPr>
            <w:r>
              <w:rPr>
                <w:rFonts w:ascii="Arial" w:hAnsi="Arial"/>
                <w:sz w:val="14"/>
              </w:rPr>
              <w:t>E:1;K:1</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Amphibia</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broad lineage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2/2</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D: 1 (50.0%)</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0 (0.0%)</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2</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D:1;R:1</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Euarchontoglires</w:t>
            </w:r>
          </w:p>
        </w:tc>
        <w:tc>
          <w:tcPr>
            <w:tcW w:type="dxa" w:w="1512"/>
            <w:vAlign w:val="center"/>
            <w:tcMar>
              <w:top w:w="55" w:type="dxa"/>
              <w:start w:w="55" w:type="dxa"/>
              <w:bottom w:w="55" w:type="dxa"/>
              <w:end w:w="55" w:type="dxa"/>
            </w:tcMar>
          </w:tcPr>
          <w:p>
            <w:pPr>
              <w:spacing w:after="0"/>
              <w:jc w:val="left"/>
            </w:pPr>
            <w:r>
              <w:rPr>
                <w:rFonts w:ascii="Arial" w:hAnsi="Arial"/>
                <w:sz w:val="14"/>
              </w:rPr>
              <w:t>therian clade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84/84</w:t>
            </w:r>
          </w:p>
        </w:tc>
        <w:tc>
          <w:tcPr>
            <w:tcW w:type="dxa" w:w="1728"/>
            <w:vAlign w:val="center"/>
            <w:tcMar>
              <w:top w:w="55" w:type="dxa"/>
              <w:start w:w="55" w:type="dxa"/>
              <w:bottom w:w="55" w:type="dxa"/>
              <w:end w:w="55" w:type="dxa"/>
            </w:tcMar>
          </w:tcPr>
          <w:p>
            <w:pPr>
              <w:spacing w:after="0"/>
              <w:jc w:val="left"/>
            </w:pPr>
            <w:r>
              <w:rPr>
                <w:rFonts w:ascii="Arial" w:hAnsi="Arial"/>
                <w:sz w:val="14"/>
              </w:rPr>
              <w:t>Q: 71 (84.5%)</w:t>
            </w:r>
          </w:p>
        </w:tc>
        <w:tc>
          <w:tcPr>
            <w:tcW w:type="dxa" w:w="1224"/>
            <w:vAlign w:val="center"/>
            <w:tcMar>
              <w:top w:w="55" w:type="dxa"/>
              <w:start w:w="55" w:type="dxa"/>
              <w:bottom w:w="55" w:type="dxa"/>
              <w:end w:w="55" w:type="dxa"/>
            </w:tcMar>
          </w:tcPr>
          <w:p>
            <w:pPr>
              <w:spacing w:after="0"/>
              <w:jc w:val="left"/>
            </w:pPr>
            <w:r>
              <w:rPr>
                <w:rFonts w:ascii="Arial" w:hAnsi="Arial"/>
                <w:sz w:val="14"/>
              </w:rPr>
              <w:t>71 (84.5%)</w:t>
            </w:r>
          </w:p>
        </w:tc>
        <w:tc>
          <w:tcPr>
            <w:tcW w:type="dxa" w:w="691"/>
            <w:vAlign w:val="center"/>
            <w:tcMar>
              <w:top w:w="55" w:type="dxa"/>
              <w:start w:w="55" w:type="dxa"/>
              <w:bottom w:w="55" w:type="dxa"/>
              <w:end w:w="55" w:type="dxa"/>
            </w:tcMar>
          </w:tcPr>
          <w:p>
            <w:pPr>
              <w:spacing w:after="0"/>
              <w:jc w:val="center"/>
            </w:pPr>
            <w:r>
              <w:rPr>
                <w:rFonts w:ascii="Arial" w:hAnsi="Arial"/>
                <w:sz w:val="14"/>
              </w:rPr>
              <w:t>6</w:t>
            </w:r>
          </w:p>
        </w:tc>
        <w:tc>
          <w:tcPr>
            <w:tcW w:type="dxa" w:w="3672"/>
            <w:vAlign w:val="center"/>
            <w:tcMar>
              <w:top w:w="55" w:type="dxa"/>
              <w:start w:w="55" w:type="dxa"/>
              <w:bottom w:w="55" w:type="dxa"/>
              <w:end w:w="55" w:type="dxa"/>
            </w:tcMar>
          </w:tcPr>
          <w:p>
            <w:pPr>
              <w:spacing w:after="0"/>
              <w:jc w:val="left"/>
            </w:pPr>
            <w:r>
              <w:rPr>
                <w:rFonts w:ascii="Arial" w:hAnsi="Arial"/>
                <w:sz w:val="14"/>
              </w:rPr>
              <w:t>E:1;G:1;H:9;Q:71;R:1;T:1</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Euarchontoglires</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therian clade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83/84</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Q: 45 (54.2%)</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45 (54.2%)</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7</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A:2;L:1;P:3;Q:45;R:7;S:1;T:24</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Laurasiatheria</w:t>
            </w:r>
          </w:p>
        </w:tc>
        <w:tc>
          <w:tcPr>
            <w:tcW w:type="dxa" w:w="1512"/>
            <w:vAlign w:val="center"/>
            <w:tcMar>
              <w:top w:w="55" w:type="dxa"/>
              <w:start w:w="55" w:type="dxa"/>
              <w:bottom w:w="55" w:type="dxa"/>
              <w:end w:w="55" w:type="dxa"/>
            </w:tcMar>
          </w:tcPr>
          <w:p>
            <w:pPr>
              <w:spacing w:after="0"/>
              <w:jc w:val="left"/>
            </w:pPr>
            <w:r>
              <w:rPr>
                <w:rFonts w:ascii="Arial" w:hAnsi="Arial"/>
                <w:sz w:val="14"/>
              </w:rPr>
              <w:t>therian clade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117/119</w:t>
            </w:r>
          </w:p>
        </w:tc>
        <w:tc>
          <w:tcPr>
            <w:tcW w:type="dxa" w:w="1728"/>
            <w:vAlign w:val="center"/>
            <w:tcMar>
              <w:top w:w="55" w:type="dxa"/>
              <w:start w:w="55" w:type="dxa"/>
              <w:bottom w:w="55" w:type="dxa"/>
              <w:end w:w="55" w:type="dxa"/>
            </w:tcMar>
          </w:tcPr>
          <w:p>
            <w:pPr>
              <w:spacing w:after="0"/>
              <w:jc w:val="left"/>
            </w:pPr>
            <w:r>
              <w:rPr>
                <w:rFonts w:ascii="Arial" w:hAnsi="Arial"/>
                <w:sz w:val="14"/>
              </w:rPr>
              <w:t>Q: 89 (76.1%)</w:t>
            </w:r>
          </w:p>
        </w:tc>
        <w:tc>
          <w:tcPr>
            <w:tcW w:type="dxa" w:w="1224"/>
            <w:vAlign w:val="center"/>
            <w:tcMar>
              <w:top w:w="55" w:type="dxa"/>
              <w:start w:w="55" w:type="dxa"/>
              <w:bottom w:w="55" w:type="dxa"/>
              <w:end w:w="55" w:type="dxa"/>
            </w:tcMar>
          </w:tcPr>
          <w:p>
            <w:pPr>
              <w:spacing w:after="0"/>
              <w:jc w:val="left"/>
            </w:pPr>
            <w:r>
              <w:rPr>
                <w:rFonts w:ascii="Arial" w:hAnsi="Arial"/>
                <w:sz w:val="14"/>
              </w:rPr>
              <w:t>89 (76.1%)</w:t>
            </w:r>
          </w:p>
        </w:tc>
        <w:tc>
          <w:tcPr>
            <w:tcW w:type="dxa" w:w="691"/>
            <w:vAlign w:val="center"/>
            <w:tcMar>
              <w:top w:w="55" w:type="dxa"/>
              <w:start w:w="55" w:type="dxa"/>
              <w:bottom w:w="55" w:type="dxa"/>
              <w:end w:w="55" w:type="dxa"/>
            </w:tcMar>
          </w:tcPr>
          <w:p>
            <w:pPr>
              <w:spacing w:after="0"/>
              <w:jc w:val="center"/>
            </w:pPr>
            <w:r>
              <w:rPr>
                <w:rFonts w:ascii="Arial" w:hAnsi="Arial"/>
                <w:sz w:val="14"/>
              </w:rPr>
              <w:t>9</w:t>
            </w:r>
          </w:p>
        </w:tc>
        <w:tc>
          <w:tcPr>
            <w:tcW w:type="dxa" w:w="3672"/>
            <w:vAlign w:val="center"/>
            <w:tcMar>
              <w:top w:w="55" w:type="dxa"/>
              <w:start w:w="55" w:type="dxa"/>
              <w:bottom w:w="55" w:type="dxa"/>
              <w:end w:w="55" w:type="dxa"/>
            </w:tcMar>
          </w:tcPr>
          <w:p>
            <w:pPr>
              <w:spacing w:after="0"/>
              <w:jc w:val="left"/>
            </w:pPr>
            <w:r>
              <w:rPr>
                <w:rFonts w:ascii="Arial" w:hAnsi="Arial"/>
                <w:sz w:val="14"/>
              </w:rPr>
              <w:t>E:3;G:1;H:2;L:1;P:7;Q:89;R:8;S:2;W:4</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therian clade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118/119</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Q: 95 (80.5%)</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95 (80.5%)</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7</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A:1;L:1;P:3;Q:95;R:16;S:1;T:1</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Afrotheria</w:t>
            </w:r>
          </w:p>
        </w:tc>
        <w:tc>
          <w:tcPr>
            <w:tcW w:type="dxa" w:w="1512"/>
            <w:vAlign w:val="center"/>
            <w:tcMar>
              <w:top w:w="55" w:type="dxa"/>
              <w:start w:w="55" w:type="dxa"/>
              <w:bottom w:w="55" w:type="dxa"/>
              <w:end w:w="55" w:type="dxa"/>
            </w:tcMar>
          </w:tcPr>
          <w:p>
            <w:pPr>
              <w:spacing w:after="0"/>
              <w:jc w:val="left"/>
            </w:pPr>
            <w:r>
              <w:rPr>
                <w:rFonts w:ascii="Arial" w:hAnsi="Arial"/>
                <w:sz w:val="14"/>
              </w:rPr>
              <w:t>therian clade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7/7</w:t>
            </w:r>
          </w:p>
        </w:tc>
        <w:tc>
          <w:tcPr>
            <w:tcW w:type="dxa" w:w="1728"/>
            <w:vAlign w:val="center"/>
            <w:tcMar>
              <w:top w:w="55" w:type="dxa"/>
              <w:start w:w="55" w:type="dxa"/>
              <w:bottom w:w="55" w:type="dxa"/>
              <w:end w:w="55" w:type="dxa"/>
            </w:tcMar>
          </w:tcPr>
          <w:p>
            <w:pPr>
              <w:spacing w:after="0"/>
              <w:jc w:val="left"/>
            </w:pPr>
            <w:r>
              <w:rPr>
                <w:rFonts w:ascii="Arial" w:hAnsi="Arial"/>
                <w:sz w:val="14"/>
              </w:rPr>
              <w:t>Q: 7 (100.0%)</w:t>
            </w:r>
          </w:p>
        </w:tc>
        <w:tc>
          <w:tcPr>
            <w:tcW w:type="dxa" w:w="1224"/>
            <w:vAlign w:val="center"/>
            <w:tcMar>
              <w:top w:w="55" w:type="dxa"/>
              <w:start w:w="55" w:type="dxa"/>
              <w:bottom w:w="55" w:type="dxa"/>
              <w:end w:w="55" w:type="dxa"/>
            </w:tcMar>
          </w:tcPr>
          <w:p>
            <w:pPr>
              <w:spacing w:after="0"/>
              <w:jc w:val="left"/>
            </w:pPr>
            <w:r>
              <w:rPr>
                <w:rFonts w:ascii="Arial" w:hAnsi="Arial"/>
                <w:sz w:val="14"/>
              </w:rPr>
              <w:t>7 (100.0%)</w:t>
            </w:r>
          </w:p>
        </w:tc>
        <w:tc>
          <w:tcPr>
            <w:tcW w:type="dxa" w:w="691"/>
            <w:vAlign w:val="center"/>
            <w:tcMar>
              <w:top w:w="55" w:type="dxa"/>
              <w:start w:w="55" w:type="dxa"/>
              <w:bottom w:w="55" w:type="dxa"/>
              <w:end w:w="55" w:type="dxa"/>
            </w:tcMar>
          </w:tcPr>
          <w:p>
            <w:pPr>
              <w:spacing w:after="0"/>
              <w:jc w:val="center"/>
            </w:pPr>
            <w:r>
              <w:rPr>
                <w:rFonts w:ascii="Arial" w:hAnsi="Arial"/>
                <w:sz w:val="14"/>
              </w:rPr>
              <w:t>1</w:t>
            </w:r>
          </w:p>
        </w:tc>
        <w:tc>
          <w:tcPr>
            <w:tcW w:type="dxa" w:w="3672"/>
            <w:vAlign w:val="center"/>
            <w:tcMar>
              <w:top w:w="55" w:type="dxa"/>
              <w:start w:w="55" w:type="dxa"/>
              <w:bottom w:w="55" w:type="dxa"/>
              <w:end w:w="55" w:type="dxa"/>
            </w:tcMar>
          </w:tcPr>
          <w:p>
            <w:pPr>
              <w:spacing w:after="0"/>
              <w:jc w:val="left"/>
            </w:pPr>
            <w:r>
              <w:rPr>
                <w:rFonts w:ascii="Arial" w:hAnsi="Arial"/>
                <w:sz w:val="14"/>
              </w:rPr>
              <w:t>Q:7</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Afrotheria</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therian clade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7/7</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P: 3 (42.9%)</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0 (0.0%)</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3</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L:2;P:3;S:2</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Xenarthra</w:t>
            </w:r>
          </w:p>
        </w:tc>
        <w:tc>
          <w:tcPr>
            <w:tcW w:type="dxa" w:w="1512"/>
            <w:vAlign w:val="center"/>
            <w:tcMar>
              <w:top w:w="55" w:type="dxa"/>
              <w:start w:w="55" w:type="dxa"/>
              <w:bottom w:w="55" w:type="dxa"/>
              <w:end w:w="55" w:type="dxa"/>
            </w:tcMar>
          </w:tcPr>
          <w:p>
            <w:pPr>
              <w:spacing w:after="0"/>
              <w:jc w:val="left"/>
            </w:pPr>
            <w:r>
              <w:rPr>
                <w:rFonts w:ascii="Arial" w:hAnsi="Arial"/>
                <w:sz w:val="14"/>
              </w:rPr>
              <w:t>therian clade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3/3</w:t>
            </w:r>
          </w:p>
        </w:tc>
        <w:tc>
          <w:tcPr>
            <w:tcW w:type="dxa" w:w="1728"/>
            <w:vAlign w:val="center"/>
            <w:tcMar>
              <w:top w:w="55" w:type="dxa"/>
              <w:start w:w="55" w:type="dxa"/>
              <w:bottom w:w="55" w:type="dxa"/>
              <w:end w:w="55" w:type="dxa"/>
            </w:tcMar>
          </w:tcPr>
          <w:p>
            <w:pPr>
              <w:spacing w:after="0"/>
              <w:jc w:val="left"/>
            </w:pPr>
            <w:r>
              <w:rPr>
                <w:rFonts w:ascii="Arial" w:hAnsi="Arial"/>
                <w:sz w:val="14"/>
              </w:rPr>
              <w:t>Q: 2 (66.7%)</w:t>
            </w:r>
          </w:p>
        </w:tc>
        <w:tc>
          <w:tcPr>
            <w:tcW w:type="dxa" w:w="1224"/>
            <w:vAlign w:val="center"/>
            <w:tcMar>
              <w:top w:w="55" w:type="dxa"/>
              <w:start w:w="55" w:type="dxa"/>
              <w:bottom w:w="55" w:type="dxa"/>
              <w:end w:w="55" w:type="dxa"/>
            </w:tcMar>
          </w:tcPr>
          <w:p>
            <w:pPr>
              <w:spacing w:after="0"/>
              <w:jc w:val="left"/>
            </w:pPr>
            <w:r>
              <w:rPr>
                <w:rFonts w:ascii="Arial" w:hAnsi="Arial"/>
                <w:sz w:val="14"/>
              </w:rPr>
              <w:t>2 (66.7%)</w:t>
            </w:r>
          </w:p>
        </w:tc>
        <w:tc>
          <w:tcPr>
            <w:tcW w:type="dxa" w:w="691"/>
            <w:vAlign w:val="center"/>
            <w:tcMar>
              <w:top w:w="55" w:type="dxa"/>
              <w:start w:w="55" w:type="dxa"/>
              <w:bottom w:w="55" w:type="dxa"/>
              <w:end w:w="55" w:type="dxa"/>
            </w:tcMar>
          </w:tcPr>
          <w:p>
            <w:pPr>
              <w:spacing w:after="0"/>
              <w:jc w:val="center"/>
            </w:pPr>
            <w:r>
              <w:rPr>
                <w:rFonts w:ascii="Arial" w:hAnsi="Arial"/>
                <w:sz w:val="14"/>
              </w:rPr>
              <w:t>2</w:t>
            </w:r>
          </w:p>
        </w:tc>
        <w:tc>
          <w:tcPr>
            <w:tcW w:type="dxa" w:w="3672"/>
            <w:vAlign w:val="center"/>
            <w:tcMar>
              <w:top w:w="55" w:type="dxa"/>
              <w:start w:w="55" w:type="dxa"/>
              <w:bottom w:w="55" w:type="dxa"/>
              <w:end w:w="55" w:type="dxa"/>
            </w:tcMar>
          </w:tcPr>
          <w:p>
            <w:pPr>
              <w:spacing w:after="0"/>
              <w:jc w:val="left"/>
            </w:pPr>
            <w:r>
              <w:rPr>
                <w:rFonts w:ascii="Arial" w:hAnsi="Arial"/>
                <w:sz w:val="14"/>
              </w:rPr>
              <w:t>Q:2;W:1</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Xenarthra</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therian clade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3/3</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Q: 3 (100.0%)</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3 (100.0%)</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1</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Q:3</w:t>
            </w:r>
          </w:p>
        </w:tc>
      </w:tr>
      <w:tr>
        <w:trPr>
          <w:cantSplit/>
        </w:trPr>
        <w:tc>
          <w:tcPr>
            <w:tcW w:type="dxa" w:w="1944"/>
            <w:vAlign w:val="center"/>
            <w:tcMar>
              <w:top w:w="55" w:type="dxa"/>
              <w:start w:w="55" w:type="dxa"/>
              <w:bottom w:w="55" w:type="dxa"/>
              <w:end w:w="55" w:type="dxa"/>
            </w:tcMar>
          </w:tcPr>
          <w:p>
            <w:pPr>
              <w:spacing w:after="0"/>
              <w:jc w:val="left"/>
            </w:pPr>
            <w:r>
              <w:rPr>
                <w:rFonts w:ascii="Arial" w:hAnsi="Arial"/>
                <w:sz w:val="14"/>
              </w:rPr>
              <w:t>Marsupialia</w:t>
            </w:r>
          </w:p>
        </w:tc>
        <w:tc>
          <w:tcPr>
            <w:tcW w:type="dxa" w:w="1512"/>
            <w:vAlign w:val="center"/>
            <w:tcMar>
              <w:top w:w="55" w:type="dxa"/>
              <w:start w:w="55" w:type="dxa"/>
              <w:bottom w:w="55" w:type="dxa"/>
              <w:end w:w="55" w:type="dxa"/>
            </w:tcMar>
          </w:tcPr>
          <w:p>
            <w:pPr>
              <w:spacing w:after="0"/>
              <w:jc w:val="left"/>
            </w:pPr>
            <w:r>
              <w:rPr>
                <w:rFonts w:ascii="Arial" w:hAnsi="Arial"/>
                <w:sz w:val="14"/>
              </w:rPr>
              <w:t>therian clade</w:t>
            </w:r>
          </w:p>
        </w:tc>
        <w:tc>
          <w:tcPr>
            <w:tcW w:type="dxa" w:w="605"/>
            <w:vAlign w:val="center"/>
            <w:tcMar>
              <w:top w:w="55" w:type="dxa"/>
              <w:start w:w="55" w:type="dxa"/>
              <w:bottom w:w="55" w:type="dxa"/>
              <w:end w:w="55" w:type="dxa"/>
            </w:tcMar>
          </w:tcPr>
          <w:p>
            <w:pPr>
              <w:spacing w:after="0"/>
              <w:jc w:val="center"/>
            </w:pPr>
            <w:r>
              <w:rPr>
                <w:rFonts w:ascii="Arial" w:hAnsi="Arial"/>
                <w:sz w:val="14"/>
              </w:rPr>
              <w:t>349</w:t>
            </w:r>
          </w:p>
        </w:tc>
        <w:tc>
          <w:tcPr>
            <w:tcW w:type="dxa" w:w="720"/>
            <w:vAlign w:val="center"/>
            <w:tcMar>
              <w:top w:w="55" w:type="dxa"/>
              <w:start w:w="55" w:type="dxa"/>
              <w:bottom w:w="55" w:type="dxa"/>
              <w:end w:w="55" w:type="dxa"/>
            </w:tcMar>
          </w:tcPr>
          <w:p>
            <w:pPr>
              <w:spacing w:after="0"/>
              <w:jc w:val="center"/>
            </w:pPr>
            <w:r>
              <w:rPr>
                <w:rFonts w:ascii="Arial" w:hAnsi="Arial"/>
                <w:sz w:val="14"/>
              </w:rPr>
              <w:t>Q348</w:t>
            </w:r>
          </w:p>
        </w:tc>
        <w:tc>
          <w:tcPr>
            <w:tcW w:type="dxa" w:w="1152"/>
            <w:vAlign w:val="center"/>
            <w:tcMar>
              <w:top w:w="55" w:type="dxa"/>
              <w:start w:w="55" w:type="dxa"/>
              <w:bottom w:w="55" w:type="dxa"/>
              <w:end w:w="55" w:type="dxa"/>
            </w:tcMar>
          </w:tcPr>
          <w:p>
            <w:pPr>
              <w:spacing w:after="0"/>
              <w:jc w:val="center"/>
            </w:pPr>
            <w:r>
              <w:rPr>
                <w:rFonts w:ascii="Arial" w:hAnsi="Arial"/>
                <w:sz w:val="14"/>
              </w:rPr>
              <w:t>12/12</w:t>
            </w:r>
          </w:p>
        </w:tc>
        <w:tc>
          <w:tcPr>
            <w:tcW w:type="dxa" w:w="1728"/>
            <w:vAlign w:val="center"/>
            <w:tcMar>
              <w:top w:w="55" w:type="dxa"/>
              <w:start w:w="55" w:type="dxa"/>
              <w:bottom w:w="55" w:type="dxa"/>
              <w:end w:w="55" w:type="dxa"/>
            </w:tcMar>
          </w:tcPr>
          <w:p>
            <w:pPr>
              <w:spacing w:after="0"/>
              <w:jc w:val="left"/>
            </w:pPr>
            <w:r>
              <w:rPr>
                <w:rFonts w:ascii="Arial" w:hAnsi="Arial"/>
                <w:sz w:val="14"/>
              </w:rPr>
              <w:t>Q: 11 (91.7%)</w:t>
            </w:r>
          </w:p>
        </w:tc>
        <w:tc>
          <w:tcPr>
            <w:tcW w:type="dxa" w:w="1224"/>
            <w:vAlign w:val="center"/>
            <w:tcMar>
              <w:top w:w="55" w:type="dxa"/>
              <w:start w:w="55" w:type="dxa"/>
              <w:bottom w:w="55" w:type="dxa"/>
              <w:end w:w="55" w:type="dxa"/>
            </w:tcMar>
          </w:tcPr>
          <w:p>
            <w:pPr>
              <w:spacing w:after="0"/>
              <w:jc w:val="left"/>
            </w:pPr>
            <w:r>
              <w:rPr>
                <w:rFonts w:ascii="Arial" w:hAnsi="Arial"/>
                <w:sz w:val="14"/>
              </w:rPr>
              <w:t>11 (91.7%)</w:t>
            </w:r>
          </w:p>
        </w:tc>
        <w:tc>
          <w:tcPr>
            <w:tcW w:type="dxa" w:w="691"/>
            <w:vAlign w:val="center"/>
            <w:tcMar>
              <w:top w:w="55" w:type="dxa"/>
              <w:start w:w="55" w:type="dxa"/>
              <w:bottom w:w="55" w:type="dxa"/>
              <w:end w:w="55" w:type="dxa"/>
            </w:tcMar>
          </w:tcPr>
          <w:p>
            <w:pPr>
              <w:spacing w:after="0"/>
              <w:jc w:val="center"/>
            </w:pPr>
            <w:r>
              <w:rPr>
                <w:rFonts w:ascii="Arial" w:hAnsi="Arial"/>
                <w:sz w:val="14"/>
              </w:rPr>
              <w:t>2</w:t>
            </w:r>
          </w:p>
        </w:tc>
        <w:tc>
          <w:tcPr>
            <w:tcW w:type="dxa" w:w="3672"/>
            <w:vAlign w:val="center"/>
            <w:tcMar>
              <w:top w:w="55" w:type="dxa"/>
              <w:start w:w="55" w:type="dxa"/>
              <w:bottom w:w="55" w:type="dxa"/>
              <w:end w:w="55" w:type="dxa"/>
            </w:tcMar>
          </w:tcPr>
          <w:p>
            <w:pPr>
              <w:spacing w:after="0"/>
              <w:jc w:val="left"/>
            </w:pPr>
            <w:r>
              <w:rPr>
                <w:rFonts w:ascii="Arial" w:hAnsi="Arial"/>
                <w:sz w:val="14"/>
              </w:rPr>
              <w:t>E:1;Q:11</w:t>
            </w:r>
          </w:p>
        </w:tc>
      </w:tr>
      <w:tr>
        <w:trPr>
          <w:cantSplit/>
        </w:trPr>
        <w:tc>
          <w:tcPr>
            <w:tcW w:type="dxa" w:w="1944"/>
            <w:vAlign w:val="center"/>
            <w:tcMar>
              <w:top w:w="55" w:type="dxa"/>
              <w:start w:w="55" w:type="dxa"/>
              <w:bottom w:w="55" w:type="dxa"/>
              <w:end w:w="55" w:type="dxa"/>
            </w:tcMar>
            <w:shd w:fill="F2F7F8"/>
          </w:tcPr>
          <w:p>
            <w:pPr>
              <w:spacing w:after="0"/>
              <w:jc w:val="left"/>
            </w:pPr>
            <w:r>
              <w:rPr>
                <w:rFonts w:ascii="Arial" w:hAnsi="Arial"/>
                <w:sz w:val="14"/>
              </w:rPr>
              <w:t>Marsupialia</w:t>
            </w:r>
          </w:p>
        </w:tc>
        <w:tc>
          <w:tcPr>
            <w:tcW w:type="dxa" w:w="1512"/>
            <w:vAlign w:val="center"/>
            <w:tcMar>
              <w:top w:w="55" w:type="dxa"/>
              <w:start w:w="55" w:type="dxa"/>
              <w:bottom w:w="55" w:type="dxa"/>
              <w:end w:w="55" w:type="dxa"/>
            </w:tcMar>
            <w:shd w:fill="F2F7F8"/>
          </w:tcPr>
          <w:p>
            <w:pPr>
              <w:spacing w:after="0"/>
              <w:jc w:val="left"/>
            </w:pPr>
            <w:r>
              <w:rPr>
                <w:rFonts w:ascii="Arial" w:hAnsi="Arial"/>
                <w:sz w:val="14"/>
              </w:rPr>
              <w:t>therian clade</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352</w:t>
            </w:r>
          </w:p>
        </w:tc>
        <w:tc>
          <w:tcPr>
            <w:tcW w:type="dxa" w:w="720"/>
            <w:vAlign w:val="center"/>
            <w:tcMar>
              <w:top w:w="55" w:type="dxa"/>
              <w:start w:w="55" w:type="dxa"/>
              <w:bottom w:w="55" w:type="dxa"/>
              <w:end w:w="55" w:type="dxa"/>
            </w:tcMar>
            <w:shd w:fill="F2F7F8"/>
          </w:tcPr>
          <w:p>
            <w:pPr>
              <w:spacing w:after="0"/>
              <w:jc w:val="center"/>
            </w:pPr>
            <w:r>
              <w:rPr>
                <w:rFonts w:ascii="Arial" w:hAnsi="Arial"/>
                <w:sz w:val="14"/>
              </w:rPr>
              <w:t>Q351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12/12</w:t>
            </w:r>
          </w:p>
        </w:tc>
        <w:tc>
          <w:tcPr>
            <w:tcW w:type="dxa" w:w="1728"/>
            <w:vAlign w:val="center"/>
            <w:tcMar>
              <w:top w:w="55" w:type="dxa"/>
              <w:start w:w="55" w:type="dxa"/>
              <w:bottom w:w="55" w:type="dxa"/>
              <w:end w:w="55" w:type="dxa"/>
            </w:tcMar>
            <w:shd w:fill="F2F7F8"/>
          </w:tcPr>
          <w:p>
            <w:pPr>
              <w:spacing w:after="0"/>
              <w:jc w:val="left"/>
            </w:pPr>
            <w:r>
              <w:rPr>
                <w:rFonts w:ascii="Arial" w:hAnsi="Arial"/>
                <w:sz w:val="14"/>
              </w:rPr>
              <w:t>Q: 9 (75.0%)</w:t>
            </w:r>
          </w:p>
        </w:tc>
        <w:tc>
          <w:tcPr>
            <w:tcW w:type="dxa" w:w="1224"/>
            <w:vAlign w:val="center"/>
            <w:tcMar>
              <w:top w:w="55" w:type="dxa"/>
              <w:start w:w="55" w:type="dxa"/>
              <w:bottom w:w="55" w:type="dxa"/>
              <w:end w:w="55" w:type="dxa"/>
            </w:tcMar>
            <w:shd w:fill="F2F7F8"/>
          </w:tcPr>
          <w:p>
            <w:pPr>
              <w:spacing w:after="0"/>
              <w:jc w:val="left"/>
            </w:pPr>
            <w:r>
              <w:rPr>
                <w:rFonts w:ascii="Arial" w:hAnsi="Arial"/>
                <w:sz w:val="14"/>
              </w:rPr>
              <w:t>9 (75.0%)</w:t>
            </w:r>
          </w:p>
        </w:tc>
        <w:tc>
          <w:tcPr>
            <w:tcW w:type="dxa" w:w="691"/>
            <w:vAlign w:val="center"/>
            <w:tcMar>
              <w:top w:w="55" w:type="dxa"/>
              <w:start w:w="55" w:type="dxa"/>
              <w:bottom w:w="55" w:type="dxa"/>
              <w:end w:w="55" w:type="dxa"/>
            </w:tcMar>
            <w:shd w:fill="F2F7F8"/>
          </w:tcPr>
          <w:p>
            <w:pPr>
              <w:spacing w:after="0"/>
              <w:jc w:val="center"/>
            </w:pPr>
            <w:r>
              <w:rPr>
                <w:rFonts w:ascii="Arial" w:hAnsi="Arial"/>
                <w:sz w:val="14"/>
              </w:rPr>
              <w:t>2</w:t>
            </w:r>
          </w:p>
        </w:tc>
        <w:tc>
          <w:tcPr>
            <w:tcW w:type="dxa" w:w="3672"/>
            <w:vAlign w:val="center"/>
            <w:tcMar>
              <w:top w:w="55" w:type="dxa"/>
              <w:start w:w="55" w:type="dxa"/>
              <w:bottom w:w="55" w:type="dxa"/>
              <w:end w:w="55" w:type="dxa"/>
            </w:tcMar>
            <w:shd w:fill="F2F7F8"/>
          </w:tcPr>
          <w:p>
            <w:pPr>
              <w:spacing w:after="0"/>
              <w:jc w:val="left"/>
            </w:pPr>
            <w:r>
              <w:rPr>
                <w:rFonts w:ascii="Arial" w:hAnsi="Arial"/>
                <w:sz w:val="14"/>
              </w:rPr>
              <w:t>K:3;Q:9</w:t>
            </w:r>
          </w:p>
        </w:tc>
      </w:tr>
    </w:tbl>
    <w:p>
      <w:pPr>
        <w:spacing w:before="60" w:after="100"/>
      </w:pPr>
      <w:r>
        <w:rPr>
          <w:b/>
        </w:rPr>
        <w:t xml:space="preserve">Note. </w:t>
      </w:r>
      <w:r>
        <w:t>Mammalia comprises the sampled therian records; monotremes were unavailable. Broad-lineage and therian-clade rows overlap and are descriptive summaries, not independent observations. NP349 and NP352 correspond to Q348 and Q351 in the 9MPP DNMT3L entity sequence.</w:t>
      </w:r>
    </w:p>
    <w:p>
      <w:pPr>
        <w:pStyle w:val="Heading1"/>
        <w:pageBreakBefore/>
      </w:pPr>
      <w:r>
        <w:t>Table S6. Gene-wide BUSTED evidence and conditional sensitivities</w:t>
      </w:r>
    </w:p>
    <w:tbl>
      <w:tblPr>
        <w:tblStyle w:val="TableGrid"/>
        <w:tblW w:type="auto" w:w="0"/>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872"/>
            <w:vAlign w:val="center"/>
            <w:shd w:fill="24333A"/>
            <w:tcMar>
              <w:top w:w="55" w:type="dxa"/>
              <w:start w:w="55" w:type="dxa"/>
              <w:bottom w:w="55" w:type="dxa"/>
              <w:end w:w="55" w:type="dxa"/>
            </w:tcMar>
          </w:tcPr>
          <w:p>
            <w:pPr>
              <w:spacing w:after="0"/>
              <w:jc w:val="left"/>
            </w:pPr>
            <w:r>
              <w:rPr>
                <w:rFonts w:ascii="Arial" w:hAnsi="Arial"/>
                <w:b/>
                <w:color w:val="FFFFFF"/>
                <w:sz w:val="15"/>
              </w:rPr>
              <w:t>Scope</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Aligner</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5"/>
              </w:rPr>
              <w:t>Standard LRT</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5"/>
              </w:rPr>
              <w:t>Standard q</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q &lt;= 0.05</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5"/>
              </w:rPr>
              <w:t>Error-sink q</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Retained</w:t>
            </w:r>
          </w:p>
        </w:tc>
        <w:tc>
          <w:tcPr>
            <w:tcW w:type="dxa" w:w="1368"/>
            <w:vAlign w:val="center"/>
            <w:shd w:fill="24333A"/>
            <w:tcMar>
              <w:top w:w="55" w:type="dxa"/>
              <w:start w:w="55" w:type="dxa"/>
              <w:bottom w:w="55" w:type="dxa"/>
              <w:end w:w="55" w:type="dxa"/>
            </w:tcMar>
          </w:tcPr>
          <w:p>
            <w:pPr>
              <w:spacing w:after="0"/>
              <w:jc w:val="center"/>
            </w:pPr>
            <w:r>
              <w:rPr>
                <w:rFonts w:ascii="Arial" w:hAnsi="Arial"/>
                <w:b/>
                <w:color w:val="FFFFFF"/>
                <w:sz w:val="15"/>
              </w:rPr>
              <w:t>Double+triple q</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Retained</w:t>
            </w:r>
          </w:p>
        </w:tc>
      </w:tr>
      <w:tr>
        <w:trPr>
          <w:cantSplit/>
        </w:trPr>
        <w:tc>
          <w:tcPr>
            <w:tcW w:type="dxa" w:w="1872"/>
            <w:vAlign w:val="center"/>
            <w:tcMar>
              <w:top w:w="55" w:type="dxa"/>
              <w:start w:w="55" w:type="dxa"/>
              <w:bottom w:w="55" w:type="dxa"/>
              <w:end w:w="55" w:type="dxa"/>
            </w:tcMar>
          </w:tcPr>
          <w:p>
            <w:pPr>
              <w:spacing w:after="0"/>
              <w:jc w:val="left"/>
            </w:pPr>
            <w:r>
              <w:rPr>
                <w:rFonts w:ascii="Arial" w:hAnsi="Arial"/>
                <w:sz w:val="15"/>
              </w:rPr>
              <w:t>Placentalia</w:t>
            </w:r>
          </w:p>
        </w:tc>
        <w:tc>
          <w:tcPr>
            <w:tcW w:type="dxa" w:w="936"/>
            <w:vAlign w:val="center"/>
            <w:tcMar>
              <w:top w:w="55" w:type="dxa"/>
              <w:start w:w="55" w:type="dxa"/>
              <w:bottom w:w="55" w:type="dxa"/>
              <w:end w:w="55" w:type="dxa"/>
            </w:tcMar>
          </w:tcPr>
          <w:p>
            <w:pPr>
              <w:spacing w:after="0"/>
              <w:jc w:val="center"/>
            </w:pPr>
            <w:r>
              <w:rPr>
                <w:rFonts w:ascii="Arial" w:hAnsi="Arial"/>
                <w:sz w:val="15"/>
              </w:rPr>
              <w:t>MACSE</w:t>
            </w:r>
          </w:p>
        </w:tc>
        <w:tc>
          <w:tcPr>
            <w:tcW w:type="dxa" w:w="1080"/>
            <w:vAlign w:val="center"/>
            <w:tcMar>
              <w:top w:w="55" w:type="dxa"/>
              <w:start w:w="55" w:type="dxa"/>
              <w:bottom w:w="55" w:type="dxa"/>
              <w:end w:w="55" w:type="dxa"/>
            </w:tcMar>
          </w:tcPr>
          <w:p>
            <w:pPr>
              <w:spacing w:after="0"/>
              <w:jc w:val="center"/>
            </w:pPr>
            <w:r>
              <w:rPr>
                <w:rFonts w:ascii="Arial" w:hAnsi="Arial"/>
                <w:sz w:val="15"/>
              </w:rPr>
              <w:t>224.579</w:t>
            </w:r>
          </w:p>
        </w:tc>
        <w:tc>
          <w:tcPr>
            <w:tcW w:type="dxa" w:w="1080"/>
            <w:vAlign w:val="center"/>
            <w:tcMar>
              <w:top w:w="55" w:type="dxa"/>
              <w:start w:w="55" w:type="dxa"/>
              <w:bottom w:w="55" w:type="dxa"/>
              <w:end w:w="55" w:type="dxa"/>
            </w:tcMar>
          </w:tcPr>
          <w:p>
            <w:pPr>
              <w:spacing w:after="0"/>
              <w:jc w:val="center"/>
            </w:pPr>
            <w:r>
              <w:rPr>
                <w:rFonts w:ascii="Arial" w:hAnsi="Arial"/>
                <w:sz w:val="15"/>
              </w:rPr>
              <w:t>0</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224"/>
            <w:vAlign w:val="center"/>
            <w:tcMar>
              <w:top w:w="55" w:type="dxa"/>
              <w:start w:w="55" w:type="dxa"/>
              <w:bottom w:w="55" w:type="dxa"/>
              <w:end w:w="55" w:type="dxa"/>
            </w:tcMar>
          </w:tcPr>
          <w:p>
            <w:pPr>
              <w:spacing w:after="0"/>
              <w:jc w:val="center"/>
            </w:pPr>
            <w:r>
              <w:rPr>
                <w:rFonts w:ascii="Arial" w:hAnsi="Arial"/>
                <w:sz w:val="15"/>
              </w:rPr>
              <w:t>1.59e-05</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368"/>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shd w:fill="F2F7F8"/>
          </w:tcPr>
          <w:p>
            <w:pPr>
              <w:spacing w:after="0"/>
              <w:jc w:val="left"/>
            </w:pPr>
            <w:r>
              <w:rPr>
                <w:rFonts w:ascii="Arial" w:hAnsi="Arial"/>
                <w:sz w:val="15"/>
              </w:rPr>
              <w:t>Placentalia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MAFFT</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349.082</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yes</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1368"/>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tcPr>
          <w:p>
            <w:pPr>
              <w:spacing w:after="0"/>
              <w:jc w:val="left"/>
            </w:pPr>
            <w:r>
              <w:rPr>
                <w:rFonts w:ascii="Arial" w:hAnsi="Arial"/>
                <w:sz w:val="15"/>
              </w:rPr>
              <w:t>Placentalia</w:t>
            </w:r>
          </w:p>
        </w:tc>
        <w:tc>
          <w:tcPr>
            <w:tcW w:type="dxa" w:w="936"/>
            <w:vAlign w:val="center"/>
            <w:tcMar>
              <w:top w:w="55" w:type="dxa"/>
              <w:start w:w="55" w:type="dxa"/>
              <w:bottom w:w="55" w:type="dxa"/>
              <w:end w:w="55" w:type="dxa"/>
            </w:tcMar>
          </w:tcPr>
          <w:p>
            <w:pPr>
              <w:spacing w:after="0"/>
              <w:jc w:val="center"/>
            </w:pPr>
            <w:r>
              <w:rPr>
                <w:rFonts w:ascii="Arial" w:hAnsi="Arial"/>
                <w:sz w:val="15"/>
              </w:rPr>
              <w:t>PRANK</w:t>
            </w:r>
          </w:p>
        </w:tc>
        <w:tc>
          <w:tcPr>
            <w:tcW w:type="dxa" w:w="1080"/>
            <w:vAlign w:val="center"/>
            <w:tcMar>
              <w:top w:w="55" w:type="dxa"/>
              <w:start w:w="55" w:type="dxa"/>
              <w:bottom w:w="55" w:type="dxa"/>
              <w:end w:w="55" w:type="dxa"/>
            </w:tcMar>
          </w:tcPr>
          <w:p>
            <w:pPr>
              <w:spacing w:after="0"/>
              <w:jc w:val="center"/>
            </w:pPr>
            <w:r>
              <w:rPr>
                <w:rFonts w:ascii="Arial" w:hAnsi="Arial"/>
                <w:sz w:val="15"/>
              </w:rPr>
              <w:t>101.276</w:t>
            </w:r>
          </w:p>
        </w:tc>
        <w:tc>
          <w:tcPr>
            <w:tcW w:type="dxa" w:w="1080"/>
            <w:vAlign w:val="center"/>
            <w:tcMar>
              <w:top w:w="55" w:type="dxa"/>
              <w:start w:w="55" w:type="dxa"/>
              <w:bottom w:w="55" w:type="dxa"/>
              <w:end w:w="55" w:type="dxa"/>
            </w:tcMar>
          </w:tcPr>
          <w:p>
            <w:pPr>
              <w:spacing w:after="0"/>
              <w:jc w:val="center"/>
            </w:pPr>
            <w:r>
              <w:rPr>
                <w:rFonts w:ascii="Arial" w:hAnsi="Arial"/>
                <w:sz w:val="15"/>
              </w:rPr>
              <w:t>0</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224"/>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c>
          <w:tcPr>
            <w:tcW w:type="dxa" w:w="1368"/>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shd w:fill="F2F7F8"/>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MACSE</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69.539</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5.18e-16</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yes</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0.337</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no</w:t>
            </w:r>
          </w:p>
        </w:tc>
        <w:tc>
          <w:tcPr>
            <w:tcW w:type="dxa" w:w="1368"/>
            <w:vAlign w:val="center"/>
            <w:tcMar>
              <w:top w:w="55" w:type="dxa"/>
              <w:start w:w="55" w:type="dxa"/>
              <w:bottom w:w="55" w:type="dxa"/>
              <w:end w:w="55" w:type="dxa"/>
            </w:tcMar>
            <w:shd w:fill="F2F7F8"/>
          </w:tcPr>
          <w:p>
            <w:pPr>
              <w:spacing w:after="0"/>
              <w:jc w:val="center"/>
            </w:pPr>
            <w:r>
              <w:rPr>
                <w:rFonts w:ascii="Arial" w:hAnsi="Arial"/>
                <w:sz w:val="15"/>
              </w:rPr>
              <w:t>0.258</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no</w:t>
            </w:r>
          </w:p>
        </w:tc>
      </w:tr>
      <w:tr>
        <w:trPr>
          <w:cantSplit/>
        </w:trPr>
        <w:tc>
          <w:tcPr>
            <w:tcW w:type="dxa" w:w="1872"/>
            <w:vAlign w:val="center"/>
            <w:tcMar>
              <w:top w:w="55" w:type="dxa"/>
              <w:start w:w="55" w:type="dxa"/>
              <w:bottom w:w="55" w:type="dxa"/>
              <w:end w:w="55" w:type="dxa"/>
            </w:tcMar>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tcPr>
          <w:p>
            <w:pPr>
              <w:spacing w:after="0"/>
              <w:jc w:val="center"/>
            </w:pPr>
            <w:r>
              <w:rPr>
                <w:rFonts w:ascii="Arial" w:hAnsi="Arial"/>
                <w:sz w:val="15"/>
              </w:rPr>
              <w:t>MAFFT</w:t>
            </w:r>
          </w:p>
        </w:tc>
        <w:tc>
          <w:tcPr>
            <w:tcW w:type="dxa" w:w="1080"/>
            <w:vAlign w:val="center"/>
            <w:tcMar>
              <w:top w:w="55" w:type="dxa"/>
              <w:start w:w="55" w:type="dxa"/>
              <w:bottom w:w="55" w:type="dxa"/>
              <w:end w:w="55" w:type="dxa"/>
            </w:tcMar>
          </w:tcPr>
          <w:p>
            <w:pPr>
              <w:spacing w:after="0"/>
              <w:jc w:val="center"/>
            </w:pPr>
            <w:r>
              <w:rPr>
                <w:rFonts w:ascii="Arial" w:hAnsi="Arial"/>
                <w:sz w:val="15"/>
              </w:rPr>
              <w:t>72.585</w:t>
            </w:r>
          </w:p>
        </w:tc>
        <w:tc>
          <w:tcPr>
            <w:tcW w:type="dxa" w:w="1080"/>
            <w:vAlign w:val="center"/>
            <w:tcMar>
              <w:top w:w="55" w:type="dxa"/>
              <w:start w:w="55" w:type="dxa"/>
              <w:bottom w:w="55" w:type="dxa"/>
              <w:end w:w="55" w:type="dxa"/>
            </w:tcMar>
          </w:tcPr>
          <w:p>
            <w:pPr>
              <w:spacing w:after="0"/>
              <w:jc w:val="center"/>
            </w:pPr>
            <w:r>
              <w:rPr>
                <w:rFonts w:ascii="Arial" w:hAnsi="Arial"/>
                <w:sz w:val="15"/>
              </w:rPr>
              <w:t>1.67e-16</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224"/>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c>
          <w:tcPr>
            <w:tcW w:type="dxa" w:w="1368"/>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shd w:fill="F2F7F8"/>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PRANK</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5.478</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0.032</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yes</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1368"/>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tcPr>
          <w:p>
            <w:pPr>
              <w:spacing w:after="0"/>
              <w:jc w:val="center"/>
            </w:pPr>
            <w:r>
              <w:rPr>
                <w:rFonts w:ascii="Arial" w:hAnsi="Arial"/>
                <w:sz w:val="15"/>
              </w:rPr>
              <w:t>MACSE</w:t>
            </w:r>
          </w:p>
        </w:tc>
        <w:tc>
          <w:tcPr>
            <w:tcW w:type="dxa" w:w="1080"/>
            <w:vAlign w:val="center"/>
            <w:tcMar>
              <w:top w:w="55" w:type="dxa"/>
              <w:start w:w="55" w:type="dxa"/>
              <w:bottom w:w="55" w:type="dxa"/>
              <w:end w:w="55" w:type="dxa"/>
            </w:tcMar>
          </w:tcPr>
          <w:p>
            <w:pPr>
              <w:spacing w:after="0"/>
              <w:jc w:val="center"/>
            </w:pPr>
            <w:r>
              <w:rPr>
                <w:rFonts w:ascii="Arial" w:hAnsi="Arial"/>
                <w:sz w:val="15"/>
              </w:rPr>
              <w:t>170.017</w:t>
            </w:r>
          </w:p>
        </w:tc>
        <w:tc>
          <w:tcPr>
            <w:tcW w:type="dxa" w:w="1080"/>
            <w:vAlign w:val="center"/>
            <w:tcMar>
              <w:top w:w="55" w:type="dxa"/>
              <w:start w:w="55" w:type="dxa"/>
              <w:bottom w:w="55" w:type="dxa"/>
              <w:end w:w="55" w:type="dxa"/>
            </w:tcMar>
          </w:tcPr>
          <w:p>
            <w:pPr>
              <w:spacing w:after="0"/>
              <w:jc w:val="center"/>
            </w:pPr>
            <w:r>
              <w:rPr>
                <w:rFonts w:ascii="Arial" w:hAnsi="Arial"/>
                <w:sz w:val="15"/>
              </w:rPr>
              <w:t>0</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224"/>
            <w:vAlign w:val="center"/>
            <w:tcMar>
              <w:top w:w="55" w:type="dxa"/>
              <w:start w:w="55" w:type="dxa"/>
              <w:bottom w:w="55" w:type="dxa"/>
              <w:end w:w="55" w:type="dxa"/>
            </w:tcMar>
          </w:tcPr>
          <w:p>
            <w:pPr>
              <w:spacing w:after="0"/>
              <w:jc w:val="center"/>
            </w:pPr>
            <w:r>
              <w:rPr>
                <w:rFonts w:ascii="Arial" w:hAnsi="Arial"/>
                <w:sz w:val="15"/>
              </w:rPr>
              <w:t>1.59e-05</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368"/>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shd w:fill="F2F7F8"/>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MAFFT</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229.703</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yes</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1368"/>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tcPr>
          <w:p>
            <w:pPr>
              <w:spacing w:after="0"/>
              <w:jc w:val="center"/>
            </w:pPr>
            <w:r>
              <w:rPr>
                <w:rFonts w:ascii="Arial" w:hAnsi="Arial"/>
                <w:sz w:val="15"/>
              </w:rPr>
              <w:t>PRANK</w:t>
            </w:r>
          </w:p>
        </w:tc>
        <w:tc>
          <w:tcPr>
            <w:tcW w:type="dxa" w:w="1080"/>
            <w:vAlign w:val="center"/>
            <w:tcMar>
              <w:top w:w="55" w:type="dxa"/>
              <w:start w:w="55" w:type="dxa"/>
              <w:bottom w:w="55" w:type="dxa"/>
              <w:end w:w="55" w:type="dxa"/>
            </w:tcMar>
          </w:tcPr>
          <w:p>
            <w:pPr>
              <w:spacing w:after="0"/>
              <w:jc w:val="center"/>
            </w:pPr>
            <w:r>
              <w:rPr>
                <w:rFonts w:ascii="Arial" w:hAnsi="Arial"/>
                <w:sz w:val="15"/>
              </w:rPr>
              <w:t>33.910</w:t>
            </w:r>
          </w:p>
        </w:tc>
        <w:tc>
          <w:tcPr>
            <w:tcW w:type="dxa" w:w="1080"/>
            <w:vAlign w:val="center"/>
            <w:tcMar>
              <w:top w:w="55" w:type="dxa"/>
              <w:start w:w="55" w:type="dxa"/>
              <w:bottom w:w="55" w:type="dxa"/>
              <w:end w:w="55" w:type="dxa"/>
            </w:tcMar>
          </w:tcPr>
          <w:p>
            <w:pPr>
              <w:spacing w:after="0"/>
              <w:jc w:val="center"/>
            </w:pPr>
            <w:r>
              <w:rPr>
                <w:rFonts w:ascii="Arial" w:hAnsi="Arial"/>
                <w:sz w:val="15"/>
              </w:rPr>
              <w:t>2.60e-08</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224"/>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c>
          <w:tcPr>
            <w:tcW w:type="dxa" w:w="1368"/>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shd w:fill="F2F7F8"/>
          </w:tcPr>
          <w:p>
            <w:pPr>
              <w:spacing w:after="0"/>
              <w:jc w:val="left"/>
            </w:pPr>
            <w:r>
              <w:rPr>
                <w:rFonts w:ascii="Arial" w:hAnsi="Arial"/>
                <w:sz w:val="15"/>
              </w:rPr>
              <w:t>Sauropsida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MACSE</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127.093</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yes</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1.59e-05</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yes</w:t>
            </w:r>
          </w:p>
        </w:tc>
        <w:tc>
          <w:tcPr>
            <w:tcW w:type="dxa" w:w="1368"/>
            <w:vAlign w:val="center"/>
            <w:tcMar>
              <w:top w:w="55" w:type="dxa"/>
              <w:start w:w="55" w:type="dxa"/>
              <w:bottom w:w="55" w:type="dxa"/>
              <w:end w:w="55" w:type="dxa"/>
            </w:tcMar>
            <w:shd w:fill="F2F7F8"/>
          </w:tcPr>
          <w:p>
            <w:pPr>
              <w:spacing w:after="0"/>
              <w:jc w:val="center"/>
            </w:pPr>
            <w:r>
              <w:rPr>
                <w:rFonts w:ascii="Arial" w:hAnsi="Arial"/>
                <w:sz w:val="15"/>
              </w:rPr>
              <w:t>0.445</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no</w:t>
            </w:r>
          </w:p>
        </w:tc>
      </w:tr>
      <w:tr>
        <w:trPr>
          <w:cantSplit/>
        </w:trPr>
        <w:tc>
          <w:tcPr>
            <w:tcW w:type="dxa" w:w="1872"/>
            <w:vAlign w:val="center"/>
            <w:tcMar>
              <w:top w:w="55" w:type="dxa"/>
              <w:start w:w="55" w:type="dxa"/>
              <w:bottom w:w="55" w:type="dxa"/>
              <w:end w:w="55" w:type="dxa"/>
            </w:tcMar>
          </w:tcPr>
          <w:p>
            <w:pPr>
              <w:spacing w:after="0"/>
              <w:jc w:val="left"/>
            </w:pPr>
            <w:r>
              <w:rPr>
                <w:rFonts w:ascii="Arial" w:hAnsi="Arial"/>
                <w:sz w:val="15"/>
              </w:rPr>
              <w:t>Sauropsida</w:t>
            </w:r>
          </w:p>
        </w:tc>
        <w:tc>
          <w:tcPr>
            <w:tcW w:type="dxa" w:w="936"/>
            <w:vAlign w:val="center"/>
            <w:tcMar>
              <w:top w:w="55" w:type="dxa"/>
              <w:start w:w="55" w:type="dxa"/>
              <w:bottom w:w="55" w:type="dxa"/>
              <w:end w:w="55" w:type="dxa"/>
            </w:tcMar>
          </w:tcPr>
          <w:p>
            <w:pPr>
              <w:spacing w:after="0"/>
              <w:jc w:val="center"/>
            </w:pPr>
            <w:r>
              <w:rPr>
                <w:rFonts w:ascii="Arial" w:hAnsi="Arial"/>
                <w:sz w:val="15"/>
              </w:rPr>
              <w:t>MAFFT</w:t>
            </w:r>
          </w:p>
        </w:tc>
        <w:tc>
          <w:tcPr>
            <w:tcW w:type="dxa" w:w="1080"/>
            <w:vAlign w:val="center"/>
            <w:tcMar>
              <w:top w:w="55" w:type="dxa"/>
              <w:start w:w="55" w:type="dxa"/>
              <w:bottom w:w="55" w:type="dxa"/>
              <w:end w:w="55" w:type="dxa"/>
            </w:tcMar>
          </w:tcPr>
          <w:p>
            <w:pPr>
              <w:spacing w:after="0"/>
              <w:jc w:val="center"/>
            </w:pPr>
            <w:r>
              <w:rPr>
                <w:rFonts w:ascii="Arial" w:hAnsi="Arial"/>
                <w:sz w:val="15"/>
              </w:rPr>
              <w:t>111.237</w:t>
            </w:r>
          </w:p>
        </w:tc>
        <w:tc>
          <w:tcPr>
            <w:tcW w:type="dxa" w:w="1080"/>
            <w:vAlign w:val="center"/>
            <w:tcMar>
              <w:top w:w="55" w:type="dxa"/>
              <w:start w:w="55" w:type="dxa"/>
              <w:bottom w:w="55" w:type="dxa"/>
              <w:end w:w="55" w:type="dxa"/>
            </w:tcMar>
          </w:tcPr>
          <w:p>
            <w:pPr>
              <w:spacing w:after="0"/>
              <w:jc w:val="center"/>
            </w:pPr>
            <w:r>
              <w:rPr>
                <w:rFonts w:ascii="Arial" w:hAnsi="Arial"/>
                <w:sz w:val="15"/>
              </w:rPr>
              <w:t>0</w:t>
            </w:r>
          </w:p>
        </w:tc>
        <w:tc>
          <w:tcPr>
            <w:tcW w:type="dxa" w:w="936"/>
            <w:vAlign w:val="center"/>
            <w:tcMar>
              <w:top w:w="55" w:type="dxa"/>
              <w:start w:w="55" w:type="dxa"/>
              <w:bottom w:w="55" w:type="dxa"/>
              <w:end w:w="55" w:type="dxa"/>
            </w:tcMar>
          </w:tcPr>
          <w:p>
            <w:pPr>
              <w:spacing w:after="0"/>
              <w:jc w:val="center"/>
            </w:pPr>
            <w:r>
              <w:rPr>
                <w:rFonts w:ascii="Arial" w:hAnsi="Arial"/>
                <w:sz w:val="15"/>
              </w:rPr>
              <w:t>yes</w:t>
            </w:r>
          </w:p>
        </w:tc>
        <w:tc>
          <w:tcPr>
            <w:tcW w:type="dxa" w:w="1224"/>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c>
          <w:tcPr>
            <w:tcW w:type="dxa" w:w="1368"/>
            <w:vAlign w:val="center"/>
            <w:tcMar>
              <w:top w:w="55" w:type="dxa"/>
              <w:start w:w="55" w:type="dxa"/>
              <w:bottom w:w="55" w:type="dxa"/>
              <w:end w:w="55" w:type="dxa"/>
            </w:tcMar>
          </w:tcPr>
          <w:p>
            <w:pPr>
              <w:spacing w:after="0"/>
              <w:jc w:val="center"/>
            </w:pPr>
            <w:r>
              <w:rPr>
                <w:rFonts w:ascii="Arial" w:hAnsi="Arial"/>
                <w:sz w:val="15"/>
              </w:rPr>
              <w:t>NA</w:t>
            </w:r>
          </w:p>
        </w:tc>
        <w:tc>
          <w:tcPr>
            <w:tcW w:type="dxa" w:w="936"/>
            <w:vAlign w:val="center"/>
            <w:tcMar>
              <w:top w:w="55" w:type="dxa"/>
              <w:start w:w="55" w:type="dxa"/>
              <w:bottom w:w="55" w:type="dxa"/>
              <w:end w:w="55" w:type="dxa"/>
            </w:tcMar>
          </w:tcPr>
          <w:p>
            <w:pPr>
              <w:spacing w:after="0"/>
              <w:jc w:val="center"/>
            </w:pPr>
            <w:r>
              <w:rPr>
                <w:rFonts w:ascii="Arial" w:hAnsi="Arial"/>
                <w:sz w:val="15"/>
              </w:rPr>
              <w:t>NA</w:t>
            </w:r>
          </w:p>
        </w:tc>
      </w:tr>
      <w:tr>
        <w:trPr>
          <w:cantSplit/>
        </w:trPr>
        <w:tc>
          <w:tcPr>
            <w:tcW w:type="dxa" w:w="1872"/>
            <w:vAlign w:val="center"/>
            <w:tcMar>
              <w:top w:w="55" w:type="dxa"/>
              <w:start w:w="55" w:type="dxa"/>
              <w:bottom w:w="55" w:type="dxa"/>
              <w:end w:w="55" w:type="dxa"/>
            </w:tcMar>
            <w:shd w:fill="F2F7F8"/>
          </w:tcPr>
          <w:p>
            <w:pPr>
              <w:spacing w:after="0"/>
              <w:jc w:val="left"/>
            </w:pPr>
            <w:r>
              <w:rPr>
                <w:rFonts w:ascii="Arial" w:hAnsi="Arial"/>
                <w:sz w:val="15"/>
              </w:rPr>
              <w:t>Sauropsida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PRANK</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16.949</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1.14e-04</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yes</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1368"/>
            <w:vAlign w:val="center"/>
            <w:tcMar>
              <w:top w:w="55" w:type="dxa"/>
              <w:start w:w="55" w:type="dxa"/>
              <w:bottom w:w="55" w:type="dxa"/>
              <w:end w:w="55" w:type="dxa"/>
            </w:tcMar>
            <w:shd w:fill="F2F7F8"/>
          </w:tcPr>
          <w:p>
            <w:pPr>
              <w:spacing w:after="0"/>
              <w:jc w:val="center"/>
            </w:pPr>
            <w:r>
              <w:rPr>
                <w:rFonts w:ascii="Arial" w:hAnsi="Arial"/>
                <w:sz w:val="15"/>
              </w:rPr>
              <w:t>NA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NA</w:t>
            </w:r>
          </w:p>
        </w:tc>
      </w:tr>
    </w:tbl>
    <w:p>
      <w:pPr>
        <w:spacing w:before="60" w:after="100"/>
      </w:pPr>
      <w:r>
        <w:rPr>
          <w:b/>
        </w:rPr>
        <w:t xml:space="preserve">Note. </w:t>
      </w:r>
      <w:r>
        <w:t>Standard BUSTED q values were adjusted across all 12 alignments. Error-sink sensitivities were run for MACSE in each scope. Double-plus-triple-nucleotide BUSTED was restricted to the two scopes with moderate pairwise multiple-hit/saturation risk. NA means not prespecified.</w:t>
      </w:r>
    </w:p>
    <w:p>
      <w:pPr>
        <w:pStyle w:val="Heading1"/>
        <w:pageBreakBefore/>
      </w:pPr>
      <w:r>
        <w:t>Table S7. Alignment-robust diversifying candidates, recurrence, and enrichment</w:t>
      </w:r>
    </w:p>
    <w:p>
      <w:pPr>
        <w:pStyle w:val="Heading2"/>
      </w:pPr>
      <w:r>
        <w:t>A. Candidate scope-site calls</w:t>
      </w:r>
    </w:p>
    <w:tbl>
      <w:tblPr>
        <w:tblStyle w:val="TableGrid"/>
        <w:tblW w:type="auto" w:w="0"/>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728"/>
            <w:vAlign w:val="center"/>
            <w:shd w:fill="24333A"/>
            <w:tcMar>
              <w:top w:w="55" w:type="dxa"/>
              <w:start w:w="55" w:type="dxa"/>
              <w:bottom w:w="55" w:type="dxa"/>
              <w:end w:w="55" w:type="dxa"/>
            </w:tcMar>
          </w:tcPr>
          <w:p>
            <w:pPr>
              <w:spacing w:after="0"/>
              <w:jc w:val="left"/>
            </w:pPr>
            <w:r>
              <w:rPr>
                <w:rFonts w:ascii="Arial" w:hAnsi="Arial"/>
                <w:b/>
                <w:color w:val="FFFFFF"/>
                <w:sz w:val="14"/>
              </w:rPr>
              <w:t>Scope</w:t>
            </w:r>
          </w:p>
        </w:tc>
        <w:tc>
          <w:tcPr>
            <w:tcW w:type="dxa" w:w="605"/>
            <w:vAlign w:val="center"/>
            <w:shd w:fill="24333A"/>
            <w:tcMar>
              <w:top w:w="55" w:type="dxa"/>
              <w:start w:w="55" w:type="dxa"/>
              <w:bottom w:w="55" w:type="dxa"/>
              <w:end w:w="55" w:type="dxa"/>
            </w:tcMar>
          </w:tcPr>
          <w:p>
            <w:pPr>
              <w:spacing w:after="0"/>
              <w:jc w:val="center"/>
            </w:pPr>
            <w:r>
              <w:rPr>
                <w:rFonts w:ascii="Arial" w:hAnsi="Arial"/>
                <w:b/>
                <w:color w:val="FFFFFF"/>
                <w:sz w:val="14"/>
              </w:rPr>
              <w:t>NP</w:t>
            </w:r>
          </w:p>
        </w:tc>
        <w:tc>
          <w:tcPr>
            <w:tcW w:type="dxa" w:w="2232"/>
            <w:vAlign w:val="center"/>
            <w:shd w:fill="24333A"/>
            <w:tcMar>
              <w:top w:w="55" w:type="dxa"/>
              <w:start w:w="55" w:type="dxa"/>
              <w:bottom w:w="55" w:type="dxa"/>
              <w:end w:w="55" w:type="dxa"/>
            </w:tcMar>
          </w:tcPr>
          <w:p>
            <w:pPr>
              <w:spacing w:after="0"/>
              <w:jc w:val="left"/>
            </w:pPr>
            <w:r>
              <w:rPr>
                <w:rFonts w:ascii="Arial" w:hAnsi="Arial"/>
                <w:b/>
                <w:color w:val="FFFFFF"/>
                <w:sz w:val="14"/>
              </w:rPr>
              <w:t>Location</w:t>
            </w:r>
          </w:p>
        </w:tc>
        <w:tc>
          <w:tcPr>
            <w:tcW w:type="dxa" w:w="1152"/>
            <w:vAlign w:val="center"/>
            <w:shd w:fill="24333A"/>
            <w:tcMar>
              <w:top w:w="55" w:type="dxa"/>
              <w:start w:w="55" w:type="dxa"/>
              <w:bottom w:w="55" w:type="dxa"/>
              <w:end w:w="55" w:type="dxa"/>
            </w:tcMar>
          </w:tcPr>
          <w:p>
            <w:pPr>
              <w:spacing w:after="0"/>
              <w:jc w:val="center"/>
            </w:pPr>
            <w:r>
              <w:rPr>
                <w:rFonts w:ascii="Arial" w:hAnsi="Arial"/>
                <w:b/>
                <w:color w:val="FFFFFF"/>
                <w:sz w:val="14"/>
              </w:rPr>
              <w:t>Joint coverage %</w:t>
            </w:r>
          </w:p>
        </w:tc>
        <w:tc>
          <w:tcPr>
            <w:tcW w:type="dxa" w:w="1152"/>
            <w:vAlign w:val="center"/>
            <w:shd w:fill="24333A"/>
            <w:tcMar>
              <w:top w:w="55" w:type="dxa"/>
              <w:start w:w="55" w:type="dxa"/>
              <w:bottom w:w="55" w:type="dxa"/>
              <w:end w:w="55" w:type="dxa"/>
            </w:tcMar>
          </w:tcPr>
          <w:p>
            <w:pPr>
              <w:spacing w:after="0"/>
              <w:jc w:val="center"/>
            </w:pPr>
            <w:r>
              <w:rPr>
                <w:rFonts w:ascii="Arial" w:hAnsi="Arial"/>
                <w:b/>
                <w:color w:val="FFFFFF"/>
                <w:sz w:val="14"/>
              </w:rPr>
              <w:t>AA agreement %</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4"/>
              </w:rPr>
              <w:t>Pervasive q10/q05</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4"/>
              </w:rPr>
              <w:t>Episodic q10/q05</w:t>
            </w:r>
          </w:p>
        </w:tc>
        <w:tc>
          <w:tcPr>
            <w:tcW w:type="dxa" w:w="1800"/>
            <w:vAlign w:val="center"/>
            <w:shd w:fill="24333A"/>
            <w:tcMar>
              <w:top w:w="55" w:type="dxa"/>
              <w:start w:w="55" w:type="dxa"/>
              <w:bottom w:w="55" w:type="dxa"/>
              <w:end w:w="55" w:type="dxa"/>
            </w:tcMar>
          </w:tcPr>
          <w:p>
            <w:pPr>
              <w:spacing w:after="0"/>
              <w:jc w:val="left"/>
            </w:pPr>
            <w:r>
              <w:rPr>
                <w:rFonts w:ascii="Arial" w:hAnsi="Arial"/>
                <w:b/>
                <w:color w:val="FFFFFF"/>
                <w:sz w:val="14"/>
              </w:rPr>
              <w:t>Robust evidence</w:t>
            </w:r>
          </w:p>
        </w:tc>
        <w:tc>
          <w:tcPr>
            <w:tcW w:type="dxa" w:w="2304"/>
            <w:vAlign w:val="center"/>
            <w:shd w:fill="24333A"/>
            <w:tcMar>
              <w:top w:w="55" w:type="dxa"/>
              <w:start w:w="55" w:type="dxa"/>
              <w:bottom w:w="55" w:type="dxa"/>
              <w:end w:w="55" w:type="dxa"/>
            </w:tcMar>
          </w:tcPr>
          <w:p>
            <w:pPr>
              <w:spacing w:after="0"/>
              <w:jc w:val="left"/>
            </w:pPr>
            <w:r>
              <w:rPr>
                <w:rFonts w:ascii="Arial" w:hAnsi="Arial"/>
                <w:b/>
                <w:color w:val="FFFFFF"/>
                <w:sz w:val="14"/>
              </w:rPr>
              <w:t>Double+triple sensitivity</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605"/>
            <w:vAlign w:val="center"/>
            <w:tcMar>
              <w:top w:w="55" w:type="dxa"/>
              <w:start w:w="55" w:type="dxa"/>
              <w:bottom w:w="55" w:type="dxa"/>
              <w:end w:w="55" w:type="dxa"/>
            </w:tcMar>
          </w:tcPr>
          <w:p>
            <w:pPr>
              <w:spacing w:after="0"/>
              <w:jc w:val="center"/>
            </w:pPr>
            <w:r>
              <w:rPr>
                <w:rFonts w:ascii="Arial" w:hAnsi="Arial"/>
                <w:sz w:val="14"/>
              </w:rPr>
              <w:t>55</w:t>
            </w:r>
          </w:p>
        </w:tc>
        <w:tc>
          <w:tcPr>
            <w:tcW w:type="dxa" w:w="2232"/>
            <w:vAlign w:val="center"/>
            <w:tcMar>
              <w:top w:w="55" w:type="dxa"/>
              <w:start w:w="55" w:type="dxa"/>
              <w:bottom w:w="55" w:type="dxa"/>
              <w:end w:w="55" w:type="dxa"/>
            </w:tcMar>
          </w:tcPr>
          <w:p>
            <w:pPr>
              <w:spacing w:after="0"/>
              <w:jc w:val="left"/>
            </w:pPr>
            <w:r>
              <w:rPr>
                <w:rFonts w:ascii="Arial" w:hAnsi="Arial"/>
                <w:sz w:val="14"/>
              </w:rPr>
              <w:t>ADD</w:t>
            </w:r>
          </w:p>
        </w:tc>
        <w:tc>
          <w:tcPr>
            <w:tcW w:type="dxa" w:w="1152"/>
            <w:vAlign w:val="center"/>
            <w:tcMar>
              <w:top w:w="55" w:type="dxa"/>
              <w:start w:w="55" w:type="dxa"/>
              <w:bottom w:w="55" w:type="dxa"/>
              <w:end w:w="55" w:type="dxa"/>
            </w:tcMar>
          </w:tcPr>
          <w:p>
            <w:pPr>
              <w:spacing w:after="0"/>
              <w:jc w:val="center"/>
            </w:pPr>
            <w:r>
              <w:rPr>
                <w:rFonts w:ascii="Arial" w:hAnsi="Arial"/>
                <w:sz w:val="14"/>
              </w:rPr>
              <w:t>94.8</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2/1</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Placentalia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60</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ADD</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94.8</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2/0</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605"/>
            <w:vAlign w:val="center"/>
            <w:tcMar>
              <w:top w:w="55" w:type="dxa"/>
              <w:start w:w="55" w:type="dxa"/>
              <w:bottom w:w="55" w:type="dxa"/>
              <w:end w:w="55" w:type="dxa"/>
            </w:tcMar>
          </w:tcPr>
          <w:p>
            <w:pPr>
              <w:spacing w:after="0"/>
              <w:jc w:val="center"/>
            </w:pPr>
            <w:r>
              <w:rPr>
                <w:rFonts w:ascii="Arial" w:hAnsi="Arial"/>
                <w:sz w:val="14"/>
              </w:rPr>
              <w:t>171</w:t>
            </w:r>
          </w:p>
        </w:tc>
        <w:tc>
          <w:tcPr>
            <w:tcW w:type="dxa" w:w="2232"/>
            <w:vAlign w:val="center"/>
            <w:tcMar>
              <w:top w:w="55" w:type="dxa"/>
              <w:start w:w="55" w:type="dxa"/>
              <w:bottom w:w="55" w:type="dxa"/>
              <w:end w:w="55" w:type="dxa"/>
            </w:tcMar>
          </w:tcPr>
          <w:p>
            <w:pPr>
              <w:spacing w:after="0"/>
              <w:jc w:val="left"/>
            </w:pPr>
            <w:r>
              <w:rPr>
                <w:rFonts w:ascii="Arial" w:hAnsi="Arial"/>
                <w:sz w:val="14"/>
              </w:rPr>
              <w:t>ADD</w:t>
            </w:r>
          </w:p>
        </w:tc>
        <w:tc>
          <w:tcPr>
            <w:tcW w:type="dxa" w:w="1152"/>
            <w:vAlign w:val="center"/>
            <w:tcMar>
              <w:top w:w="55" w:type="dxa"/>
              <w:start w:w="55" w:type="dxa"/>
              <w:bottom w:w="55" w:type="dxa"/>
              <w:end w:w="55" w:type="dxa"/>
            </w:tcMar>
          </w:tcPr>
          <w:p>
            <w:pPr>
              <w:spacing w:after="0"/>
              <w:jc w:val="center"/>
            </w:pPr>
            <w:r>
              <w:rPr>
                <w:rFonts w:ascii="Arial" w:hAnsi="Arial"/>
                <w:sz w:val="14"/>
              </w:rPr>
              <w:t>99.5</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2/1</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Placentalia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251</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98.1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pervasive;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605"/>
            <w:vAlign w:val="center"/>
            <w:tcMar>
              <w:top w:w="55" w:type="dxa"/>
              <w:start w:w="55" w:type="dxa"/>
              <w:bottom w:w="55" w:type="dxa"/>
              <w:end w:w="55" w:type="dxa"/>
            </w:tcMar>
          </w:tcPr>
          <w:p>
            <w:pPr>
              <w:spacing w:after="0"/>
              <w:jc w:val="center"/>
            </w:pPr>
            <w:r>
              <w:rPr>
                <w:rFonts w:ascii="Arial" w:hAnsi="Arial"/>
                <w:sz w:val="14"/>
              </w:rPr>
              <w:t>289</w:t>
            </w:r>
          </w:p>
        </w:tc>
        <w:tc>
          <w:tcPr>
            <w:tcW w:type="dxa" w:w="2232"/>
            <w:vAlign w:val="center"/>
            <w:tcMar>
              <w:top w:w="55" w:type="dxa"/>
              <w:start w:w="55" w:type="dxa"/>
              <w:bottom w:w="55" w:type="dxa"/>
              <w:end w:w="55" w:type="dxa"/>
            </w:tcMar>
          </w:tcPr>
          <w:p>
            <w:pPr>
              <w:spacing w:after="0"/>
              <w:jc w:val="left"/>
            </w:pPr>
            <w:r>
              <w:rPr>
                <w:rFonts w:ascii="Arial" w:hAnsi="Arial"/>
                <w:sz w:val="14"/>
              </w:rPr>
              <w:t>C-terminal</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3/3</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800"/>
            <w:vAlign w:val="center"/>
            <w:tcMar>
              <w:top w:w="55" w:type="dxa"/>
              <w:start w:w="55" w:type="dxa"/>
              <w:bottom w:w="55" w:type="dxa"/>
              <w:end w:w="55" w:type="dxa"/>
            </w:tcMar>
          </w:tcPr>
          <w:p>
            <w:pPr>
              <w:spacing w:after="0"/>
              <w:jc w:val="left"/>
            </w:pPr>
            <w:r>
              <w:rPr>
                <w:rFonts w:ascii="Arial" w:hAnsi="Arial"/>
                <w:sz w:val="14"/>
              </w:rPr>
              <w:t>pervasive; strict: pervasive</w:t>
            </w:r>
          </w:p>
        </w:tc>
        <w:tc>
          <w:tcPr>
            <w:tcW w:type="dxa" w:w="2304"/>
            <w:vAlign w:val="center"/>
            <w:tcMar>
              <w:top w:w="55" w:type="dxa"/>
              <w:start w:w="55" w:type="dxa"/>
              <w:bottom w:w="55" w:type="dxa"/>
              <w:end w:w="55" w:type="dxa"/>
            </w:tcMar>
          </w:tcPr>
          <w:p>
            <w:pPr>
              <w:spacing w:after="0"/>
              <w:jc w:val="left"/>
            </w:pPr>
            <w:r>
              <w:rPr>
                <w:rFonts w:ascii="Arial" w:hAnsi="Arial"/>
                <w:sz w:val="14"/>
              </w:rPr>
              <w:t>FEL 3/3; retained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Placentalia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325</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98.1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99.5</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2/0</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605"/>
            <w:vAlign w:val="center"/>
            <w:tcMar>
              <w:top w:w="55" w:type="dxa"/>
              <w:start w:w="55" w:type="dxa"/>
              <w:bottom w:w="55" w:type="dxa"/>
              <w:end w:w="55" w:type="dxa"/>
            </w:tcMar>
          </w:tcPr>
          <w:p>
            <w:pPr>
              <w:spacing w:after="0"/>
              <w:jc w:val="center"/>
            </w:pPr>
            <w:r>
              <w:rPr>
                <w:rFonts w:ascii="Arial" w:hAnsi="Arial"/>
                <w:sz w:val="14"/>
              </w:rPr>
              <w:t>358</w:t>
            </w:r>
          </w:p>
        </w:tc>
        <w:tc>
          <w:tcPr>
            <w:tcW w:type="dxa" w:w="2232"/>
            <w:vAlign w:val="center"/>
            <w:tcMar>
              <w:top w:w="55" w:type="dxa"/>
              <w:start w:w="55" w:type="dxa"/>
              <w:bottom w:w="55" w:type="dxa"/>
              <w:end w:w="55" w:type="dxa"/>
            </w:tcMar>
          </w:tcPr>
          <w:p>
            <w:pPr>
              <w:spacing w:after="0"/>
              <w:jc w:val="left"/>
            </w:pPr>
            <w:r>
              <w:rPr>
                <w:rFonts w:ascii="Arial" w:hAnsi="Arial"/>
                <w:sz w:val="14"/>
              </w:rPr>
              <w:t>C-terminal; adjacent loop</w:t>
            </w:r>
          </w:p>
        </w:tc>
        <w:tc>
          <w:tcPr>
            <w:tcW w:type="dxa" w:w="1152"/>
            <w:vAlign w:val="center"/>
            <w:tcMar>
              <w:top w:w="55" w:type="dxa"/>
              <w:start w:w="55" w:type="dxa"/>
              <w:bottom w:w="55" w:type="dxa"/>
              <w:end w:w="55" w:type="dxa"/>
            </w:tcMar>
          </w:tcPr>
          <w:p>
            <w:pPr>
              <w:spacing w:after="0"/>
              <w:jc w:val="center"/>
            </w:pPr>
            <w:r>
              <w:rPr>
                <w:rFonts w:ascii="Arial" w:hAnsi="Arial"/>
                <w:sz w:val="14"/>
              </w:rPr>
              <w:t>94.4</w:t>
            </w:r>
          </w:p>
        </w:tc>
        <w:tc>
          <w:tcPr>
            <w:tcW w:type="dxa" w:w="1152"/>
            <w:vAlign w:val="center"/>
            <w:tcMar>
              <w:top w:w="55" w:type="dxa"/>
              <w:start w:w="55" w:type="dxa"/>
              <w:bottom w:w="55" w:type="dxa"/>
              <w:end w:w="55" w:type="dxa"/>
            </w:tcMar>
          </w:tcPr>
          <w:p>
            <w:pPr>
              <w:spacing w:after="0"/>
              <w:jc w:val="center"/>
            </w:pPr>
            <w:r>
              <w:rPr>
                <w:rFonts w:ascii="Arial" w:hAnsi="Arial"/>
                <w:sz w:val="14"/>
              </w:rPr>
              <w:t>97.0</w:t>
            </w:r>
          </w:p>
        </w:tc>
        <w:tc>
          <w:tcPr>
            <w:tcW w:type="dxa" w:w="1296"/>
            <w:vAlign w:val="center"/>
            <w:tcMar>
              <w:top w:w="55" w:type="dxa"/>
              <w:start w:w="55" w:type="dxa"/>
              <w:bottom w:w="55" w:type="dxa"/>
              <w:end w:w="55" w:type="dxa"/>
            </w:tcMar>
          </w:tcPr>
          <w:p>
            <w:pPr>
              <w:spacing w:after="0"/>
              <w:jc w:val="center"/>
            </w:pPr>
            <w:r>
              <w:rPr>
                <w:rFonts w:ascii="Arial" w:hAnsi="Arial"/>
                <w:sz w:val="14"/>
              </w:rPr>
              <w:t>3/2</w:t>
            </w:r>
          </w:p>
        </w:tc>
        <w:tc>
          <w:tcPr>
            <w:tcW w:type="dxa" w:w="1296"/>
            <w:vAlign w:val="center"/>
            <w:tcMar>
              <w:top w:w="55" w:type="dxa"/>
              <w:start w:w="55" w:type="dxa"/>
              <w:bottom w:w="55" w:type="dxa"/>
              <w:end w:w="55" w:type="dxa"/>
            </w:tcMar>
          </w:tcPr>
          <w:p>
            <w:pPr>
              <w:spacing w:after="0"/>
              <w:jc w:val="center"/>
            </w:pPr>
            <w:r>
              <w:rPr>
                <w:rFonts w:ascii="Arial" w:hAnsi="Arial"/>
                <w:sz w:val="14"/>
              </w:rPr>
              <w:t>1/1</w:t>
            </w:r>
          </w:p>
        </w:tc>
        <w:tc>
          <w:tcPr>
            <w:tcW w:type="dxa" w:w="1800"/>
            <w:vAlign w:val="center"/>
            <w:tcMar>
              <w:top w:w="55" w:type="dxa"/>
              <w:start w:w="55" w:type="dxa"/>
              <w:bottom w:w="55" w:type="dxa"/>
              <w:end w:w="55" w:type="dxa"/>
            </w:tcMar>
          </w:tcPr>
          <w:p>
            <w:pPr>
              <w:spacing w:after="0"/>
              <w:jc w:val="left"/>
            </w:pPr>
            <w:r>
              <w:rPr>
                <w:rFonts w:ascii="Arial" w:hAnsi="Arial"/>
                <w:sz w:val="14"/>
              </w:rPr>
              <w:t>pervasive; strict: pervasive</w:t>
            </w:r>
          </w:p>
        </w:tc>
        <w:tc>
          <w:tcPr>
            <w:tcW w:type="dxa" w:w="2304"/>
            <w:vAlign w:val="center"/>
            <w:tcMar>
              <w:top w:w="55" w:type="dxa"/>
              <w:start w:w="55" w:type="dxa"/>
              <w:bottom w:w="55" w:type="dxa"/>
              <w:end w:w="55" w:type="dxa"/>
            </w:tcMar>
          </w:tcPr>
          <w:p>
            <w:pPr>
              <w:spacing w:after="0"/>
              <w:jc w:val="left"/>
            </w:pPr>
            <w:r>
              <w:rPr>
                <w:rFonts w:ascii="Arial" w:hAnsi="Arial"/>
                <w:sz w:val="14"/>
              </w:rPr>
              <w:t>FEL 2/3; retained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Placentalia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378</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95.8</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98.5</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2/1</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Euarchontoglires</w:t>
            </w:r>
          </w:p>
        </w:tc>
        <w:tc>
          <w:tcPr>
            <w:tcW w:type="dxa" w:w="605"/>
            <w:vAlign w:val="center"/>
            <w:tcMar>
              <w:top w:w="55" w:type="dxa"/>
              <w:start w:w="55" w:type="dxa"/>
              <w:bottom w:w="55" w:type="dxa"/>
              <w:end w:w="55" w:type="dxa"/>
            </w:tcMar>
          </w:tcPr>
          <w:p>
            <w:pPr>
              <w:spacing w:after="0"/>
              <w:jc w:val="center"/>
            </w:pPr>
            <w:r>
              <w:rPr>
                <w:rFonts w:ascii="Arial" w:hAnsi="Arial"/>
                <w:sz w:val="14"/>
              </w:rPr>
              <w:t>33</w:t>
            </w:r>
          </w:p>
        </w:tc>
        <w:tc>
          <w:tcPr>
            <w:tcW w:type="dxa" w:w="2232"/>
            <w:vAlign w:val="center"/>
            <w:tcMar>
              <w:top w:w="55" w:type="dxa"/>
              <w:start w:w="55" w:type="dxa"/>
              <w:bottom w:w="55" w:type="dxa"/>
              <w:end w:w="55" w:type="dxa"/>
            </w:tcMar>
          </w:tcPr>
          <w:p>
            <w:pPr>
              <w:spacing w:after="0"/>
              <w:jc w:val="left"/>
            </w:pPr>
            <w:r>
              <w:rPr>
                <w:rFonts w:ascii="Arial" w:hAnsi="Arial"/>
                <w:sz w:val="14"/>
              </w:rPr>
              <w:t>N-terminal</w:t>
            </w:r>
          </w:p>
        </w:tc>
        <w:tc>
          <w:tcPr>
            <w:tcW w:type="dxa" w:w="1152"/>
            <w:vAlign w:val="center"/>
            <w:tcMar>
              <w:top w:w="55" w:type="dxa"/>
              <w:start w:w="55" w:type="dxa"/>
              <w:bottom w:w="55" w:type="dxa"/>
              <w:end w:w="55" w:type="dxa"/>
            </w:tcMar>
          </w:tcPr>
          <w:p>
            <w:pPr>
              <w:spacing w:after="0"/>
              <w:jc w:val="center"/>
            </w:pPr>
            <w:r>
              <w:rPr>
                <w:rFonts w:ascii="Arial" w:hAnsi="Arial"/>
                <w:sz w:val="14"/>
              </w:rPr>
              <w:t>94.0</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2/0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800"/>
            <w:vAlign w:val="center"/>
            <w:tcMar>
              <w:top w:w="55" w:type="dxa"/>
              <w:start w:w="55" w:type="dxa"/>
              <w:bottom w:w="55" w:type="dxa"/>
              <w:end w:w="55" w:type="dxa"/>
            </w:tcMar>
          </w:tcPr>
          <w:p>
            <w:pPr>
              <w:spacing w:after="0"/>
              <w:jc w:val="left"/>
            </w:pPr>
            <w:r>
              <w:rPr>
                <w:rFonts w:ascii="Arial" w:hAnsi="Arial"/>
                <w:sz w:val="14"/>
              </w:rPr>
              <w:t>pervasive;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50</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ADD</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85.7</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99.0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2/2</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episodic</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MEME 0/3; not retained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52</w:t>
            </w:r>
          </w:p>
        </w:tc>
        <w:tc>
          <w:tcPr>
            <w:tcW w:type="dxa" w:w="2232"/>
            <w:vAlign w:val="center"/>
            <w:tcMar>
              <w:top w:w="55" w:type="dxa"/>
              <w:start w:w="55" w:type="dxa"/>
              <w:bottom w:w="55" w:type="dxa"/>
              <w:end w:w="55" w:type="dxa"/>
            </w:tcMar>
          </w:tcPr>
          <w:p>
            <w:pPr>
              <w:spacing w:after="0"/>
              <w:jc w:val="left"/>
            </w:pPr>
            <w:r>
              <w:rPr>
                <w:rFonts w:ascii="Arial" w:hAnsi="Arial"/>
                <w:sz w:val="14"/>
              </w:rPr>
              <w:t>ADD</w:t>
            </w:r>
          </w:p>
        </w:tc>
        <w:tc>
          <w:tcPr>
            <w:tcW w:type="dxa" w:w="1152"/>
            <w:vAlign w:val="center"/>
            <w:tcMar>
              <w:top w:w="55" w:type="dxa"/>
              <w:start w:w="55" w:type="dxa"/>
              <w:bottom w:w="55" w:type="dxa"/>
              <w:end w:w="55" w:type="dxa"/>
            </w:tcMar>
          </w:tcPr>
          <w:p>
            <w:pPr>
              <w:spacing w:after="0"/>
              <w:jc w:val="center"/>
            </w:pPr>
            <w:r>
              <w:rPr>
                <w:rFonts w:ascii="Arial" w:hAnsi="Arial"/>
                <w:sz w:val="14"/>
              </w:rPr>
              <w:t>90.8</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3/3</w:t>
            </w:r>
          </w:p>
        </w:tc>
        <w:tc>
          <w:tcPr>
            <w:tcW w:type="dxa" w:w="1296"/>
            <w:vAlign w:val="center"/>
            <w:tcMar>
              <w:top w:w="55" w:type="dxa"/>
              <w:start w:w="55" w:type="dxa"/>
              <w:bottom w:w="55" w:type="dxa"/>
              <w:end w:w="55" w:type="dxa"/>
            </w:tcMar>
          </w:tcPr>
          <w:p>
            <w:pPr>
              <w:spacing w:after="0"/>
              <w:jc w:val="center"/>
            </w:pPr>
            <w:r>
              <w:rPr>
                <w:rFonts w:ascii="Arial" w:hAnsi="Arial"/>
                <w:sz w:val="14"/>
              </w:rPr>
              <w:t>2/0</w:t>
            </w:r>
          </w:p>
        </w:tc>
        <w:tc>
          <w:tcPr>
            <w:tcW w:type="dxa" w:w="1800"/>
            <w:vAlign w:val="center"/>
            <w:tcMar>
              <w:top w:w="55" w:type="dxa"/>
              <w:start w:w="55" w:type="dxa"/>
              <w:bottom w:w="55" w:type="dxa"/>
              <w:end w:w="55" w:type="dxa"/>
            </w:tcMar>
          </w:tcPr>
          <w:p>
            <w:pPr>
              <w:spacing w:after="0"/>
              <w:jc w:val="left"/>
            </w:pPr>
            <w:r>
              <w:rPr>
                <w:rFonts w:ascii="Arial" w:hAnsi="Arial"/>
                <w:sz w:val="14"/>
              </w:rPr>
              <w:t>pervasive+episodic; strict: pervasive</w:t>
            </w:r>
          </w:p>
        </w:tc>
        <w:tc>
          <w:tcPr>
            <w:tcW w:type="dxa" w:w="2304"/>
            <w:vAlign w:val="center"/>
            <w:tcMar>
              <w:top w:w="55" w:type="dxa"/>
              <w:start w:w="55" w:type="dxa"/>
              <w:bottom w:w="55" w:type="dxa"/>
              <w:end w:w="55" w:type="dxa"/>
            </w:tcMar>
          </w:tcPr>
          <w:p>
            <w:pPr>
              <w:spacing w:after="0"/>
              <w:jc w:val="left"/>
            </w:pPr>
            <w:r>
              <w:rPr>
                <w:rFonts w:ascii="Arial" w:hAnsi="Arial"/>
                <w:sz w:val="14"/>
              </w:rPr>
              <w:t>FEL 3/3; retained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55</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ADD</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90.8</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2/2</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episodic</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MEME 0/3; not retained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64</w:t>
            </w:r>
          </w:p>
        </w:tc>
        <w:tc>
          <w:tcPr>
            <w:tcW w:type="dxa" w:w="2232"/>
            <w:vAlign w:val="center"/>
            <w:tcMar>
              <w:top w:w="55" w:type="dxa"/>
              <w:start w:w="55" w:type="dxa"/>
              <w:bottom w:w="55" w:type="dxa"/>
              <w:end w:w="55" w:type="dxa"/>
            </w:tcMar>
          </w:tcPr>
          <w:p>
            <w:pPr>
              <w:spacing w:after="0"/>
              <w:jc w:val="left"/>
            </w:pPr>
            <w:r>
              <w:rPr>
                <w:rFonts w:ascii="Arial" w:hAnsi="Arial"/>
                <w:sz w:val="14"/>
              </w:rPr>
              <w:t>ADD</w:t>
            </w:r>
          </w:p>
        </w:tc>
        <w:tc>
          <w:tcPr>
            <w:tcW w:type="dxa" w:w="1152"/>
            <w:vAlign w:val="center"/>
            <w:tcMar>
              <w:top w:w="55" w:type="dxa"/>
              <w:start w:w="55" w:type="dxa"/>
              <w:bottom w:w="55" w:type="dxa"/>
              <w:end w:w="55" w:type="dxa"/>
            </w:tcMar>
          </w:tcPr>
          <w:p>
            <w:pPr>
              <w:spacing w:after="0"/>
              <w:jc w:val="center"/>
            </w:pPr>
            <w:r>
              <w:rPr>
                <w:rFonts w:ascii="Arial" w:hAnsi="Arial"/>
                <w:sz w:val="14"/>
              </w:rPr>
              <w:t>90.8</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2/1</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65</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ADD</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90.8</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2/0</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129</w:t>
            </w:r>
          </w:p>
        </w:tc>
        <w:tc>
          <w:tcPr>
            <w:tcW w:type="dxa" w:w="2232"/>
            <w:vAlign w:val="center"/>
            <w:tcMar>
              <w:top w:w="55" w:type="dxa"/>
              <w:start w:w="55" w:type="dxa"/>
              <w:bottom w:w="55" w:type="dxa"/>
              <w:end w:w="55" w:type="dxa"/>
            </w:tcMar>
          </w:tcPr>
          <w:p>
            <w:pPr>
              <w:spacing w:after="0"/>
              <w:jc w:val="left"/>
            </w:pPr>
            <w:r>
              <w:rPr>
                <w:rFonts w:ascii="Arial" w:hAnsi="Arial"/>
                <w:sz w:val="14"/>
              </w:rPr>
              <w:t>ADD</w:t>
            </w:r>
          </w:p>
        </w:tc>
        <w:tc>
          <w:tcPr>
            <w:tcW w:type="dxa" w:w="1152"/>
            <w:vAlign w:val="center"/>
            <w:tcMar>
              <w:top w:w="55" w:type="dxa"/>
              <w:start w:w="55" w:type="dxa"/>
              <w:bottom w:w="55" w:type="dxa"/>
              <w:end w:w="55" w:type="dxa"/>
            </w:tcMar>
          </w:tcPr>
          <w:p>
            <w:pPr>
              <w:spacing w:after="0"/>
              <w:jc w:val="center"/>
            </w:pPr>
            <w:r>
              <w:rPr>
                <w:rFonts w:ascii="Arial" w:hAnsi="Arial"/>
                <w:sz w:val="14"/>
              </w:rPr>
              <w:t>99.2</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2/1</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172</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ADD</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99.2</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2/1</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249</w:t>
            </w:r>
          </w:p>
        </w:tc>
        <w:tc>
          <w:tcPr>
            <w:tcW w:type="dxa" w:w="2232"/>
            <w:vAlign w:val="center"/>
            <w:tcMar>
              <w:top w:w="55" w:type="dxa"/>
              <w:start w:w="55" w:type="dxa"/>
              <w:bottom w:w="55" w:type="dxa"/>
              <w:end w:w="55" w:type="dxa"/>
            </w:tcMar>
          </w:tcPr>
          <w:p>
            <w:pPr>
              <w:spacing w:after="0"/>
              <w:jc w:val="left"/>
            </w:pPr>
            <w:r>
              <w:rPr>
                <w:rFonts w:ascii="Arial" w:hAnsi="Arial"/>
                <w:sz w:val="14"/>
              </w:rPr>
              <w:t>C-terminal</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2/0</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289</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3/0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pervasive;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325</w:t>
            </w:r>
          </w:p>
        </w:tc>
        <w:tc>
          <w:tcPr>
            <w:tcW w:type="dxa" w:w="2232"/>
            <w:vAlign w:val="center"/>
            <w:tcMar>
              <w:top w:w="55" w:type="dxa"/>
              <w:start w:w="55" w:type="dxa"/>
              <w:bottom w:w="55" w:type="dxa"/>
              <w:end w:w="55" w:type="dxa"/>
            </w:tcMar>
          </w:tcPr>
          <w:p>
            <w:pPr>
              <w:spacing w:after="0"/>
              <w:jc w:val="left"/>
            </w:pPr>
            <w:r>
              <w:rPr>
                <w:rFonts w:ascii="Arial" w:hAnsi="Arial"/>
                <w:sz w:val="14"/>
              </w:rPr>
              <w:t>C-terminal</w:t>
            </w:r>
          </w:p>
        </w:tc>
        <w:tc>
          <w:tcPr>
            <w:tcW w:type="dxa" w:w="1152"/>
            <w:vAlign w:val="center"/>
            <w:tcMar>
              <w:top w:w="55" w:type="dxa"/>
              <w:start w:w="55" w:type="dxa"/>
              <w:bottom w:w="55" w:type="dxa"/>
              <w:end w:w="55" w:type="dxa"/>
            </w:tcMar>
          </w:tcPr>
          <w:p>
            <w:pPr>
              <w:spacing w:after="0"/>
              <w:jc w:val="center"/>
            </w:pPr>
            <w:r>
              <w:rPr>
                <w:rFonts w:ascii="Arial" w:hAnsi="Arial"/>
                <w:sz w:val="14"/>
              </w:rPr>
              <w:t>97.5</w:t>
            </w:r>
          </w:p>
        </w:tc>
        <w:tc>
          <w:tcPr>
            <w:tcW w:type="dxa" w:w="1152"/>
            <w:vAlign w:val="center"/>
            <w:tcMar>
              <w:top w:w="55" w:type="dxa"/>
              <w:start w:w="55" w:type="dxa"/>
              <w:bottom w:w="55" w:type="dxa"/>
              <w:end w:w="55" w:type="dxa"/>
            </w:tcMar>
          </w:tcPr>
          <w:p>
            <w:pPr>
              <w:spacing w:after="0"/>
              <w:jc w:val="center"/>
            </w:pPr>
            <w:r>
              <w:rPr>
                <w:rFonts w:ascii="Arial" w:hAnsi="Arial"/>
                <w:sz w:val="14"/>
              </w:rPr>
              <w:t>97.4</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2/1</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330</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94.1</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99.1</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2/2</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episodic</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MEME 0/3; not retained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358</w:t>
            </w:r>
          </w:p>
        </w:tc>
        <w:tc>
          <w:tcPr>
            <w:tcW w:type="dxa" w:w="2232"/>
            <w:vAlign w:val="center"/>
            <w:tcMar>
              <w:top w:w="55" w:type="dxa"/>
              <w:start w:w="55" w:type="dxa"/>
              <w:bottom w:w="55" w:type="dxa"/>
              <w:end w:w="55" w:type="dxa"/>
            </w:tcMar>
          </w:tcPr>
          <w:p>
            <w:pPr>
              <w:spacing w:after="0"/>
              <w:jc w:val="left"/>
            </w:pPr>
            <w:r>
              <w:rPr>
                <w:rFonts w:ascii="Arial" w:hAnsi="Arial"/>
                <w:sz w:val="14"/>
              </w:rPr>
              <w:t>C-terminal; adjacent loop</w:t>
            </w:r>
          </w:p>
        </w:tc>
        <w:tc>
          <w:tcPr>
            <w:tcW w:type="dxa" w:w="1152"/>
            <w:vAlign w:val="center"/>
            <w:tcMar>
              <w:top w:w="55" w:type="dxa"/>
              <w:start w:w="55" w:type="dxa"/>
              <w:bottom w:w="55" w:type="dxa"/>
              <w:end w:w="55" w:type="dxa"/>
            </w:tcMar>
          </w:tcPr>
          <w:p>
            <w:pPr>
              <w:spacing w:after="0"/>
              <w:jc w:val="center"/>
            </w:pPr>
            <w:r>
              <w:rPr>
                <w:rFonts w:ascii="Arial" w:hAnsi="Arial"/>
                <w:sz w:val="14"/>
              </w:rPr>
              <w:t>92.4</w:t>
            </w:r>
          </w:p>
        </w:tc>
        <w:tc>
          <w:tcPr>
            <w:tcW w:type="dxa" w:w="1152"/>
            <w:vAlign w:val="center"/>
            <w:tcMar>
              <w:top w:w="55" w:type="dxa"/>
              <w:start w:w="55" w:type="dxa"/>
              <w:bottom w:w="55" w:type="dxa"/>
              <w:end w:w="55" w:type="dxa"/>
            </w:tcMar>
          </w:tcPr>
          <w:p>
            <w:pPr>
              <w:spacing w:after="0"/>
              <w:jc w:val="center"/>
            </w:pPr>
            <w:r>
              <w:rPr>
                <w:rFonts w:ascii="Arial" w:hAnsi="Arial"/>
                <w:sz w:val="14"/>
              </w:rPr>
              <w:t>99.1</w:t>
            </w:r>
          </w:p>
        </w:tc>
        <w:tc>
          <w:tcPr>
            <w:tcW w:type="dxa" w:w="1296"/>
            <w:vAlign w:val="center"/>
            <w:tcMar>
              <w:top w:w="55" w:type="dxa"/>
              <w:start w:w="55" w:type="dxa"/>
              <w:bottom w:w="55" w:type="dxa"/>
              <w:end w:w="55" w:type="dxa"/>
            </w:tcMar>
          </w:tcPr>
          <w:p>
            <w:pPr>
              <w:spacing w:after="0"/>
              <w:jc w:val="center"/>
            </w:pPr>
            <w:r>
              <w:rPr>
                <w:rFonts w:ascii="Arial" w:hAnsi="Arial"/>
                <w:sz w:val="14"/>
              </w:rPr>
              <w:t>2/0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800"/>
            <w:vAlign w:val="center"/>
            <w:tcMar>
              <w:top w:w="55" w:type="dxa"/>
              <w:start w:w="55" w:type="dxa"/>
              <w:bottom w:w="55" w:type="dxa"/>
              <w:end w:w="55" w:type="dxa"/>
            </w:tcMar>
          </w:tcPr>
          <w:p>
            <w:pPr>
              <w:spacing w:after="0"/>
              <w:jc w:val="left"/>
            </w:pPr>
            <w:r>
              <w:rPr>
                <w:rFonts w:ascii="Arial" w:hAnsi="Arial"/>
                <w:sz w:val="14"/>
              </w:rPr>
              <w:t>pervasive;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380</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88.2</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96.2</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2/2</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episodic</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MEME 0/3; not retained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381</w:t>
            </w:r>
          </w:p>
        </w:tc>
        <w:tc>
          <w:tcPr>
            <w:tcW w:type="dxa" w:w="2232"/>
            <w:vAlign w:val="center"/>
            <w:tcMar>
              <w:top w:w="55" w:type="dxa"/>
              <w:start w:w="55" w:type="dxa"/>
              <w:bottom w:w="55" w:type="dxa"/>
              <w:end w:w="55" w:type="dxa"/>
            </w:tcMar>
          </w:tcPr>
          <w:p>
            <w:pPr>
              <w:spacing w:after="0"/>
              <w:jc w:val="left"/>
            </w:pPr>
            <w:r>
              <w:rPr>
                <w:rFonts w:ascii="Arial" w:hAnsi="Arial"/>
                <w:sz w:val="14"/>
              </w:rPr>
              <w:t>C-terminal tail</w:t>
            </w:r>
          </w:p>
        </w:tc>
        <w:tc>
          <w:tcPr>
            <w:tcW w:type="dxa" w:w="1152"/>
            <w:vAlign w:val="center"/>
            <w:tcMar>
              <w:top w:w="55" w:type="dxa"/>
              <w:start w:w="55" w:type="dxa"/>
              <w:bottom w:w="55" w:type="dxa"/>
              <w:end w:w="55" w:type="dxa"/>
            </w:tcMar>
          </w:tcPr>
          <w:p>
            <w:pPr>
              <w:spacing w:after="0"/>
              <w:jc w:val="center"/>
            </w:pPr>
            <w:r>
              <w:rPr>
                <w:rFonts w:ascii="Arial" w:hAnsi="Arial"/>
                <w:sz w:val="14"/>
              </w:rPr>
              <w:t>84.0</w:t>
            </w:r>
          </w:p>
        </w:tc>
        <w:tc>
          <w:tcPr>
            <w:tcW w:type="dxa" w:w="1152"/>
            <w:vAlign w:val="center"/>
            <w:tcMar>
              <w:top w:w="55" w:type="dxa"/>
              <w:start w:w="55" w:type="dxa"/>
              <w:bottom w:w="55" w:type="dxa"/>
              <w:end w:w="55" w:type="dxa"/>
            </w:tcMar>
          </w:tcPr>
          <w:p>
            <w:pPr>
              <w:spacing w:after="0"/>
              <w:jc w:val="center"/>
            </w:pPr>
            <w:r>
              <w:rPr>
                <w:rFonts w:ascii="Arial" w:hAnsi="Arial"/>
                <w:sz w:val="14"/>
              </w:rPr>
              <w:t>99.0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2/1</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382</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 tail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83.2</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2/1</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tcPr>
          <w:p>
            <w:pPr>
              <w:spacing w:after="0"/>
              <w:jc w:val="center"/>
            </w:pPr>
            <w:r>
              <w:rPr>
                <w:rFonts w:ascii="Arial" w:hAnsi="Arial"/>
                <w:sz w:val="14"/>
              </w:rPr>
              <w:t>383</w:t>
            </w:r>
          </w:p>
        </w:tc>
        <w:tc>
          <w:tcPr>
            <w:tcW w:type="dxa" w:w="2232"/>
            <w:vAlign w:val="center"/>
            <w:tcMar>
              <w:top w:w="55" w:type="dxa"/>
              <w:start w:w="55" w:type="dxa"/>
              <w:bottom w:w="55" w:type="dxa"/>
              <w:end w:w="55" w:type="dxa"/>
            </w:tcMar>
          </w:tcPr>
          <w:p>
            <w:pPr>
              <w:spacing w:after="0"/>
              <w:jc w:val="left"/>
            </w:pPr>
            <w:r>
              <w:rPr>
                <w:rFonts w:ascii="Arial" w:hAnsi="Arial"/>
                <w:sz w:val="14"/>
              </w:rPr>
              <w:t>C-terminal tail</w:t>
            </w:r>
          </w:p>
        </w:tc>
        <w:tc>
          <w:tcPr>
            <w:tcW w:type="dxa" w:w="1152"/>
            <w:vAlign w:val="center"/>
            <w:tcMar>
              <w:top w:w="55" w:type="dxa"/>
              <w:start w:w="55" w:type="dxa"/>
              <w:bottom w:w="55" w:type="dxa"/>
              <w:end w:w="55" w:type="dxa"/>
            </w:tcMar>
          </w:tcPr>
          <w:p>
            <w:pPr>
              <w:spacing w:after="0"/>
              <w:jc w:val="center"/>
            </w:pPr>
            <w:r>
              <w:rPr>
                <w:rFonts w:ascii="Arial" w:hAnsi="Arial"/>
                <w:sz w:val="14"/>
              </w:rPr>
              <w:t>83.2</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2/2</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episodic</w:t>
            </w:r>
          </w:p>
        </w:tc>
        <w:tc>
          <w:tcPr>
            <w:tcW w:type="dxa" w:w="2304"/>
            <w:vAlign w:val="center"/>
            <w:tcMar>
              <w:top w:w="55" w:type="dxa"/>
              <w:start w:w="55" w:type="dxa"/>
              <w:bottom w:w="55" w:type="dxa"/>
              <w:end w:w="55" w:type="dxa"/>
            </w:tcMar>
          </w:tcPr>
          <w:p>
            <w:pPr>
              <w:spacing w:after="0"/>
              <w:jc w:val="left"/>
            </w:pPr>
            <w:r>
              <w:rPr>
                <w:rFonts w:ascii="Arial" w:hAnsi="Arial"/>
                <w:sz w:val="14"/>
              </w:rPr>
              <w:t>MEME 1/3; not retained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385</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 tail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86.6</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98.1</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2/2</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episodic</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MEME 0/3; not retained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Sauropsida</w:t>
            </w:r>
          </w:p>
        </w:tc>
        <w:tc>
          <w:tcPr>
            <w:tcW w:type="dxa" w:w="605"/>
            <w:vAlign w:val="center"/>
            <w:tcMar>
              <w:top w:w="55" w:type="dxa"/>
              <w:start w:w="55" w:type="dxa"/>
              <w:bottom w:w="55" w:type="dxa"/>
              <w:end w:w="55" w:type="dxa"/>
            </w:tcMar>
          </w:tcPr>
          <w:p>
            <w:pPr>
              <w:spacing w:after="0"/>
              <w:jc w:val="center"/>
            </w:pPr>
            <w:r>
              <w:rPr>
                <w:rFonts w:ascii="Arial" w:hAnsi="Arial"/>
                <w:sz w:val="14"/>
              </w:rPr>
              <w:t>310</w:t>
            </w:r>
          </w:p>
        </w:tc>
        <w:tc>
          <w:tcPr>
            <w:tcW w:type="dxa" w:w="2232"/>
            <w:vAlign w:val="center"/>
            <w:tcMar>
              <w:top w:w="55" w:type="dxa"/>
              <w:start w:w="55" w:type="dxa"/>
              <w:bottom w:w="55" w:type="dxa"/>
              <w:end w:w="55" w:type="dxa"/>
            </w:tcMar>
          </w:tcPr>
          <w:p>
            <w:pPr>
              <w:spacing w:after="0"/>
              <w:jc w:val="left"/>
            </w:pPr>
            <w:r>
              <w:rPr>
                <w:rFonts w:ascii="Arial" w:hAnsi="Arial"/>
                <w:sz w:val="14"/>
              </w:rPr>
              <w:t>C-terminal</w:t>
            </w:r>
          </w:p>
        </w:tc>
        <w:tc>
          <w:tcPr>
            <w:tcW w:type="dxa" w:w="1152"/>
            <w:vAlign w:val="center"/>
            <w:tcMar>
              <w:top w:w="55" w:type="dxa"/>
              <w:start w:w="55" w:type="dxa"/>
              <w:bottom w:w="55" w:type="dxa"/>
              <w:end w:w="55" w:type="dxa"/>
            </w:tcMar>
          </w:tcPr>
          <w:p>
            <w:pPr>
              <w:spacing w:after="0"/>
              <w:jc w:val="center"/>
            </w:pPr>
            <w:r>
              <w:rPr>
                <w:rFonts w:ascii="Arial" w:hAnsi="Arial"/>
                <w:sz w:val="14"/>
              </w:rPr>
              <w:t>97.6</w:t>
            </w:r>
          </w:p>
        </w:tc>
        <w:tc>
          <w:tcPr>
            <w:tcW w:type="dxa" w:w="1152"/>
            <w:vAlign w:val="center"/>
            <w:tcMar>
              <w:top w:w="55" w:type="dxa"/>
              <w:start w:w="55" w:type="dxa"/>
              <w:bottom w:w="55" w:type="dxa"/>
              <w:end w:w="55" w:type="dxa"/>
            </w:tcMar>
          </w:tcPr>
          <w:p>
            <w:pPr>
              <w:spacing w:after="0"/>
              <w:jc w:val="center"/>
            </w:pPr>
            <w:r>
              <w:rPr>
                <w:rFonts w:ascii="Arial" w:hAnsi="Arial"/>
                <w:sz w:val="14"/>
              </w:rPr>
              <w:t>100.0</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2/1</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605"/>
            <w:vAlign w:val="center"/>
            <w:tcMar>
              <w:top w:w="55" w:type="dxa"/>
              <w:start w:w="55" w:type="dxa"/>
              <w:bottom w:w="55" w:type="dxa"/>
              <w:end w:w="55" w:type="dxa"/>
            </w:tcMar>
            <w:shd w:fill="F2F7F8"/>
          </w:tcPr>
          <w:p>
            <w:pPr>
              <w:spacing w:after="0"/>
              <w:jc w:val="center"/>
            </w:pPr>
            <w:r>
              <w:rPr>
                <w:rFonts w:ascii="Arial" w:hAnsi="Arial"/>
                <w:sz w:val="14"/>
              </w:rPr>
              <w:t>369</w:t>
            </w:r>
          </w:p>
        </w:tc>
        <w:tc>
          <w:tcPr>
            <w:tcW w:type="dxa" w:w="2232"/>
            <w:vAlign w:val="center"/>
            <w:tcMar>
              <w:top w:w="55" w:type="dxa"/>
              <w:start w:w="55" w:type="dxa"/>
              <w:bottom w:w="55" w:type="dxa"/>
              <w:end w:w="55" w:type="dxa"/>
            </w:tcMar>
            <w:shd w:fill="F2F7F8"/>
          </w:tcPr>
          <w:p>
            <w:pPr>
              <w:spacing w:after="0"/>
              <w:jc w:val="left"/>
            </w:pPr>
            <w:r>
              <w:rPr>
                <w:rFonts w:ascii="Arial" w:hAnsi="Arial"/>
                <w:sz w:val="14"/>
              </w:rPr>
              <w:t>C-terminal</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90.5</w:t>
            </w:r>
          </w:p>
        </w:tc>
        <w:tc>
          <w:tcPr>
            <w:tcW w:type="dxa" w:w="1152"/>
            <w:vAlign w:val="center"/>
            <w:tcMar>
              <w:top w:w="55" w:type="dxa"/>
              <w:start w:w="55" w:type="dxa"/>
              <w:bottom w:w="55" w:type="dxa"/>
              <w:end w:w="55" w:type="dxa"/>
            </w:tcMar>
            <w:shd w:fill="F2F7F8"/>
          </w:tcPr>
          <w:p>
            <w:pPr>
              <w:spacing w:after="0"/>
              <w:jc w:val="center"/>
            </w:pPr>
            <w:r>
              <w:rPr>
                <w:rFonts w:ascii="Arial" w:hAnsi="Arial"/>
                <w:sz w:val="14"/>
              </w:rPr>
              <w:t>100.0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0/0</w:t>
            </w:r>
          </w:p>
        </w:tc>
        <w:tc>
          <w:tcPr>
            <w:tcW w:type="dxa" w:w="1296"/>
            <w:vAlign w:val="center"/>
            <w:tcMar>
              <w:top w:w="55" w:type="dxa"/>
              <w:start w:w="55" w:type="dxa"/>
              <w:bottom w:w="55" w:type="dxa"/>
              <w:end w:w="55" w:type="dxa"/>
            </w:tcMar>
            <w:shd w:fill="F2F7F8"/>
          </w:tcPr>
          <w:p>
            <w:pPr>
              <w:spacing w:after="0"/>
              <w:jc w:val="center"/>
            </w:pPr>
            <w:r>
              <w:rPr>
                <w:rFonts w:ascii="Arial" w:hAnsi="Arial"/>
                <w:sz w:val="14"/>
              </w:rPr>
              <w:t>3/1</w:t>
            </w:r>
          </w:p>
        </w:tc>
        <w:tc>
          <w:tcPr>
            <w:tcW w:type="dxa" w:w="1800"/>
            <w:vAlign w:val="center"/>
            <w:tcMar>
              <w:top w:w="55" w:type="dxa"/>
              <w:start w:w="55" w:type="dxa"/>
              <w:bottom w:w="55" w:type="dxa"/>
              <w:end w:w="55" w:type="dxa"/>
            </w:tcMar>
            <w:shd w:fill="F2F7F8"/>
          </w:tcPr>
          <w:p>
            <w:pPr>
              <w:spacing w:after="0"/>
              <w:jc w:val="left"/>
            </w:pPr>
            <w:r>
              <w:rPr>
                <w:rFonts w:ascii="Arial" w:hAnsi="Arial"/>
                <w:sz w:val="14"/>
              </w:rPr>
              <w:t>episodic; strict: none</w:t>
            </w:r>
          </w:p>
        </w:tc>
        <w:tc>
          <w:tcPr>
            <w:tcW w:type="dxa" w:w="2304"/>
            <w:vAlign w:val="center"/>
            <w:tcMar>
              <w:top w:w="55" w:type="dxa"/>
              <w:start w:w="55" w:type="dxa"/>
              <w:bottom w:w="55" w:type="dxa"/>
              <w:end w:w="55" w:type="dxa"/>
            </w:tcMar>
            <w:shd w:fill="F2F7F8"/>
          </w:tcPr>
          <w:p>
            <w:pPr>
              <w:spacing w:after="0"/>
              <w:jc w:val="left"/>
            </w:pPr>
            <w:r>
              <w:rPr>
                <w:rFonts w:ascii="Arial" w:hAnsi="Arial"/>
                <w:sz w:val="14"/>
              </w:rPr>
              <w:t>not tested</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Sauropsida</w:t>
            </w:r>
          </w:p>
        </w:tc>
        <w:tc>
          <w:tcPr>
            <w:tcW w:type="dxa" w:w="605"/>
            <w:vAlign w:val="center"/>
            <w:tcMar>
              <w:top w:w="55" w:type="dxa"/>
              <w:start w:w="55" w:type="dxa"/>
              <w:bottom w:w="55" w:type="dxa"/>
              <w:end w:w="55" w:type="dxa"/>
            </w:tcMar>
          </w:tcPr>
          <w:p>
            <w:pPr>
              <w:spacing w:after="0"/>
              <w:jc w:val="center"/>
            </w:pPr>
            <w:r>
              <w:rPr>
                <w:rFonts w:ascii="Arial" w:hAnsi="Arial"/>
                <w:sz w:val="14"/>
              </w:rPr>
              <w:t>380</w:t>
            </w:r>
          </w:p>
        </w:tc>
        <w:tc>
          <w:tcPr>
            <w:tcW w:type="dxa" w:w="2232"/>
            <w:vAlign w:val="center"/>
            <w:tcMar>
              <w:top w:w="55" w:type="dxa"/>
              <w:start w:w="55" w:type="dxa"/>
              <w:bottom w:w="55" w:type="dxa"/>
              <w:end w:w="55" w:type="dxa"/>
            </w:tcMar>
          </w:tcPr>
          <w:p>
            <w:pPr>
              <w:spacing w:after="0"/>
              <w:jc w:val="left"/>
            </w:pPr>
            <w:r>
              <w:rPr>
                <w:rFonts w:ascii="Arial" w:hAnsi="Arial"/>
                <w:sz w:val="14"/>
              </w:rPr>
              <w:t>C-terminal</w:t>
            </w:r>
          </w:p>
        </w:tc>
        <w:tc>
          <w:tcPr>
            <w:tcW w:type="dxa" w:w="1152"/>
            <w:vAlign w:val="center"/>
            <w:tcMar>
              <w:top w:w="55" w:type="dxa"/>
              <w:start w:w="55" w:type="dxa"/>
              <w:bottom w:w="55" w:type="dxa"/>
              <w:end w:w="55" w:type="dxa"/>
            </w:tcMar>
          </w:tcPr>
          <w:p>
            <w:pPr>
              <w:spacing w:after="0"/>
              <w:jc w:val="center"/>
            </w:pPr>
            <w:r>
              <w:rPr>
                <w:rFonts w:ascii="Arial" w:hAnsi="Arial"/>
                <w:sz w:val="14"/>
              </w:rPr>
              <w:t>88.1</w:t>
            </w:r>
          </w:p>
        </w:tc>
        <w:tc>
          <w:tcPr>
            <w:tcW w:type="dxa" w:w="1152"/>
            <w:vAlign w:val="center"/>
            <w:tcMar>
              <w:top w:w="55" w:type="dxa"/>
              <w:start w:w="55" w:type="dxa"/>
              <w:bottom w:w="55" w:type="dxa"/>
              <w:end w:w="55" w:type="dxa"/>
            </w:tcMar>
          </w:tcPr>
          <w:p>
            <w:pPr>
              <w:spacing w:after="0"/>
              <w:jc w:val="center"/>
            </w:pPr>
            <w:r>
              <w:rPr>
                <w:rFonts w:ascii="Arial" w:hAnsi="Arial"/>
                <w:sz w:val="14"/>
              </w:rPr>
              <w:t>91.9</w:t>
            </w:r>
          </w:p>
        </w:tc>
        <w:tc>
          <w:tcPr>
            <w:tcW w:type="dxa" w:w="1296"/>
            <w:vAlign w:val="center"/>
            <w:tcMar>
              <w:top w:w="55" w:type="dxa"/>
              <w:start w:w="55" w:type="dxa"/>
              <w:bottom w:w="55" w:type="dxa"/>
              <w:end w:w="55" w:type="dxa"/>
            </w:tcMar>
          </w:tcPr>
          <w:p>
            <w:pPr>
              <w:spacing w:after="0"/>
              <w:jc w:val="center"/>
            </w:pPr>
            <w:r>
              <w:rPr>
                <w:rFonts w:ascii="Arial" w:hAnsi="Arial"/>
                <w:sz w:val="14"/>
              </w:rPr>
              <w:t>0/0</w:t>
            </w:r>
          </w:p>
        </w:tc>
        <w:tc>
          <w:tcPr>
            <w:tcW w:type="dxa" w:w="1296"/>
            <w:vAlign w:val="center"/>
            <w:tcMar>
              <w:top w:w="55" w:type="dxa"/>
              <w:start w:w="55" w:type="dxa"/>
              <w:bottom w:w="55" w:type="dxa"/>
              <w:end w:w="55" w:type="dxa"/>
            </w:tcMar>
          </w:tcPr>
          <w:p>
            <w:pPr>
              <w:spacing w:after="0"/>
              <w:jc w:val="center"/>
            </w:pPr>
            <w:r>
              <w:rPr>
                <w:rFonts w:ascii="Arial" w:hAnsi="Arial"/>
                <w:sz w:val="14"/>
              </w:rPr>
              <w:t>2/2</w:t>
            </w:r>
          </w:p>
        </w:tc>
        <w:tc>
          <w:tcPr>
            <w:tcW w:type="dxa" w:w="1800"/>
            <w:vAlign w:val="center"/>
            <w:tcMar>
              <w:top w:w="55" w:type="dxa"/>
              <w:start w:w="55" w:type="dxa"/>
              <w:bottom w:w="55" w:type="dxa"/>
              <w:end w:w="55" w:type="dxa"/>
            </w:tcMar>
          </w:tcPr>
          <w:p>
            <w:pPr>
              <w:spacing w:after="0"/>
              <w:jc w:val="left"/>
            </w:pPr>
            <w:r>
              <w:rPr>
                <w:rFonts w:ascii="Arial" w:hAnsi="Arial"/>
                <w:sz w:val="14"/>
              </w:rPr>
              <w:t>episodic; strict: episodic</w:t>
            </w:r>
          </w:p>
        </w:tc>
        <w:tc>
          <w:tcPr>
            <w:tcW w:type="dxa" w:w="2304"/>
            <w:vAlign w:val="center"/>
            <w:tcMar>
              <w:top w:w="55" w:type="dxa"/>
              <w:start w:w="55" w:type="dxa"/>
              <w:bottom w:w="55" w:type="dxa"/>
              <w:end w:w="55" w:type="dxa"/>
            </w:tcMar>
          </w:tcPr>
          <w:p>
            <w:pPr>
              <w:spacing w:after="0"/>
              <w:jc w:val="left"/>
            </w:pPr>
            <w:r>
              <w:rPr>
                <w:rFonts w:ascii="Arial" w:hAnsi="Arial"/>
                <w:sz w:val="14"/>
              </w:rPr>
              <w:t>MEME 0/3; not retained</w:t>
            </w:r>
          </w:p>
        </w:tc>
      </w:tr>
    </w:tbl>
    <w:p>
      <w:pPr>
        <w:pStyle w:val="Heading2"/>
      </w:pPr>
      <w:r>
        <w:t>B. Recurrence and enrichment summary</w:t>
      </w:r>
    </w:p>
    <w:tbl>
      <w:tblPr>
        <w:tblStyle w:val="TableGrid"/>
        <w:tblW w:type="auto" w:w="0"/>
        <w:tblLayout w:type="fixed"/>
        <w:tblLook w:firstColumn="1" w:firstRow="1" w:lastColumn="0" w:lastRow="0" w:noHBand="0" w:noVBand="1" w:val="04A0"/>
      </w:tblPr>
      <w:tblGrid>
        <w:gridCol w:w="4752"/>
        <w:gridCol w:w="4752"/>
        <w:gridCol w:w="4752"/>
      </w:tblGrid>
      <w:tr>
        <w:trPr>
          <w:tblHeader w:val="true"/>
        </w:trPr>
        <w:tc>
          <w:tcPr>
            <w:tcW w:type="dxa" w:w="3744"/>
            <w:vAlign w:val="center"/>
            <w:shd w:fill="24333A"/>
            <w:tcMar>
              <w:top w:w="55" w:type="dxa"/>
              <w:start w:w="55" w:type="dxa"/>
              <w:bottom w:w="55" w:type="dxa"/>
              <w:end w:w="55" w:type="dxa"/>
            </w:tcMar>
          </w:tcPr>
          <w:p>
            <w:pPr>
              <w:spacing w:after="0"/>
              <w:jc w:val="left"/>
            </w:pPr>
            <w:r>
              <w:rPr>
                <w:rFonts w:ascii="Arial" w:hAnsi="Arial"/>
                <w:b/>
                <w:color w:val="FFFFFF"/>
                <w:sz w:val="15"/>
              </w:rPr>
              <w:t>Analysis</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5"/>
              </w:rPr>
              <w:t>Supported results</w:t>
            </w:r>
          </w:p>
        </w:tc>
        <w:tc>
          <w:tcPr>
            <w:tcW w:type="dxa" w:w="8640"/>
            <w:vAlign w:val="center"/>
            <w:shd w:fill="24333A"/>
            <w:tcMar>
              <w:top w:w="55" w:type="dxa"/>
              <w:start w:w="55" w:type="dxa"/>
              <w:bottom w:w="55" w:type="dxa"/>
              <w:end w:w="55" w:type="dxa"/>
            </w:tcMar>
          </w:tcPr>
          <w:p>
            <w:pPr>
              <w:spacing w:after="0"/>
              <w:jc w:val="left"/>
            </w:pPr>
            <w:r>
              <w:rPr>
                <w:rFonts w:ascii="Arial" w:hAnsi="Arial"/>
                <w:b/>
                <w:color w:val="FFFFFF"/>
                <w:sz w:val="15"/>
              </w:rPr>
              <w:t>Detail</w:t>
            </w:r>
          </w:p>
        </w:tc>
      </w:tr>
      <w:tr>
        <w:trPr>
          <w:cantSplit/>
        </w:trPr>
        <w:tc>
          <w:tcPr>
            <w:tcW w:type="dxa" w:w="3744"/>
            <w:vAlign w:val="center"/>
            <w:tcMar>
              <w:top w:w="55" w:type="dxa"/>
              <w:start w:w="55" w:type="dxa"/>
              <w:bottom w:w="55" w:type="dxa"/>
              <w:end w:w="55" w:type="dxa"/>
            </w:tcMar>
          </w:tcPr>
          <w:p>
            <w:pPr>
              <w:spacing w:after="0"/>
              <w:jc w:val="left"/>
            </w:pPr>
            <w:r>
              <w:rPr>
                <w:rFonts w:ascii="Arial" w:hAnsi="Arial"/>
                <w:sz w:val="15"/>
              </w:rPr>
              <w:t>Cross-placental pervasive recurrence</w:t>
            </w:r>
          </w:p>
        </w:tc>
        <w:tc>
          <w:tcPr>
            <w:tcW w:type="dxa" w:w="1440"/>
            <w:vAlign w:val="center"/>
            <w:tcMar>
              <w:top w:w="55" w:type="dxa"/>
              <w:start w:w="55" w:type="dxa"/>
              <w:bottom w:w="55" w:type="dxa"/>
              <w:end w:w="55" w:type="dxa"/>
            </w:tcMar>
          </w:tcPr>
          <w:p>
            <w:pPr>
              <w:spacing w:after="0"/>
              <w:jc w:val="center"/>
            </w:pPr>
            <w:r>
              <w:rPr>
                <w:rFonts w:ascii="Arial" w:hAnsi="Arial"/>
                <w:sz w:val="15"/>
              </w:rPr>
              <w:t>0</w:t>
            </w:r>
          </w:p>
        </w:tc>
        <w:tc>
          <w:tcPr>
            <w:tcW w:type="dxa" w:w="8640"/>
            <w:vAlign w:val="center"/>
            <w:tcMar>
              <w:top w:w="55" w:type="dxa"/>
              <w:start w:w="55" w:type="dxa"/>
              <w:bottom w:w="55" w:type="dxa"/>
              <w:end w:w="55" w:type="dxa"/>
            </w:tcMar>
          </w:tcPr>
          <w:p>
            <w:pPr>
              <w:spacing w:after="0"/>
              <w:jc w:val="left"/>
            </w:pPr>
            <w:r>
              <w:rPr>
                <w:rFonts w:ascii="Arial" w:hAnsi="Arial"/>
                <w:sz w:val="15"/>
              </w:rPr>
              <w:t>No human-mapped position met the rule in both restricted placental scopes.</w:t>
            </w:r>
          </w:p>
        </w:tc>
      </w:tr>
      <w:tr>
        <w:trPr>
          <w:cantSplit/>
        </w:trPr>
        <w:tc>
          <w:tcPr>
            <w:tcW w:type="dxa" w:w="3744"/>
            <w:vAlign w:val="center"/>
            <w:tcMar>
              <w:top w:w="55" w:type="dxa"/>
              <w:start w:w="55" w:type="dxa"/>
              <w:bottom w:w="55" w:type="dxa"/>
              <w:end w:w="55" w:type="dxa"/>
            </w:tcMar>
            <w:shd w:fill="F2F7F8"/>
          </w:tcPr>
          <w:p>
            <w:pPr>
              <w:spacing w:after="0"/>
              <w:jc w:val="left"/>
            </w:pPr>
            <w:r>
              <w:rPr>
                <w:rFonts w:ascii="Arial" w:hAnsi="Arial"/>
                <w:sz w:val="15"/>
              </w:rPr>
              <w:t>Cross-placental episodic recurrence</w:t>
            </w:r>
          </w:p>
        </w:tc>
        <w:tc>
          <w:tcPr>
            <w:tcW w:type="dxa" w:w="1440"/>
            <w:vAlign w:val="center"/>
            <w:tcMar>
              <w:top w:w="55" w:type="dxa"/>
              <w:start w:w="55" w:type="dxa"/>
              <w:bottom w:w="55" w:type="dxa"/>
              <w:end w:w="55" w:type="dxa"/>
            </w:tcMar>
            <w:shd w:fill="F2F7F8"/>
          </w:tcPr>
          <w:p>
            <w:pPr>
              <w:spacing w:after="0"/>
              <w:jc w:val="center"/>
            </w:pPr>
            <w:r>
              <w:rPr>
                <w:rFonts w:ascii="Arial" w:hAnsi="Arial"/>
                <w:sz w:val="15"/>
              </w:rPr>
              <w:t>0</w:t>
            </w:r>
          </w:p>
        </w:tc>
        <w:tc>
          <w:tcPr>
            <w:tcW w:type="dxa" w:w="8640"/>
            <w:vAlign w:val="center"/>
            <w:tcMar>
              <w:top w:w="55" w:type="dxa"/>
              <w:start w:w="55" w:type="dxa"/>
              <w:bottom w:w="55" w:type="dxa"/>
              <w:end w:w="55" w:type="dxa"/>
            </w:tcMar>
            <w:shd w:fill="F2F7F8"/>
          </w:tcPr>
          <w:p>
            <w:pPr>
              <w:spacing w:after="0"/>
              <w:jc w:val="left"/>
            </w:pPr>
            <w:r>
              <w:rPr>
                <w:rFonts w:ascii="Arial" w:hAnsi="Arial"/>
                <w:sz w:val="15"/>
              </w:rPr>
              <w:t>No human-mapped position met the rule in both restricted placental scopes.</w:t>
            </w:r>
          </w:p>
        </w:tc>
      </w:tr>
      <w:tr>
        <w:trPr>
          <w:cantSplit/>
        </w:trPr>
        <w:tc>
          <w:tcPr>
            <w:tcW w:type="dxa" w:w="3744"/>
            <w:vAlign w:val="center"/>
            <w:tcMar>
              <w:top w:w="55" w:type="dxa"/>
              <w:start w:w="55" w:type="dxa"/>
              <w:bottom w:w="55" w:type="dxa"/>
              <w:end w:w="55" w:type="dxa"/>
            </w:tcMar>
          </w:tcPr>
          <w:p>
            <w:pPr>
              <w:spacing w:after="0"/>
              <w:jc w:val="left"/>
            </w:pPr>
            <w:r>
              <w:rPr>
                <w:rFonts w:ascii="Arial" w:hAnsi="Arial"/>
                <w:sz w:val="15"/>
              </w:rPr>
              <w:t>Deep-lineage pervasive recurrence</w:t>
            </w:r>
          </w:p>
        </w:tc>
        <w:tc>
          <w:tcPr>
            <w:tcW w:type="dxa" w:w="1440"/>
            <w:vAlign w:val="center"/>
            <w:tcMar>
              <w:top w:w="55" w:type="dxa"/>
              <w:start w:w="55" w:type="dxa"/>
              <w:bottom w:w="55" w:type="dxa"/>
              <w:end w:w="55" w:type="dxa"/>
            </w:tcMar>
          </w:tcPr>
          <w:p>
            <w:pPr>
              <w:spacing w:after="0"/>
              <w:jc w:val="center"/>
            </w:pPr>
            <w:r>
              <w:rPr>
                <w:rFonts w:ascii="Arial" w:hAnsi="Arial"/>
                <w:sz w:val="15"/>
              </w:rPr>
              <w:t>0</w:t>
            </w:r>
          </w:p>
        </w:tc>
        <w:tc>
          <w:tcPr>
            <w:tcW w:type="dxa" w:w="8640"/>
            <w:vAlign w:val="center"/>
            <w:tcMar>
              <w:top w:w="55" w:type="dxa"/>
              <w:start w:w="55" w:type="dxa"/>
              <w:bottom w:w="55" w:type="dxa"/>
              <w:end w:w="55" w:type="dxa"/>
            </w:tcMar>
          </w:tcPr>
          <w:p>
            <w:pPr>
              <w:spacing w:after="0"/>
              <w:jc w:val="left"/>
            </w:pPr>
            <w:r>
              <w:rPr>
                <w:rFonts w:ascii="Arial" w:hAnsi="Arial"/>
                <w:sz w:val="15"/>
              </w:rPr>
              <w:t>No position met the rule in Sauropsida and a restricted placental scope.</w:t>
            </w:r>
          </w:p>
        </w:tc>
      </w:tr>
      <w:tr>
        <w:trPr>
          <w:cantSplit/>
        </w:trPr>
        <w:tc>
          <w:tcPr>
            <w:tcW w:type="dxa" w:w="3744"/>
            <w:vAlign w:val="center"/>
            <w:tcMar>
              <w:top w:w="55" w:type="dxa"/>
              <w:start w:w="55" w:type="dxa"/>
              <w:bottom w:w="55" w:type="dxa"/>
              <w:end w:w="55" w:type="dxa"/>
            </w:tcMar>
            <w:shd w:fill="F2F7F8"/>
          </w:tcPr>
          <w:p>
            <w:pPr>
              <w:spacing w:after="0"/>
              <w:jc w:val="left"/>
            </w:pPr>
            <w:r>
              <w:rPr>
                <w:rFonts w:ascii="Arial" w:hAnsi="Arial"/>
                <w:sz w:val="15"/>
              </w:rPr>
              <w:t>Deep-lineage episodic recurrence</w:t>
            </w:r>
          </w:p>
        </w:tc>
        <w:tc>
          <w:tcPr>
            <w:tcW w:type="dxa" w:w="1440"/>
            <w:vAlign w:val="center"/>
            <w:tcMar>
              <w:top w:w="55" w:type="dxa"/>
              <w:start w:w="55" w:type="dxa"/>
              <w:bottom w:w="55" w:type="dxa"/>
              <w:end w:w="55" w:type="dxa"/>
            </w:tcMar>
            <w:shd w:fill="F2F7F8"/>
          </w:tcPr>
          <w:p>
            <w:pPr>
              <w:spacing w:after="0"/>
              <w:jc w:val="center"/>
            </w:pPr>
            <w:r>
              <w:rPr>
                <w:rFonts w:ascii="Arial" w:hAnsi="Arial"/>
                <w:sz w:val="15"/>
              </w:rPr>
              <w:t>1</w:t>
            </w:r>
          </w:p>
        </w:tc>
        <w:tc>
          <w:tcPr>
            <w:tcW w:type="dxa" w:w="8640"/>
            <w:vAlign w:val="center"/>
            <w:tcMar>
              <w:top w:w="55" w:type="dxa"/>
              <w:start w:w="55" w:type="dxa"/>
              <w:bottom w:w="55" w:type="dxa"/>
              <w:end w:w="55" w:type="dxa"/>
            </w:tcMar>
            <w:shd w:fill="F2F7F8"/>
          </w:tcPr>
          <w:p>
            <w:pPr>
              <w:spacing w:after="0"/>
              <w:jc w:val="left"/>
            </w:pPr>
            <w:r>
              <w:rPr>
                <w:rFonts w:ascii="Arial" w:hAnsi="Arial"/>
                <w:sz w:val="15"/>
              </w:rPr>
              <w:t>NP380 under the standard model; multinucleotide retention failed in both constituent scopes.</w:t>
            </w:r>
          </w:p>
        </w:tc>
      </w:tr>
      <w:tr>
        <w:trPr>
          <w:cantSplit/>
        </w:trPr>
        <w:tc>
          <w:tcPr>
            <w:tcW w:type="dxa" w:w="3744"/>
            <w:vAlign w:val="center"/>
            <w:tcMar>
              <w:top w:w="55" w:type="dxa"/>
              <w:start w:w="55" w:type="dxa"/>
              <w:bottom w:w="55" w:type="dxa"/>
              <w:end w:w="55" w:type="dxa"/>
            </w:tcMar>
          </w:tcPr>
          <w:p>
            <w:pPr>
              <w:spacing w:after="0"/>
              <w:jc w:val="left"/>
            </w:pPr>
            <w:r>
              <w:rPr>
                <w:rFonts w:ascii="Arial" w:hAnsi="Arial"/>
                <w:sz w:val="15"/>
              </w:rPr>
              <w:t>Structural-region enrichment</w:t>
            </w:r>
          </w:p>
        </w:tc>
        <w:tc>
          <w:tcPr>
            <w:tcW w:type="dxa" w:w="1440"/>
            <w:vAlign w:val="center"/>
            <w:tcMar>
              <w:top w:w="55" w:type="dxa"/>
              <w:start w:w="55" w:type="dxa"/>
              <w:bottom w:w="55" w:type="dxa"/>
              <w:end w:w="55" w:type="dxa"/>
            </w:tcMar>
          </w:tcPr>
          <w:p>
            <w:pPr>
              <w:spacing w:after="0"/>
              <w:jc w:val="center"/>
            </w:pPr>
            <w:r>
              <w:rPr>
                <w:rFonts w:ascii="Arial" w:hAnsi="Arial"/>
                <w:sz w:val="15"/>
              </w:rPr>
              <w:t>0</w:t>
            </w:r>
          </w:p>
        </w:tc>
        <w:tc>
          <w:tcPr>
            <w:tcW w:type="dxa" w:w="8640"/>
            <w:vAlign w:val="center"/>
            <w:tcMar>
              <w:top w:w="55" w:type="dxa"/>
              <w:start w:w="55" w:type="dxa"/>
              <w:bottom w:w="55" w:type="dxa"/>
              <w:end w:w="55" w:type="dxa"/>
            </w:tcMar>
          </w:tcPr>
          <w:p>
            <w:pPr>
              <w:spacing w:after="0"/>
              <w:jc w:val="left"/>
            </w:pPr>
            <w:r>
              <w:rPr>
                <w:rFonts w:ascii="Arial" w:hAnsi="Arial"/>
                <w:sz w:val="15"/>
              </w:rPr>
              <w:t>No corrected q &lt;= 0.05 result; minimum q=0.079 for Laurasiatheria switching helix adjacent loop Robust Pervasive q10.</w:t>
            </w:r>
          </w:p>
        </w:tc>
      </w:tr>
      <w:tr>
        <w:trPr>
          <w:cantSplit/>
        </w:trPr>
        <w:tc>
          <w:tcPr>
            <w:tcW w:type="dxa" w:w="3744"/>
            <w:vAlign w:val="center"/>
            <w:tcMar>
              <w:top w:w="55" w:type="dxa"/>
              <w:start w:w="55" w:type="dxa"/>
              <w:bottom w:w="55" w:type="dxa"/>
              <w:end w:w="55" w:type="dxa"/>
            </w:tcMar>
            <w:shd w:fill="F2F7F8"/>
          </w:tcPr>
          <w:p>
            <w:pPr>
              <w:spacing w:after="0"/>
              <w:jc w:val="left"/>
            </w:pPr>
            <w:r>
              <w:rPr>
                <w:rFonts w:ascii="Arial" w:hAnsi="Arial"/>
                <w:sz w:val="15"/>
              </w:rPr>
              <w:t>Domain enrichment</w:t>
            </w:r>
          </w:p>
        </w:tc>
        <w:tc>
          <w:tcPr>
            <w:tcW w:type="dxa" w:w="1440"/>
            <w:vAlign w:val="center"/>
            <w:tcMar>
              <w:top w:w="55" w:type="dxa"/>
              <w:start w:w="55" w:type="dxa"/>
              <w:bottom w:w="55" w:type="dxa"/>
              <w:end w:w="55" w:type="dxa"/>
            </w:tcMar>
            <w:shd w:fill="F2F7F8"/>
          </w:tcPr>
          <w:p>
            <w:pPr>
              <w:spacing w:after="0"/>
              <w:jc w:val="center"/>
            </w:pPr>
            <w:r>
              <w:rPr>
                <w:rFonts w:ascii="Arial" w:hAnsi="Arial"/>
                <w:sz w:val="15"/>
              </w:rPr>
              <w:t>1</w:t>
            </w:r>
          </w:p>
        </w:tc>
        <w:tc>
          <w:tcPr>
            <w:tcW w:type="dxa" w:w="8640"/>
            <w:vAlign w:val="center"/>
            <w:tcMar>
              <w:top w:w="55" w:type="dxa"/>
              <w:start w:w="55" w:type="dxa"/>
              <w:bottom w:w="55" w:type="dxa"/>
              <w:end w:w="55" w:type="dxa"/>
            </w:tcMar>
            <w:shd w:fill="F2F7F8"/>
          </w:tcPr>
          <w:p>
            <w:pPr>
              <w:spacing w:after="0"/>
              <w:jc w:val="left"/>
            </w:pPr>
            <w:r>
              <w:rPr>
                <w:rFonts w:ascii="Arial" w:hAnsi="Arial"/>
                <w:sz w:val="15"/>
              </w:rPr>
              <w:t>Laurasiatheria C-terminal tail episodic calls, q=2.68e-04; 4/7 eligible sites.</w:t>
            </w:r>
          </w:p>
        </w:tc>
      </w:tr>
    </w:tbl>
    <w:p>
      <w:pPr>
        <w:spacing w:before="60" w:after="100"/>
      </w:pPr>
      <w:r>
        <w:rPr>
          <w:b/>
        </w:rPr>
        <w:t xml:space="preserve">Note. </w:t>
      </w:r>
      <w:r>
        <w:t>q10 denotes the exploratory q &lt;= 0.10 tier and q05 the strict q &lt;= 0.05 tier. Pervasive counts require joint FUBAR and diversifying FEL support; episodic counts use MEME. A robust call requires support in at least two aligners plus the alignment-stability gate. Conditional multinucleotide analyses were applied only to strict candidates and can qualify, but not create, a primary call. Twenty-four distinct human-mapped sites contribute 29 scope-site rows.</w:t>
      </w:r>
    </w:p>
    <w:p>
      <w:pPr>
        <w:pStyle w:val="Heading1"/>
        <w:pageBreakBefore/>
      </w:pPr>
      <w:r>
        <w:t>Table S8. Primary h358 results</w:t>
      </w:r>
    </w:p>
    <w:tbl>
      <w:tblPr>
        <w:tblStyle w:val="TableGrid"/>
        <w:tblW w:type="auto" w:w="0"/>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1800"/>
            <w:vAlign w:val="center"/>
            <w:shd w:fill="24333A"/>
            <w:tcMar>
              <w:top w:w="55" w:type="dxa"/>
              <w:start w:w="55" w:type="dxa"/>
              <w:bottom w:w="55" w:type="dxa"/>
              <w:end w:w="55" w:type="dxa"/>
            </w:tcMar>
          </w:tcPr>
          <w:p>
            <w:pPr>
              <w:spacing w:after="0"/>
              <w:jc w:val="left"/>
            </w:pPr>
            <w:r>
              <w:rPr>
                <w:rFonts w:ascii="Arial" w:hAnsi="Arial"/>
                <w:b/>
                <w:color w:val="FFFFFF"/>
                <w:sz w:val="15"/>
              </w:rPr>
              <w:t>Scope</w:t>
            </w:r>
          </w:p>
        </w:tc>
        <w:tc>
          <w:tcPr>
            <w:tcW w:type="dxa" w:w="936"/>
            <w:vAlign w:val="center"/>
            <w:shd w:fill="24333A"/>
            <w:tcMar>
              <w:top w:w="55" w:type="dxa"/>
              <w:start w:w="55" w:type="dxa"/>
              <w:bottom w:w="55" w:type="dxa"/>
              <w:end w:w="55" w:type="dxa"/>
            </w:tcMar>
          </w:tcPr>
          <w:p>
            <w:pPr>
              <w:spacing w:after="0"/>
              <w:jc w:val="center"/>
            </w:pPr>
            <w:r>
              <w:rPr>
                <w:rFonts w:ascii="Arial" w:hAnsi="Arial"/>
                <w:b/>
                <w:color w:val="FFFFFF"/>
                <w:sz w:val="15"/>
              </w:rPr>
              <w:t>Aligner</w:t>
            </w:r>
          </w:p>
        </w:tc>
        <w:tc>
          <w:tcPr>
            <w:tcW w:type="dxa" w:w="1008"/>
            <w:vAlign w:val="center"/>
            <w:shd w:fill="24333A"/>
            <w:tcMar>
              <w:top w:w="55" w:type="dxa"/>
              <w:start w:w="55" w:type="dxa"/>
              <w:bottom w:w="55" w:type="dxa"/>
              <w:end w:w="55" w:type="dxa"/>
            </w:tcMar>
          </w:tcPr>
          <w:p>
            <w:pPr>
              <w:spacing w:after="0"/>
              <w:jc w:val="center"/>
            </w:pPr>
            <w:r>
              <w:rPr>
                <w:rFonts w:ascii="Arial" w:hAnsi="Arial"/>
                <w:b/>
                <w:color w:val="FFFFFF"/>
                <w:sz w:val="15"/>
              </w:rPr>
              <w:t>Resolved n</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5"/>
              </w:rPr>
              <w:t>Joint coverage %</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5"/>
              </w:rPr>
              <w:t>AA agreement %</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5"/>
              </w:rPr>
              <w:t>FUBAR PP+</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5"/>
              </w:rPr>
              <w:t>FEL q</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5"/>
              </w:rPr>
              <w:t>MEME q</w:t>
            </w:r>
          </w:p>
        </w:tc>
        <w:tc>
          <w:tcPr>
            <w:tcW w:type="dxa" w:w="2880"/>
            <w:vAlign w:val="center"/>
            <w:shd w:fill="24333A"/>
            <w:tcMar>
              <w:top w:w="55" w:type="dxa"/>
              <w:start w:w="55" w:type="dxa"/>
              <w:bottom w:w="55" w:type="dxa"/>
              <w:end w:w="55" w:type="dxa"/>
            </w:tcMar>
          </w:tcPr>
          <w:p>
            <w:pPr>
              <w:spacing w:after="0"/>
              <w:jc w:val="left"/>
            </w:pPr>
            <w:r>
              <w:rPr>
                <w:rFonts w:ascii="Arial" w:hAnsi="Arial"/>
                <w:b/>
                <w:color w:val="FFFFFF"/>
                <w:sz w:val="15"/>
              </w:rPr>
              <w:t>Per-alignment call</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Placentalia</w:t>
            </w:r>
          </w:p>
        </w:tc>
        <w:tc>
          <w:tcPr>
            <w:tcW w:type="dxa" w:w="936"/>
            <w:vAlign w:val="center"/>
            <w:tcMar>
              <w:top w:w="55" w:type="dxa"/>
              <w:start w:w="55" w:type="dxa"/>
              <w:bottom w:w="55" w:type="dxa"/>
              <w:end w:w="55" w:type="dxa"/>
            </w:tcMar>
          </w:tcPr>
          <w:p>
            <w:pPr>
              <w:spacing w:after="0"/>
              <w:jc w:val="center"/>
            </w:pPr>
            <w:r>
              <w:rPr>
                <w:rFonts w:ascii="Arial" w:hAnsi="Arial"/>
                <w:sz w:val="15"/>
              </w:rPr>
              <w:t>MACSE</w:t>
            </w:r>
          </w:p>
        </w:tc>
        <w:tc>
          <w:tcPr>
            <w:tcW w:type="dxa" w:w="1008"/>
            <w:vAlign w:val="center"/>
            <w:tcMar>
              <w:top w:w="55" w:type="dxa"/>
              <w:start w:w="55" w:type="dxa"/>
              <w:bottom w:w="55" w:type="dxa"/>
              <w:end w:w="55" w:type="dxa"/>
            </w:tcMar>
          </w:tcPr>
          <w:p>
            <w:pPr>
              <w:spacing w:after="0"/>
              <w:jc w:val="center"/>
            </w:pPr>
            <w:r>
              <w:rPr>
                <w:rFonts w:ascii="Arial" w:hAnsi="Arial"/>
                <w:sz w:val="15"/>
              </w:rPr>
              <w:t>211</w:t>
            </w:r>
          </w:p>
        </w:tc>
        <w:tc>
          <w:tcPr>
            <w:tcW w:type="dxa" w:w="1224"/>
            <w:vAlign w:val="center"/>
            <w:tcMar>
              <w:top w:w="55" w:type="dxa"/>
              <w:start w:w="55" w:type="dxa"/>
              <w:bottom w:w="55" w:type="dxa"/>
              <w:end w:w="55" w:type="dxa"/>
            </w:tcMar>
          </w:tcPr>
          <w:p>
            <w:pPr>
              <w:spacing w:after="0"/>
              <w:jc w:val="center"/>
            </w:pPr>
            <w:r>
              <w:rPr>
                <w:rFonts w:ascii="Arial" w:hAnsi="Arial"/>
                <w:sz w:val="15"/>
              </w:rPr>
              <w:t>94.4</w:t>
            </w:r>
          </w:p>
        </w:tc>
        <w:tc>
          <w:tcPr>
            <w:tcW w:type="dxa" w:w="1224"/>
            <w:vAlign w:val="center"/>
            <w:tcMar>
              <w:top w:w="55" w:type="dxa"/>
              <w:start w:w="55" w:type="dxa"/>
              <w:bottom w:w="55" w:type="dxa"/>
              <w:end w:w="55" w:type="dxa"/>
            </w:tcMar>
          </w:tcPr>
          <w:p>
            <w:pPr>
              <w:spacing w:after="0"/>
              <w:jc w:val="center"/>
            </w:pPr>
            <w:r>
              <w:rPr>
                <w:rFonts w:ascii="Arial" w:hAnsi="Arial"/>
                <w:sz w:val="15"/>
              </w:rPr>
              <w:t>97.0</w:t>
            </w:r>
          </w:p>
        </w:tc>
        <w:tc>
          <w:tcPr>
            <w:tcW w:type="dxa" w:w="1080"/>
            <w:vAlign w:val="center"/>
            <w:tcMar>
              <w:top w:w="55" w:type="dxa"/>
              <w:start w:w="55" w:type="dxa"/>
              <w:bottom w:w="55" w:type="dxa"/>
              <w:end w:w="55" w:type="dxa"/>
            </w:tcMar>
          </w:tcPr>
          <w:p>
            <w:pPr>
              <w:spacing w:after="0"/>
              <w:jc w:val="center"/>
            </w:pPr>
            <w:r>
              <w:rPr>
                <w:rFonts w:ascii="Arial" w:hAnsi="Arial"/>
                <w:sz w:val="15"/>
              </w:rPr>
              <w:t>0.994</w:t>
            </w:r>
          </w:p>
        </w:tc>
        <w:tc>
          <w:tcPr>
            <w:tcW w:type="dxa" w:w="1080"/>
            <w:vAlign w:val="center"/>
            <w:tcMar>
              <w:top w:w="55" w:type="dxa"/>
              <w:start w:w="55" w:type="dxa"/>
              <w:bottom w:w="55" w:type="dxa"/>
              <w:end w:w="55" w:type="dxa"/>
            </w:tcMar>
          </w:tcPr>
          <w:p>
            <w:pPr>
              <w:spacing w:after="0"/>
              <w:jc w:val="center"/>
            </w:pPr>
            <w:r>
              <w:rPr>
                <w:rFonts w:ascii="Arial" w:hAnsi="Arial"/>
                <w:sz w:val="15"/>
              </w:rPr>
              <w:t>0.062</w:t>
            </w:r>
          </w:p>
        </w:tc>
        <w:tc>
          <w:tcPr>
            <w:tcW w:type="dxa" w:w="1080"/>
            <w:vAlign w:val="center"/>
            <w:tcMar>
              <w:top w:w="55" w:type="dxa"/>
              <w:start w:w="55" w:type="dxa"/>
              <w:bottom w:w="55" w:type="dxa"/>
              <w:end w:w="55" w:type="dxa"/>
            </w:tcMar>
          </w:tcPr>
          <w:p>
            <w:pPr>
              <w:spacing w:after="0"/>
              <w:jc w:val="center"/>
            </w:pPr>
            <w:r>
              <w:rPr>
                <w:rFonts w:ascii="Arial" w:hAnsi="Arial"/>
                <w:sz w:val="15"/>
              </w:rPr>
              <w:t>0.182</w:t>
            </w:r>
          </w:p>
        </w:tc>
        <w:tc>
          <w:tcPr>
            <w:tcW w:type="dxa" w:w="2880"/>
            <w:vAlign w:val="center"/>
            <w:tcMar>
              <w:top w:w="55" w:type="dxa"/>
              <w:start w:w="55" w:type="dxa"/>
              <w:bottom w:w="55" w:type="dxa"/>
              <w:end w:w="55" w:type="dxa"/>
            </w:tcMar>
          </w:tcPr>
          <w:p>
            <w:pPr>
              <w:spacing w:after="0"/>
              <w:jc w:val="left"/>
            </w:pPr>
            <w:r>
              <w:rPr>
                <w:rFonts w:ascii="Arial" w:hAnsi="Arial"/>
                <w:sz w:val="15"/>
              </w:rPr>
              <w:t>pervasive q &lt;= 0.10</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Placentalia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MAFFT</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213</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94.4</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97.0</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0.999</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0.004</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0.044</w:t>
            </w:r>
          </w:p>
        </w:tc>
        <w:tc>
          <w:tcPr>
            <w:tcW w:type="dxa" w:w="2880"/>
            <w:vAlign w:val="center"/>
            <w:tcMar>
              <w:top w:w="55" w:type="dxa"/>
              <w:start w:w="55" w:type="dxa"/>
              <w:bottom w:w="55" w:type="dxa"/>
              <w:end w:w="55" w:type="dxa"/>
            </w:tcMar>
            <w:shd w:fill="F2F7F8"/>
          </w:tcPr>
          <w:p>
            <w:pPr>
              <w:spacing w:after="0"/>
              <w:jc w:val="left"/>
            </w:pPr>
            <w:r>
              <w:rPr>
                <w:rFonts w:ascii="Arial" w:hAnsi="Arial"/>
                <w:sz w:val="15"/>
              </w:rPr>
              <w:t>pervasive q &lt;= 0.05; episodic q &lt;= 0.05</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Placentalia</w:t>
            </w:r>
          </w:p>
        </w:tc>
        <w:tc>
          <w:tcPr>
            <w:tcW w:type="dxa" w:w="936"/>
            <w:vAlign w:val="center"/>
            <w:tcMar>
              <w:top w:w="55" w:type="dxa"/>
              <w:start w:w="55" w:type="dxa"/>
              <w:bottom w:w="55" w:type="dxa"/>
              <w:end w:w="55" w:type="dxa"/>
            </w:tcMar>
          </w:tcPr>
          <w:p>
            <w:pPr>
              <w:spacing w:after="0"/>
              <w:jc w:val="center"/>
            </w:pPr>
            <w:r>
              <w:rPr>
                <w:rFonts w:ascii="Arial" w:hAnsi="Arial"/>
                <w:sz w:val="15"/>
              </w:rPr>
              <w:t>PRANK</w:t>
            </w:r>
          </w:p>
        </w:tc>
        <w:tc>
          <w:tcPr>
            <w:tcW w:type="dxa" w:w="1008"/>
            <w:vAlign w:val="center"/>
            <w:tcMar>
              <w:top w:w="55" w:type="dxa"/>
              <w:start w:w="55" w:type="dxa"/>
              <w:bottom w:w="55" w:type="dxa"/>
              <w:end w:w="55" w:type="dxa"/>
            </w:tcMar>
          </w:tcPr>
          <w:p>
            <w:pPr>
              <w:spacing w:after="0"/>
              <w:jc w:val="center"/>
            </w:pPr>
            <w:r>
              <w:rPr>
                <w:rFonts w:ascii="Arial" w:hAnsi="Arial"/>
                <w:sz w:val="15"/>
              </w:rPr>
              <w:t>203</w:t>
            </w:r>
          </w:p>
        </w:tc>
        <w:tc>
          <w:tcPr>
            <w:tcW w:type="dxa" w:w="1224"/>
            <w:vAlign w:val="center"/>
            <w:tcMar>
              <w:top w:w="55" w:type="dxa"/>
              <w:start w:w="55" w:type="dxa"/>
              <w:bottom w:w="55" w:type="dxa"/>
              <w:end w:w="55" w:type="dxa"/>
            </w:tcMar>
          </w:tcPr>
          <w:p>
            <w:pPr>
              <w:spacing w:after="0"/>
              <w:jc w:val="center"/>
            </w:pPr>
            <w:r>
              <w:rPr>
                <w:rFonts w:ascii="Arial" w:hAnsi="Arial"/>
                <w:sz w:val="15"/>
              </w:rPr>
              <w:t>94.4</w:t>
            </w:r>
          </w:p>
        </w:tc>
        <w:tc>
          <w:tcPr>
            <w:tcW w:type="dxa" w:w="1224"/>
            <w:vAlign w:val="center"/>
            <w:tcMar>
              <w:top w:w="55" w:type="dxa"/>
              <w:start w:w="55" w:type="dxa"/>
              <w:bottom w:w="55" w:type="dxa"/>
              <w:end w:w="55" w:type="dxa"/>
            </w:tcMar>
          </w:tcPr>
          <w:p>
            <w:pPr>
              <w:spacing w:after="0"/>
              <w:jc w:val="center"/>
            </w:pPr>
            <w:r>
              <w:rPr>
                <w:rFonts w:ascii="Arial" w:hAnsi="Arial"/>
                <w:sz w:val="15"/>
              </w:rPr>
              <w:t>97.0</w:t>
            </w:r>
          </w:p>
        </w:tc>
        <w:tc>
          <w:tcPr>
            <w:tcW w:type="dxa" w:w="1080"/>
            <w:vAlign w:val="center"/>
            <w:tcMar>
              <w:top w:w="55" w:type="dxa"/>
              <w:start w:w="55" w:type="dxa"/>
              <w:bottom w:w="55" w:type="dxa"/>
              <w:end w:w="55" w:type="dxa"/>
            </w:tcMar>
          </w:tcPr>
          <w:p>
            <w:pPr>
              <w:spacing w:after="0"/>
              <w:jc w:val="center"/>
            </w:pPr>
            <w:r>
              <w:rPr>
                <w:rFonts w:ascii="Arial" w:hAnsi="Arial"/>
                <w:sz w:val="15"/>
              </w:rPr>
              <w:t>1.000</w:t>
            </w:r>
          </w:p>
        </w:tc>
        <w:tc>
          <w:tcPr>
            <w:tcW w:type="dxa" w:w="1080"/>
            <w:vAlign w:val="center"/>
            <w:tcMar>
              <w:top w:w="55" w:type="dxa"/>
              <w:start w:w="55" w:type="dxa"/>
              <w:bottom w:w="55" w:type="dxa"/>
              <w:end w:w="55" w:type="dxa"/>
            </w:tcMar>
          </w:tcPr>
          <w:p>
            <w:pPr>
              <w:spacing w:after="0"/>
              <w:jc w:val="center"/>
            </w:pPr>
            <w:r>
              <w:rPr>
                <w:rFonts w:ascii="Arial" w:hAnsi="Arial"/>
                <w:sz w:val="15"/>
              </w:rPr>
              <w:t>8.20e-04</w:t>
            </w:r>
          </w:p>
        </w:tc>
        <w:tc>
          <w:tcPr>
            <w:tcW w:type="dxa" w:w="1080"/>
            <w:vAlign w:val="center"/>
            <w:tcMar>
              <w:top w:w="55" w:type="dxa"/>
              <w:start w:w="55" w:type="dxa"/>
              <w:bottom w:w="55" w:type="dxa"/>
              <w:end w:w="55" w:type="dxa"/>
            </w:tcMar>
          </w:tcPr>
          <w:p>
            <w:pPr>
              <w:spacing w:after="0"/>
              <w:jc w:val="center"/>
            </w:pPr>
            <w:r>
              <w:rPr>
                <w:rFonts w:ascii="Arial" w:hAnsi="Arial"/>
                <w:sz w:val="15"/>
              </w:rPr>
              <w:t>0.129</w:t>
            </w:r>
          </w:p>
        </w:tc>
        <w:tc>
          <w:tcPr>
            <w:tcW w:type="dxa" w:w="2880"/>
            <w:vAlign w:val="center"/>
            <w:tcMar>
              <w:top w:w="55" w:type="dxa"/>
              <w:start w:w="55" w:type="dxa"/>
              <w:bottom w:w="55" w:type="dxa"/>
              <w:end w:w="55" w:type="dxa"/>
            </w:tcMar>
          </w:tcPr>
          <w:p>
            <w:pPr>
              <w:spacing w:after="0"/>
              <w:jc w:val="left"/>
            </w:pPr>
            <w:r>
              <w:rPr>
                <w:rFonts w:ascii="Arial" w:hAnsi="Arial"/>
                <w:sz w:val="15"/>
              </w:rPr>
              <w:t>pervasive q &lt;= 0.05</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MACSE</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84</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94.0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96.2</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0.870</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0.340</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0.683</w:t>
            </w:r>
          </w:p>
        </w:tc>
        <w:tc>
          <w:tcPr>
            <w:tcW w:type="dxa" w:w="2880"/>
            <w:vAlign w:val="center"/>
            <w:tcMar>
              <w:top w:w="55" w:type="dxa"/>
              <w:start w:w="55" w:type="dxa"/>
              <w:bottom w:w="55" w:type="dxa"/>
              <w:end w:w="55" w:type="dxa"/>
            </w:tcMar>
            <w:shd w:fill="F2F7F8"/>
          </w:tcPr>
          <w:p>
            <w:pPr>
              <w:spacing w:after="0"/>
              <w:jc w:val="left"/>
            </w:pPr>
            <w:r>
              <w:rPr>
                <w:rFonts w:ascii="Arial" w:hAnsi="Arial"/>
                <w:sz w:val="15"/>
              </w:rPr>
              <w:t>none</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tcPr>
          <w:p>
            <w:pPr>
              <w:spacing w:after="0"/>
              <w:jc w:val="center"/>
            </w:pPr>
            <w:r>
              <w:rPr>
                <w:rFonts w:ascii="Arial" w:hAnsi="Arial"/>
                <w:sz w:val="15"/>
              </w:rPr>
              <w:t>MAFFT</w:t>
            </w:r>
          </w:p>
        </w:tc>
        <w:tc>
          <w:tcPr>
            <w:tcW w:type="dxa" w:w="1008"/>
            <w:vAlign w:val="center"/>
            <w:tcMar>
              <w:top w:w="55" w:type="dxa"/>
              <w:start w:w="55" w:type="dxa"/>
              <w:bottom w:w="55" w:type="dxa"/>
              <w:end w:w="55" w:type="dxa"/>
            </w:tcMar>
          </w:tcPr>
          <w:p>
            <w:pPr>
              <w:spacing w:after="0"/>
              <w:jc w:val="center"/>
            </w:pPr>
            <w:r>
              <w:rPr>
                <w:rFonts w:ascii="Arial" w:hAnsi="Arial"/>
                <w:sz w:val="15"/>
              </w:rPr>
              <w:t>84</w:t>
            </w:r>
          </w:p>
        </w:tc>
        <w:tc>
          <w:tcPr>
            <w:tcW w:type="dxa" w:w="1224"/>
            <w:vAlign w:val="center"/>
            <w:tcMar>
              <w:top w:w="55" w:type="dxa"/>
              <w:start w:w="55" w:type="dxa"/>
              <w:bottom w:w="55" w:type="dxa"/>
              <w:end w:w="55" w:type="dxa"/>
            </w:tcMar>
          </w:tcPr>
          <w:p>
            <w:pPr>
              <w:spacing w:after="0"/>
              <w:jc w:val="center"/>
            </w:pPr>
            <w:r>
              <w:rPr>
                <w:rFonts w:ascii="Arial" w:hAnsi="Arial"/>
                <w:sz w:val="15"/>
              </w:rPr>
              <w:t>94.0</w:t>
            </w:r>
          </w:p>
        </w:tc>
        <w:tc>
          <w:tcPr>
            <w:tcW w:type="dxa" w:w="1224"/>
            <w:vAlign w:val="center"/>
            <w:tcMar>
              <w:top w:w="55" w:type="dxa"/>
              <w:start w:w="55" w:type="dxa"/>
              <w:bottom w:w="55" w:type="dxa"/>
              <w:end w:w="55" w:type="dxa"/>
            </w:tcMar>
          </w:tcPr>
          <w:p>
            <w:pPr>
              <w:spacing w:after="0"/>
              <w:jc w:val="center"/>
            </w:pPr>
            <w:r>
              <w:rPr>
                <w:rFonts w:ascii="Arial" w:hAnsi="Arial"/>
                <w:sz w:val="15"/>
              </w:rPr>
              <w:t>96.2</w:t>
            </w:r>
          </w:p>
        </w:tc>
        <w:tc>
          <w:tcPr>
            <w:tcW w:type="dxa" w:w="1080"/>
            <w:vAlign w:val="center"/>
            <w:tcMar>
              <w:top w:w="55" w:type="dxa"/>
              <w:start w:w="55" w:type="dxa"/>
              <w:bottom w:w="55" w:type="dxa"/>
              <w:end w:w="55" w:type="dxa"/>
            </w:tcMar>
          </w:tcPr>
          <w:p>
            <w:pPr>
              <w:spacing w:after="0"/>
              <w:jc w:val="center"/>
            </w:pPr>
            <w:r>
              <w:rPr>
                <w:rFonts w:ascii="Arial" w:hAnsi="Arial"/>
                <w:sz w:val="15"/>
              </w:rPr>
              <w:t>0.905</w:t>
            </w:r>
          </w:p>
        </w:tc>
        <w:tc>
          <w:tcPr>
            <w:tcW w:type="dxa" w:w="1080"/>
            <w:vAlign w:val="center"/>
            <w:tcMar>
              <w:top w:w="55" w:type="dxa"/>
              <w:start w:w="55" w:type="dxa"/>
              <w:bottom w:w="55" w:type="dxa"/>
              <w:end w:w="55" w:type="dxa"/>
            </w:tcMar>
          </w:tcPr>
          <w:p>
            <w:pPr>
              <w:spacing w:after="0"/>
              <w:jc w:val="center"/>
            </w:pPr>
            <w:r>
              <w:rPr>
                <w:rFonts w:ascii="Arial" w:hAnsi="Arial"/>
                <w:sz w:val="15"/>
              </w:rPr>
              <w:t>0.200</w:t>
            </w:r>
          </w:p>
        </w:tc>
        <w:tc>
          <w:tcPr>
            <w:tcW w:type="dxa" w:w="1080"/>
            <w:vAlign w:val="center"/>
            <w:tcMar>
              <w:top w:w="55" w:type="dxa"/>
              <w:start w:w="55" w:type="dxa"/>
              <w:bottom w:w="55" w:type="dxa"/>
              <w:end w:w="55" w:type="dxa"/>
            </w:tcMar>
          </w:tcPr>
          <w:p>
            <w:pPr>
              <w:spacing w:after="0"/>
              <w:jc w:val="center"/>
            </w:pPr>
            <w:r>
              <w:rPr>
                <w:rFonts w:ascii="Arial" w:hAnsi="Arial"/>
                <w:sz w:val="15"/>
              </w:rPr>
              <w:t>0.683</w:t>
            </w:r>
          </w:p>
        </w:tc>
        <w:tc>
          <w:tcPr>
            <w:tcW w:type="dxa" w:w="2880"/>
            <w:vAlign w:val="center"/>
            <w:tcMar>
              <w:top w:w="55" w:type="dxa"/>
              <w:start w:w="55" w:type="dxa"/>
              <w:bottom w:w="55" w:type="dxa"/>
              <w:end w:w="55" w:type="dxa"/>
            </w:tcMar>
          </w:tcPr>
          <w:p>
            <w:pPr>
              <w:spacing w:after="0"/>
              <w:jc w:val="left"/>
            </w:pPr>
            <w:r>
              <w:rPr>
                <w:rFonts w:ascii="Arial" w:hAnsi="Arial"/>
                <w:sz w:val="15"/>
              </w:rPr>
              <w:t>none</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Euarchontoglires</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PRANK</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79</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94.0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96.2</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0.830</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0.185</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0.683</w:t>
            </w:r>
          </w:p>
        </w:tc>
        <w:tc>
          <w:tcPr>
            <w:tcW w:type="dxa" w:w="2880"/>
            <w:vAlign w:val="center"/>
            <w:tcMar>
              <w:top w:w="55" w:type="dxa"/>
              <w:start w:w="55" w:type="dxa"/>
              <w:bottom w:w="55" w:type="dxa"/>
              <w:end w:w="55" w:type="dxa"/>
            </w:tcMar>
            <w:shd w:fill="F2F7F8"/>
          </w:tcPr>
          <w:p>
            <w:pPr>
              <w:spacing w:after="0"/>
              <w:jc w:val="left"/>
            </w:pPr>
            <w:r>
              <w:rPr>
                <w:rFonts w:ascii="Arial" w:hAnsi="Arial"/>
                <w:sz w:val="15"/>
              </w:rPr>
              <w:t>none</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tcPr>
          <w:p>
            <w:pPr>
              <w:spacing w:after="0"/>
              <w:jc w:val="center"/>
            </w:pPr>
            <w:r>
              <w:rPr>
                <w:rFonts w:ascii="Arial" w:hAnsi="Arial"/>
                <w:sz w:val="15"/>
              </w:rPr>
              <w:t>MACSE</w:t>
            </w:r>
          </w:p>
        </w:tc>
        <w:tc>
          <w:tcPr>
            <w:tcW w:type="dxa" w:w="1008"/>
            <w:vAlign w:val="center"/>
            <w:tcMar>
              <w:top w:w="55" w:type="dxa"/>
              <w:start w:w="55" w:type="dxa"/>
              <w:bottom w:w="55" w:type="dxa"/>
              <w:end w:w="55" w:type="dxa"/>
            </w:tcMar>
          </w:tcPr>
          <w:p>
            <w:pPr>
              <w:spacing w:after="0"/>
              <w:jc w:val="center"/>
            </w:pPr>
            <w:r>
              <w:rPr>
                <w:rFonts w:ascii="Arial" w:hAnsi="Arial"/>
                <w:sz w:val="15"/>
              </w:rPr>
              <w:t>117</w:t>
            </w:r>
          </w:p>
        </w:tc>
        <w:tc>
          <w:tcPr>
            <w:tcW w:type="dxa" w:w="1224"/>
            <w:vAlign w:val="center"/>
            <w:tcMar>
              <w:top w:w="55" w:type="dxa"/>
              <w:start w:w="55" w:type="dxa"/>
              <w:bottom w:w="55" w:type="dxa"/>
              <w:end w:w="55" w:type="dxa"/>
            </w:tcMar>
          </w:tcPr>
          <w:p>
            <w:pPr>
              <w:spacing w:after="0"/>
              <w:jc w:val="center"/>
            </w:pPr>
            <w:r>
              <w:rPr>
                <w:rFonts w:ascii="Arial" w:hAnsi="Arial"/>
                <w:sz w:val="15"/>
              </w:rPr>
              <w:t>92.4</w:t>
            </w:r>
          </w:p>
        </w:tc>
        <w:tc>
          <w:tcPr>
            <w:tcW w:type="dxa" w:w="1224"/>
            <w:vAlign w:val="center"/>
            <w:tcMar>
              <w:top w:w="55" w:type="dxa"/>
              <w:start w:w="55" w:type="dxa"/>
              <w:bottom w:w="55" w:type="dxa"/>
              <w:end w:w="55" w:type="dxa"/>
            </w:tcMar>
          </w:tcPr>
          <w:p>
            <w:pPr>
              <w:spacing w:after="0"/>
              <w:jc w:val="center"/>
            </w:pPr>
            <w:r>
              <w:rPr>
                <w:rFonts w:ascii="Arial" w:hAnsi="Arial"/>
                <w:sz w:val="15"/>
              </w:rPr>
              <w:t>99.1</w:t>
            </w:r>
          </w:p>
        </w:tc>
        <w:tc>
          <w:tcPr>
            <w:tcW w:type="dxa" w:w="1080"/>
            <w:vAlign w:val="center"/>
            <w:tcMar>
              <w:top w:w="55" w:type="dxa"/>
              <w:start w:w="55" w:type="dxa"/>
              <w:bottom w:w="55" w:type="dxa"/>
              <w:end w:w="55" w:type="dxa"/>
            </w:tcMar>
          </w:tcPr>
          <w:p>
            <w:pPr>
              <w:spacing w:after="0"/>
              <w:jc w:val="center"/>
            </w:pPr>
            <w:r>
              <w:rPr>
                <w:rFonts w:ascii="Arial" w:hAnsi="Arial"/>
                <w:sz w:val="15"/>
              </w:rPr>
              <w:t>0.826</w:t>
            </w:r>
          </w:p>
        </w:tc>
        <w:tc>
          <w:tcPr>
            <w:tcW w:type="dxa" w:w="1080"/>
            <w:vAlign w:val="center"/>
            <w:tcMar>
              <w:top w:w="55" w:type="dxa"/>
              <w:start w:w="55" w:type="dxa"/>
              <w:bottom w:w="55" w:type="dxa"/>
              <w:end w:w="55" w:type="dxa"/>
            </w:tcMar>
          </w:tcPr>
          <w:p>
            <w:pPr>
              <w:spacing w:after="0"/>
              <w:jc w:val="center"/>
            </w:pPr>
            <w:r>
              <w:rPr>
                <w:rFonts w:ascii="Arial" w:hAnsi="Arial"/>
                <w:sz w:val="15"/>
              </w:rPr>
              <w:t>0.188</w:t>
            </w:r>
          </w:p>
        </w:tc>
        <w:tc>
          <w:tcPr>
            <w:tcW w:type="dxa" w:w="1080"/>
            <w:vAlign w:val="center"/>
            <w:tcMar>
              <w:top w:w="55" w:type="dxa"/>
              <w:start w:w="55" w:type="dxa"/>
              <w:bottom w:w="55" w:type="dxa"/>
              <w:end w:w="55" w:type="dxa"/>
            </w:tcMar>
          </w:tcPr>
          <w:p>
            <w:pPr>
              <w:spacing w:after="0"/>
              <w:jc w:val="center"/>
            </w:pPr>
            <w:r>
              <w:rPr>
                <w:rFonts w:ascii="Arial" w:hAnsi="Arial"/>
                <w:sz w:val="15"/>
              </w:rPr>
              <w:t>0.465</w:t>
            </w:r>
          </w:p>
        </w:tc>
        <w:tc>
          <w:tcPr>
            <w:tcW w:type="dxa" w:w="2880"/>
            <w:vAlign w:val="center"/>
            <w:tcMar>
              <w:top w:w="55" w:type="dxa"/>
              <w:start w:w="55" w:type="dxa"/>
              <w:bottom w:w="55" w:type="dxa"/>
              <w:end w:w="55" w:type="dxa"/>
            </w:tcMar>
          </w:tcPr>
          <w:p>
            <w:pPr>
              <w:spacing w:after="0"/>
              <w:jc w:val="left"/>
            </w:pPr>
            <w:r>
              <w:rPr>
                <w:rFonts w:ascii="Arial" w:hAnsi="Arial"/>
                <w:sz w:val="15"/>
              </w:rPr>
              <w:t>none</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MAFFT</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119</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92.4</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99.1</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0.902</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0.075</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0.277</w:t>
            </w:r>
          </w:p>
        </w:tc>
        <w:tc>
          <w:tcPr>
            <w:tcW w:type="dxa" w:w="2880"/>
            <w:vAlign w:val="center"/>
            <w:tcMar>
              <w:top w:w="55" w:type="dxa"/>
              <w:start w:w="55" w:type="dxa"/>
              <w:bottom w:w="55" w:type="dxa"/>
              <w:end w:w="55" w:type="dxa"/>
            </w:tcMar>
            <w:shd w:fill="F2F7F8"/>
          </w:tcPr>
          <w:p>
            <w:pPr>
              <w:spacing w:after="0"/>
              <w:jc w:val="left"/>
            </w:pPr>
            <w:r>
              <w:rPr>
                <w:rFonts w:ascii="Arial" w:hAnsi="Arial"/>
                <w:sz w:val="15"/>
              </w:rPr>
              <w:t>pervasive q &lt;= 0.10</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Laurasiatheria</w:t>
            </w:r>
          </w:p>
        </w:tc>
        <w:tc>
          <w:tcPr>
            <w:tcW w:type="dxa" w:w="936"/>
            <w:vAlign w:val="center"/>
            <w:tcMar>
              <w:top w:w="55" w:type="dxa"/>
              <w:start w:w="55" w:type="dxa"/>
              <w:bottom w:w="55" w:type="dxa"/>
              <w:end w:w="55" w:type="dxa"/>
            </w:tcMar>
          </w:tcPr>
          <w:p>
            <w:pPr>
              <w:spacing w:after="0"/>
              <w:jc w:val="center"/>
            </w:pPr>
            <w:r>
              <w:rPr>
                <w:rFonts w:ascii="Arial" w:hAnsi="Arial"/>
                <w:sz w:val="15"/>
              </w:rPr>
              <w:t>PRANK</w:t>
            </w:r>
          </w:p>
        </w:tc>
        <w:tc>
          <w:tcPr>
            <w:tcW w:type="dxa" w:w="1008"/>
            <w:vAlign w:val="center"/>
            <w:tcMar>
              <w:top w:w="55" w:type="dxa"/>
              <w:start w:w="55" w:type="dxa"/>
              <w:bottom w:w="55" w:type="dxa"/>
              <w:end w:w="55" w:type="dxa"/>
            </w:tcMar>
          </w:tcPr>
          <w:p>
            <w:pPr>
              <w:spacing w:after="0"/>
              <w:jc w:val="center"/>
            </w:pPr>
            <w:r>
              <w:rPr>
                <w:rFonts w:ascii="Arial" w:hAnsi="Arial"/>
                <w:sz w:val="15"/>
              </w:rPr>
              <w:t>110</w:t>
            </w:r>
          </w:p>
        </w:tc>
        <w:tc>
          <w:tcPr>
            <w:tcW w:type="dxa" w:w="1224"/>
            <w:vAlign w:val="center"/>
            <w:tcMar>
              <w:top w:w="55" w:type="dxa"/>
              <w:start w:w="55" w:type="dxa"/>
              <w:bottom w:w="55" w:type="dxa"/>
              <w:end w:w="55" w:type="dxa"/>
            </w:tcMar>
          </w:tcPr>
          <w:p>
            <w:pPr>
              <w:spacing w:after="0"/>
              <w:jc w:val="center"/>
            </w:pPr>
            <w:r>
              <w:rPr>
                <w:rFonts w:ascii="Arial" w:hAnsi="Arial"/>
                <w:sz w:val="15"/>
              </w:rPr>
              <w:t>92.4</w:t>
            </w:r>
          </w:p>
        </w:tc>
        <w:tc>
          <w:tcPr>
            <w:tcW w:type="dxa" w:w="1224"/>
            <w:vAlign w:val="center"/>
            <w:tcMar>
              <w:top w:w="55" w:type="dxa"/>
              <w:start w:w="55" w:type="dxa"/>
              <w:bottom w:w="55" w:type="dxa"/>
              <w:end w:w="55" w:type="dxa"/>
            </w:tcMar>
          </w:tcPr>
          <w:p>
            <w:pPr>
              <w:spacing w:after="0"/>
              <w:jc w:val="center"/>
            </w:pPr>
            <w:r>
              <w:rPr>
                <w:rFonts w:ascii="Arial" w:hAnsi="Arial"/>
                <w:sz w:val="15"/>
              </w:rPr>
              <w:t>99.1</w:t>
            </w:r>
          </w:p>
        </w:tc>
        <w:tc>
          <w:tcPr>
            <w:tcW w:type="dxa" w:w="1080"/>
            <w:vAlign w:val="center"/>
            <w:tcMar>
              <w:top w:w="55" w:type="dxa"/>
              <w:start w:w="55" w:type="dxa"/>
              <w:bottom w:w="55" w:type="dxa"/>
              <w:end w:w="55" w:type="dxa"/>
            </w:tcMar>
          </w:tcPr>
          <w:p>
            <w:pPr>
              <w:spacing w:after="0"/>
              <w:jc w:val="center"/>
            </w:pPr>
            <w:r>
              <w:rPr>
                <w:rFonts w:ascii="Arial" w:hAnsi="Arial"/>
                <w:sz w:val="15"/>
              </w:rPr>
              <w:t>0.975</w:t>
            </w:r>
          </w:p>
        </w:tc>
        <w:tc>
          <w:tcPr>
            <w:tcW w:type="dxa" w:w="1080"/>
            <w:vAlign w:val="center"/>
            <w:tcMar>
              <w:top w:w="55" w:type="dxa"/>
              <w:start w:w="55" w:type="dxa"/>
              <w:bottom w:w="55" w:type="dxa"/>
              <w:end w:w="55" w:type="dxa"/>
            </w:tcMar>
          </w:tcPr>
          <w:p>
            <w:pPr>
              <w:spacing w:after="0"/>
              <w:jc w:val="center"/>
            </w:pPr>
            <w:r>
              <w:rPr>
                <w:rFonts w:ascii="Arial" w:hAnsi="Arial"/>
                <w:sz w:val="15"/>
              </w:rPr>
              <w:t>0.050</w:t>
            </w:r>
          </w:p>
        </w:tc>
        <w:tc>
          <w:tcPr>
            <w:tcW w:type="dxa" w:w="1080"/>
            <w:vAlign w:val="center"/>
            <w:tcMar>
              <w:top w:w="55" w:type="dxa"/>
              <w:start w:w="55" w:type="dxa"/>
              <w:bottom w:w="55" w:type="dxa"/>
              <w:end w:w="55" w:type="dxa"/>
            </w:tcMar>
          </w:tcPr>
          <w:p>
            <w:pPr>
              <w:spacing w:after="0"/>
              <w:jc w:val="center"/>
            </w:pPr>
            <w:r>
              <w:rPr>
                <w:rFonts w:ascii="Arial" w:hAnsi="Arial"/>
                <w:sz w:val="15"/>
              </w:rPr>
              <w:t>0.607</w:t>
            </w:r>
          </w:p>
        </w:tc>
        <w:tc>
          <w:tcPr>
            <w:tcW w:type="dxa" w:w="2880"/>
            <w:vAlign w:val="center"/>
            <w:tcMar>
              <w:top w:w="55" w:type="dxa"/>
              <w:start w:w="55" w:type="dxa"/>
              <w:bottom w:w="55" w:type="dxa"/>
              <w:end w:w="55" w:type="dxa"/>
            </w:tcMar>
          </w:tcPr>
          <w:p>
            <w:pPr>
              <w:spacing w:after="0"/>
              <w:jc w:val="left"/>
            </w:pPr>
            <w:r>
              <w:rPr>
                <w:rFonts w:ascii="Arial" w:hAnsi="Arial"/>
                <w:sz w:val="15"/>
              </w:rPr>
              <w:t>pervasive q &lt;= 0.10</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Sauropsida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MACSE</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42</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95.2</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97.5</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0.163</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0.548</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0.169</w:t>
            </w:r>
          </w:p>
        </w:tc>
        <w:tc>
          <w:tcPr>
            <w:tcW w:type="dxa" w:w="2880"/>
            <w:vAlign w:val="center"/>
            <w:tcMar>
              <w:top w:w="55" w:type="dxa"/>
              <w:start w:w="55" w:type="dxa"/>
              <w:bottom w:w="55" w:type="dxa"/>
              <w:end w:w="55" w:type="dxa"/>
            </w:tcMar>
            <w:shd w:fill="F2F7F8"/>
          </w:tcPr>
          <w:p>
            <w:pPr>
              <w:spacing w:after="0"/>
              <w:jc w:val="left"/>
            </w:pPr>
            <w:r>
              <w:rPr>
                <w:rFonts w:ascii="Arial" w:hAnsi="Arial"/>
                <w:sz w:val="15"/>
              </w:rPr>
              <w:t>none</w:t>
            </w:r>
          </w:p>
        </w:tc>
      </w:tr>
      <w:tr>
        <w:trPr>
          <w:cantSplit/>
        </w:trPr>
        <w:tc>
          <w:tcPr>
            <w:tcW w:type="dxa" w:w="1800"/>
            <w:vAlign w:val="center"/>
            <w:tcMar>
              <w:top w:w="55" w:type="dxa"/>
              <w:start w:w="55" w:type="dxa"/>
              <w:bottom w:w="55" w:type="dxa"/>
              <w:end w:w="55" w:type="dxa"/>
            </w:tcMar>
          </w:tcPr>
          <w:p>
            <w:pPr>
              <w:spacing w:after="0"/>
              <w:jc w:val="left"/>
            </w:pPr>
            <w:r>
              <w:rPr>
                <w:rFonts w:ascii="Arial" w:hAnsi="Arial"/>
                <w:sz w:val="15"/>
              </w:rPr>
              <w:t>Sauropsida</w:t>
            </w:r>
          </w:p>
        </w:tc>
        <w:tc>
          <w:tcPr>
            <w:tcW w:type="dxa" w:w="936"/>
            <w:vAlign w:val="center"/>
            <w:tcMar>
              <w:top w:w="55" w:type="dxa"/>
              <w:start w:w="55" w:type="dxa"/>
              <w:bottom w:w="55" w:type="dxa"/>
              <w:end w:w="55" w:type="dxa"/>
            </w:tcMar>
          </w:tcPr>
          <w:p>
            <w:pPr>
              <w:spacing w:after="0"/>
              <w:jc w:val="center"/>
            </w:pPr>
            <w:r>
              <w:rPr>
                <w:rFonts w:ascii="Arial" w:hAnsi="Arial"/>
                <w:sz w:val="15"/>
              </w:rPr>
              <w:t>MAFFT</w:t>
            </w:r>
          </w:p>
        </w:tc>
        <w:tc>
          <w:tcPr>
            <w:tcW w:type="dxa" w:w="1008"/>
            <w:vAlign w:val="center"/>
            <w:tcMar>
              <w:top w:w="55" w:type="dxa"/>
              <w:start w:w="55" w:type="dxa"/>
              <w:bottom w:w="55" w:type="dxa"/>
              <w:end w:w="55" w:type="dxa"/>
            </w:tcMar>
          </w:tcPr>
          <w:p>
            <w:pPr>
              <w:spacing w:after="0"/>
              <w:jc w:val="center"/>
            </w:pPr>
            <w:r>
              <w:rPr>
                <w:rFonts w:ascii="Arial" w:hAnsi="Arial"/>
                <w:sz w:val="15"/>
              </w:rPr>
              <w:t>42</w:t>
            </w:r>
          </w:p>
        </w:tc>
        <w:tc>
          <w:tcPr>
            <w:tcW w:type="dxa" w:w="1224"/>
            <w:vAlign w:val="center"/>
            <w:tcMar>
              <w:top w:w="55" w:type="dxa"/>
              <w:start w:w="55" w:type="dxa"/>
              <w:bottom w:w="55" w:type="dxa"/>
              <w:end w:w="55" w:type="dxa"/>
            </w:tcMar>
          </w:tcPr>
          <w:p>
            <w:pPr>
              <w:spacing w:after="0"/>
              <w:jc w:val="center"/>
            </w:pPr>
            <w:r>
              <w:rPr>
                <w:rFonts w:ascii="Arial" w:hAnsi="Arial"/>
                <w:sz w:val="15"/>
              </w:rPr>
              <w:t>95.2</w:t>
            </w:r>
          </w:p>
        </w:tc>
        <w:tc>
          <w:tcPr>
            <w:tcW w:type="dxa" w:w="1224"/>
            <w:vAlign w:val="center"/>
            <w:tcMar>
              <w:top w:w="55" w:type="dxa"/>
              <w:start w:w="55" w:type="dxa"/>
              <w:bottom w:w="55" w:type="dxa"/>
              <w:end w:w="55" w:type="dxa"/>
            </w:tcMar>
          </w:tcPr>
          <w:p>
            <w:pPr>
              <w:spacing w:after="0"/>
              <w:jc w:val="center"/>
            </w:pPr>
            <w:r>
              <w:rPr>
                <w:rFonts w:ascii="Arial" w:hAnsi="Arial"/>
                <w:sz w:val="15"/>
              </w:rPr>
              <w:t>97.5</w:t>
            </w:r>
          </w:p>
        </w:tc>
        <w:tc>
          <w:tcPr>
            <w:tcW w:type="dxa" w:w="1080"/>
            <w:vAlign w:val="center"/>
            <w:tcMar>
              <w:top w:w="55" w:type="dxa"/>
              <w:start w:w="55" w:type="dxa"/>
              <w:bottom w:w="55" w:type="dxa"/>
              <w:end w:w="55" w:type="dxa"/>
            </w:tcMar>
          </w:tcPr>
          <w:p>
            <w:pPr>
              <w:spacing w:after="0"/>
              <w:jc w:val="center"/>
            </w:pPr>
            <w:r>
              <w:rPr>
                <w:rFonts w:ascii="Arial" w:hAnsi="Arial"/>
                <w:sz w:val="15"/>
              </w:rPr>
              <w:t>0.016</w:t>
            </w:r>
          </w:p>
        </w:tc>
        <w:tc>
          <w:tcPr>
            <w:tcW w:type="dxa" w:w="1080"/>
            <w:vAlign w:val="center"/>
            <w:tcMar>
              <w:top w:w="55" w:type="dxa"/>
              <w:start w:w="55" w:type="dxa"/>
              <w:bottom w:w="55" w:type="dxa"/>
              <w:end w:w="55" w:type="dxa"/>
            </w:tcMar>
          </w:tcPr>
          <w:p>
            <w:pPr>
              <w:spacing w:after="0"/>
              <w:jc w:val="center"/>
            </w:pPr>
            <w:r>
              <w:rPr>
                <w:rFonts w:ascii="Arial" w:hAnsi="Arial"/>
                <w:sz w:val="15"/>
              </w:rPr>
              <w:t>0.105</w:t>
            </w:r>
          </w:p>
        </w:tc>
        <w:tc>
          <w:tcPr>
            <w:tcW w:type="dxa" w:w="1080"/>
            <w:vAlign w:val="center"/>
            <w:tcMar>
              <w:top w:w="55" w:type="dxa"/>
              <w:start w:w="55" w:type="dxa"/>
              <w:bottom w:w="55" w:type="dxa"/>
              <w:end w:w="55" w:type="dxa"/>
            </w:tcMar>
          </w:tcPr>
          <w:p>
            <w:pPr>
              <w:spacing w:after="0"/>
              <w:jc w:val="center"/>
            </w:pPr>
            <w:r>
              <w:rPr>
                <w:rFonts w:ascii="Arial" w:hAnsi="Arial"/>
                <w:sz w:val="15"/>
              </w:rPr>
              <w:t>0.678</w:t>
            </w:r>
          </w:p>
        </w:tc>
        <w:tc>
          <w:tcPr>
            <w:tcW w:type="dxa" w:w="2880"/>
            <w:vAlign w:val="center"/>
            <w:tcMar>
              <w:top w:w="55" w:type="dxa"/>
              <w:start w:w="55" w:type="dxa"/>
              <w:bottom w:w="55" w:type="dxa"/>
              <w:end w:w="55" w:type="dxa"/>
            </w:tcMar>
          </w:tcPr>
          <w:p>
            <w:pPr>
              <w:spacing w:after="0"/>
              <w:jc w:val="left"/>
            </w:pPr>
            <w:r>
              <w:rPr>
                <w:rFonts w:ascii="Arial" w:hAnsi="Arial"/>
                <w:sz w:val="15"/>
              </w:rPr>
              <w:t>none</w:t>
            </w:r>
          </w:p>
        </w:tc>
      </w:tr>
      <w:tr>
        <w:trPr>
          <w:cantSplit/>
        </w:trPr>
        <w:tc>
          <w:tcPr>
            <w:tcW w:type="dxa" w:w="1800"/>
            <w:vAlign w:val="center"/>
            <w:tcMar>
              <w:top w:w="55" w:type="dxa"/>
              <w:start w:w="55" w:type="dxa"/>
              <w:bottom w:w="55" w:type="dxa"/>
              <w:end w:w="55" w:type="dxa"/>
            </w:tcMar>
            <w:shd w:fill="F2F7F8"/>
          </w:tcPr>
          <w:p>
            <w:pPr>
              <w:spacing w:after="0"/>
              <w:jc w:val="left"/>
            </w:pPr>
            <w:r>
              <w:rPr>
                <w:rFonts w:ascii="Arial" w:hAnsi="Arial"/>
                <w:sz w:val="15"/>
              </w:rPr>
              <w:t>Sauropsida</w:t>
            </w:r>
          </w:p>
        </w:tc>
        <w:tc>
          <w:tcPr>
            <w:tcW w:type="dxa" w:w="936"/>
            <w:vAlign w:val="center"/>
            <w:tcMar>
              <w:top w:w="55" w:type="dxa"/>
              <w:start w:w="55" w:type="dxa"/>
              <w:bottom w:w="55" w:type="dxa"/>
              <w:end w:w="55" w:type="dxa"/>
            </w:tcMar>
            <w:shd w:fill="F2F7F8"/>
          </w:tcPr>
          <w:p>
            <w:pPr>
              <w:spacing w:after="0"/>
              <w:jc w:val="center"/>
            </w:pPr>
            <w:r>
              <w:rPr>
                <w:rFonts w:ascii="Arial" w:hAnsi="Arial"/>
                <w:sz w:val="15"/>
              </w:rPr>
              <w:t>PRANK</w:t>
            </w:r>
          </w:p>
        </w:tc>
        <w:tc>
          <w:tcPr>
            <w:tcW w:type="dxa" w:w="1008"/>
            <w:vAlign w:val="center"/>
            <w:tcMar>
              <w:top w:w="55" w:type="dxa"/>
              <w:start w:w="55" w:type="dxa"/>
              <w:bottom w:w="55" w:type="dxa"/>
              <w:end w:w="55" w:type="dxa"/>
            </w:tcMar>
            <w:shd w:fill="F2F7F8"/>
          </w:tcPr>
          <w:p>
            <w:pPr>
              <w:spacing w:after="0"/>
              <w:jc w:val="center"/>
            </w:pPr>
            <w:r>
              <w:rPr>
                <w:rFonts w:ascii="Arial" w:hAnsi="Arial"/>
                <w:sz w:val="15"/>
              </w:rPr>
              <w:t>40</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95.2</w:t>
            </w:r>
          </w:p>
        </w:tc>
        <w:tc>
          <w:tcPr>
            <w:tcW w:type="dxa" w:w="1224"/>
            <w:vAlign w:val="center"/>
            <w:tcMar>
              <w:top w:w="55" w:type="dxa"/>
              <w:start w:w="55" w:type="dxa"/>
              <w:bottom w:w="55" w:type="dxa"/>
              <w:end w:w="55" w:type="dxa"/>
            </w:tcMar>
            <w:shd w:fill="F2F7F8"/>
          </w:tcPr>
          <w:p>
            <w:pPr>
              <w:spacing w:after="0"/>
              <w:jc w:val="center"/>
            </w:pPr>
            <w:r>
              <w:rPr>
                <w:rFonts w:ascii="Arial" w:hAnsi="Arial"/>
                <w:sz w:val="15"/>
              </w:rPr>
              <w:t>97.5</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0.222</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0.725</w:t>
            </w:r>
          </w:p>
        </w:tc>
        <w:tc>
          <w:tcPr>
            <w:tcW w:type="dxa" w:w="1080"/>
            <w:vAlign w:val="center"/>
            <w:tcMar>
              <w:top w:w="55" w:type="dxa"/>
              <w:start w:w="55" w:type="dxa"/>
              <w:bottom w:w="55" w:type="dxa"/>
              <w:end w:w="55" w:type="dxa"/>
            </w:tcMar>
            <w:shd w:fill="F2F7F8"/>
          </w:tcPr>
          <w:p>
            <w:pPr>
              <w:spacing w:after="0"/>
              <w:jc w:val="center"/>
            </w:pPr>
            <w:r>
              <w:rPr>
                <w:rFonts w:ascii="Arial" w:hAnsi="Arial"/>
                <w:sz w:val="15"/>
              </w:rPr>
              <w:t>0.176</w:t>
            </w:r>
          </w:p>
        </w:tc>
        <w:tc>
          <w:tcPr>
            <w:tcW w:type="dxa" w:w="2880"/>
            <w:vAlign w:val="center"/>
            <w:tcMar>
              <w:top w:w="55" w:type="dxa"/>
              <w:start w:w="55" w:type="dxa"/>
              <w:bottom w:w="55" w:type="dxa"/>
              <w:end w:w="55" w:type="dxa"/>
            </w:tcMar>
            <w:shd w:fill="F2F7F8"/>
          </w:tcPr>
          <w:p>
            <w:pPr>
              <w:spacing w:after="0"/>
              <w:jc w:val="left"/>
            </w:pPr>
            <w:r>
              <w:rPr>
                <w:rFonts w:ascii="Arial" w:hAnsi="Arial"/>
                <w:sz w:val="15"/>
              </w:rPr>
              <w:t>none</w:t>
            </w:r>
          </w:p>
        </w:tc>
      </w:tr>
    </w:tbl>
    <w:p>
      <w:pPr>
        <w:spacing w:before="60" w:after="100"/>
      </w:pPr>
      <w:r>
        <w:rPr>
          <w:b/>
        </w:rPr>
        <w:t xml:space="preserve">Note. </w:t>
      </w:r>
      <w:r>
        <w:t>Joint coverage and amino-acid agreement are calculated across all three aligners within a scope. Aligner agreement is a technical robustness check rather than independent biological replication. Pooled Placentalia overlaps both restricted placental scopes.</w:t>
      </w:r>
    </w:p>
    <w:p>
      <w:pPr>
        <w:pStyle w:val="Heading1"/>
      </w:pPr>
      <w:r>
        <w:t>Table S9. h358 sensitivity to inferred codon-tree versus taxonomy topology</w:t>
      </w:r>
    </w:p>
    <w:tbl>
      <w:tblPr>
        <w:tblStyle w:val="TableGrid"/>
        <w:tblW w:type="auto" w:w="0"/>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2160"/>
            <w:vAlign w:val="center"/>
            <w:shd w:fill="24333A"/>
            <w:tcMar>
              <w:top w:w="55" w:type="dxa"/>
              <w:start w:w="55" w:type="dxa"/>
              <w:bottom w:w="55" w:type="dxa"/>
              <w:end w:w="55" w:type="dxa"/>
            </w:tcMar>
          </w:tcPr>
          <w:p>
            <w:pPr>
              <w:spacing w:after="0"/>
              <w:jc w:val="left"/>
            </w:pPr>
            <w:r>
              <w:rPr>
                <w:rFonts w:ascii="Arial" w:hAnsi="Arial"/>
                <w:b/>
                <w:color w:val="FFFFFF"/>
                <w:sz w:val="15"/>
              </w:rPr>
              <w:t>Scope</w:t>
            </w:r>
          </w:p>
        </w:tc>
        <w:tc>
          <w:tcPr>
            <w:tcW w:type="dxa" w:w="1512"/>
            <w:vAlign w:val="center"/>
            <w:shd w:fill="24333A"/>
            <w:tcMar>
              <w:top w:w="55" w:type="dxa"/>
              <w:start w:w="55" w:type="dxa"/>
              <w:bottom w:w="55" w:type="dxa"/>
              <w:end w:w="55" w:type="dxa"/>
            </w:tcMar>
          </w:tcPr>
          <w:p>
            <w:pPr>
              <w:spacing w:after="0"/>
              <w:jc w:val="center"/>
            </w:pPr>
            <w:r>
              <w:rPr>
                <w:rFonts w:ascii="Arial" w:hAnsi="Arial"/>
                <w:b/>
                <w:color w:val="FFFFFF"/>
                <w:sz w:val="15"/>
              </w:rPr>
              <w:t>Gene FUBAR PP+</w:t>
            </w:r>
          </w:p>
        </w:tc>
        <w:tc>
          <w:tcPr>
            <w:tcW w:type="dxa" w:w="1656"/>
            <w:vAlign w:val="center"/>
            <w:shd w:fill="24333A"/>
            <w:tcMar>
              <w:top w:w="55" w:type="dxa"/>
              <w:start w:w="55" w:type="dxa"/>
              <w:bottom w:w="55" w:type="dxa"/>
              <w:end w:w="55" w:type="dxa"/>
            </w:tcMar>
          </w:tcPr>
          <w:p>
            <w:pPr>
              <w:spacing w:after="0"/>
              <w:jc w:val="center"/>
            </w:pPr>
            <w:r>
              <w:rPr>
                <w:rFonts w:ascii="Arial" w:hAnsi="Arial"/>
                <w:b/>
                <w:color w:val="FFFFFF"/>
                <w:sz w:val="15"/>
              </w:rPr>
              <w:t>Taxonomy FUBAR PP+</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5"/>
              </w:rPr>
              <w:t>Gene FEL q</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5"/>
              </w:rPr>
              <w:t>Taxonomy FEL q</w:t>
            </w:r>
          </w:p>
        </w:tc>
        <w:tc>
          <w:tcPr>
            <w:tcW w:type="dxa" w:w="1296"/>
            <w:vAlign w:val="center"/>
            <w:shd w:fill="24333A"/>
            <w:tcMar>
              <w:top w:w="55" w:type="dxa"/>
              <w:start w:w="55" w:type="dxa"/>
              <w:bottom w:w="55" w:type="dxa"/>
              <w:end w:w="55" w:type="dxa"/>
            </w:tcMar>
          </w:tcPr>
          <w:p>
            <w:pPr>
              <w:spacing w:after="0"/>
              <w:jc w:val="center"/>
            </w:pPr>
            <w:r>
              <w:rPr>
                <w:rFonts w:ascii="Arial" w:hAnsi="Arial"/>
                <w:b/>
                <w:color w:val="FFFFFF"/>
                <w:sz w:val="15"/>
              </w:rPr>
              <w:t>Gene MEME q</w:t>
            </w:r>
          </w:p>
        </w:tc>
        <w:tc>
          <w:tcPr>
            <w:tcW w:type="dxa" w:w="1440"/>
            <w:vAlign w:val="center"/>
            <w:shd w:fill="24333A"/>
            <w:tcMar>
              <w:top w:w="55" w:type="dxa"/>
              <w:start w:w="55" w:type="dxa"/>
              <w:bottom w:w="55" w:type="dxa"/>
              <w:end w:w="55" w:type="dxa"/>
            </w:tcMar>
          </w:tcPr>
          <w:p>
            <w:pPr>
              <w:spacing w:after="0"/>
              <w:jc w:val="center"/>
            </w:pPr>
            <w:r>
              <w:rPr>
                <w:rFonts w:ascii="Arial" w:hAnsi="Arial"/>
                <w:b/>
                <w:color w:val="FFFFFF"/>
                <w:sz w:val="15"/>
              </w:rPr>
              <w:t>Taxonomy MEME q</w:t>
            </w:r>
          </w:p>
        </w:tc>
        <w:tc>
          <w:tcPr>
            <w:tcW w:type="dxa" w:w="1584"/>
            <w:vAlign w:val="center"/>
            <w:shd w:fill="24333A"/>
            <w:tcMar>
              <w:top w:w="55" w:type="dxa"/>
              <w:start w:w="55" w:type="dxa"/>
              <w:bottom w:w="55" w:type="dxa"/>
              <w:end w:w="55" w:type="dxa"/>
            </w:tcMar>
          </w:tcPr>
          <w:p>
            <w:pPr>
              <w:spacing w:after="0"/>
              <w:jc w:val="center"/>
            </w:pPr>
            <w:r>
              <w:rPr>
                <w:rFonts w:ascii="Arial" w:hAnsi="Arial"/>
                <w:b/>
                <w:color w:val="FFFFFF"/>
                <w:sz w:val="15"/>
              </w:rPr>
              <w:t>FUBAR gate changed</w:t>
            </w:r>
          </w:p>
        </w:tc>
      </w:tr>
      <w:tr>
        <w:trPr>
          <w:cantSplit/>
        </w:trPr>
        <w:tc>
          <w:tcPr>
            <w:tcW w:type="dxa" w:w="2160"/>
            <w:vAlign w:val="center"/>
            <w:tcMar>
              <w:top w:w="55" w:type="dxa"/>
              <w:start w:w="55" w:type="dxa"/>
              <w:bottom w:w="55" w:type="dxa"/>
              <w:end w:w="55" w:type="dxa"/>
            </w:tcMar>
          </w:tcPr>
          <w:p>
            <w:pPr>
              <w:spacing w:after="0"/>
              <w:jc w:val="left"/>
            </w:pPr>
            <w:r>
              <w:rPr>
                <w:rFonts w:ascii="Arial" w:hAnsi="Arial"/>
                <w:sz w:val="15"/>
              </w:rPr>
              <w:t>Placentalia</w:t>
            </w:r>
          </w:p>
        </w:tc>
        <w:tc>
          <w:tcPr>
            <w:tcW w:type="dxa" w:w="1512"/>
            <w:vAlign w:val="center"/>
            <w:tcMar>
              <w:top w:w="55" w:type="dxa"/>
              <w:start w:w="55" w:type="dxa"/>
              <w:bottom w:w="55" w:type="dxa"/>
              <w:end w:w="55" w:type="dxa"/>
            </w:tcMar>
          </w:tcPr>
          <w:p>
            <w:pPr>
              <w:spacing w:after="0"/>
              <w:jc w:val="center"/>
            </w:pPr>
            <w:r>
              <w:rPr>
                <w:rFonts w:ascii="Arial" w:hAnsi="Arial"/>
                <w:sz w:val="15"/>
              </w:rPr>
              <w:t>0.994</w:t>
            </w:r>
          </w:p>
        </w:tc>
        <w:tc>
          <w:tcPr>
            <w:tcW w:type="dxa" w:w="1656"/>
            <w:vAlign w:val="center"/>
            <w:tcMar>
              <w:top w:w="55" w:type="dxa"/>
              <w:start w:w="55" w:type="dxa"/>
              <w:bottom w:w="55" w:type="dxa"/>
              <w:end w:w="55" w:type="dxa"/>
            </w:tcMar>
          </w:tcPr>
          <w:p>
            <w:pPr>
              <w:spacing w:after="0"/>
              <w:jc w:val="center"/>
            </w:pPr>
            <w:r>
              <w:rPr>
                <w:rFonts w:ascii="Arial" w:hAnsi="Arial"/>
                <w:sz w:val="15"/>
              </w:rPr>
              <w:t>0.996</w:t>
            </w:r>
          </w:p>
        </w:tc>
        <w:tc>
          <w:tcPr>
            <w:tcW w:type="dxa" w:w="1296"/>
            <w:vAlign w:val="center"/>
            <w:tcMar>
              <w:top w:w="55" w:type="dxa"/>
              <w:start w:w="55" w:type="dxa"/>
              <w:bottom w:w="55" w:type="dxa"/>
              <w:end w:w="55" w:type="dxa"/>
            </w:tcMar>
          </w:tcPr>
          <w:p>
            <w:pPr>
              <w:spacing w:after="0"/>
              <w:jc w:val="center"/>
            </w:pPr>
            <w:r>
              <w:rPr>
                <w:rFonts w:ascii="Arial" w:hAnsi="Arial"/>
                <w:sz w:val="15"/>
              </w:rPr>
              <w:t>0.062</w:t>
            </w:r>
          </w:p>
        </w:tc>
        <w:tc>
          <w:tcPr>
            <w:tcW w:type="dxa" w:w="1440"/>
            <w:vAlign w:val="center"/>
            <w:tcMar>
              <w:top w:w="55" w:type="dxa"/>
              <w:start w:w="55" w:type="dxa"/>
              <w:bottom w:w="55" w:type="dxa"/>
              <w:end w:w="55" w:type="dxa"/>
            </w:tcMar>
          </w:tcPr>
          <w:p>
            <w:pPr>
              <w:spacing w:after="0"/>
              <w:jc w:val="center"/>
            </w:pPr>
            <w:r>
              <w:rPr>
                <w:rFonts w:ascii="Arial" w:hAnsi="Arial"/>
                <w:sz w:val="15"/>
              </w:rPr>
              <w:t>0.034</w:t>
            </w:r>
          </w:p>
        </w:tc>
        <w:tc>
          <w:tcPr>
            <w:tcW w:type="dxa" w:w="1296"/>
            <w:vAlign w:val="center"/>
            <w:tcMar>
              <w:top w:w="55" w:type="dxa"/>
              <w:start w:w="55" w:type="dxa"/>
              <w:bottom w:w="55" w:type="dxa"/>
              <w:end w:w="55" w:type="dxa"/>
            </w:tcMar>
          </w:tcPr>
          <w:p>
            <w:pPr>
              <w:spacing w:after="0"/>
              <w:jc w:val="center"/>
            </w:pPr>
            <w:r>
              <w:rPr>
                <w:rFonts w:ascii="Arial" w:hAnsi="Arial"/>
                <w:sz w:val="15"/>
              </w:rPr>
              <w:t>0.182</w:t>
            </w:r>
          </w:p>
        </w:tc>
        <w:tc>
          <w:tcPr>
            <w:tcW w:type="dxa" w:w="1440"/>
            <w:vAlign w:val="center"/>
            <w:tcMar>
              <w:top w:w="55" w:type="dxa"/>
              <w:start w:w="55" w:type="dxa"/>
              <w:bottom w:w="55" w:type="dxa"/>
              <w:end w:w="55" w:type="dxa"/>
            </w:tcMar>
          </w:tcPr>
          <w:p>
            <w:pPr>
              <w:spacing w:after="0"/>
              <w:jc w:val="center"/>
            </w:pPr>
            <w:r>
              <w:rPr>
                <w:rFonts w:ascii="Arial" w:hAnsi="Arial"/>
                <w:sz w:val="15"/>
              </w:rPr>
              <w:t>0.090</w:t>
            </w:r>
          </w:p>
        </w:tc>
        <w:tc>
          <w:tcPr>
            <w:tcW w:type="dxa" w:w="1584"/>
            <w:vAlign w:val="center"/>
            <w:tcMar>
              <w:top w:w="55" w:type="dxa"/>
              <w:start w:w="55" w:type="dxa"/>
              <w:bottom w:w="55" w:type="dxa"/>
              <w:end w:w="55" w:type="dxa"/>
            </w:tcMar>
          </w:tcPr>
          <w:p>
            <w:pPr>
              <w:spacing w:after="0"/>
              <w:jc w:val="center"/>
            </w:pPr>
            <w:r>
              <w:rPr>
                <w:rFonts w:ascii="Arial" w:hAnsi="Arial"/>
                <w:sz w:val="15"/>
              </w:rPr>
              <w:t>no</w:t>
            </w:r>
          </w:p>
        </w:tc>
      </w:tr>
      <w:tr>
        <w:trPr>
          <w:cantSplit/>
        </w:trPr>
        <w:tc>
          <w:tcPr>
            <w:tcW w:type="dxa" w:w="2160"/>
            <w:vAlign w:val="center"/>
            <w:tcMar>
              <w:top w:w="55" w:type="dxa"/>
              <w:start w:w="55" w:type="dxa"/>
              <w:bottom w:w="55" w:type="dxa"/>
              <w:end w:w="55" w:type="dxa"/>
            </w:tcMar>
            <w:shd w:fill="F2F7F8"/>
          </w:tcPr>
          <w:p>
            <w:pPr>
              <w:spacing w:after="0"/>
              <w:jc w:val="left"/>
            </w:pPr>
            <w:r>
              <w:rPr>
                <w:rFonts w:ascii="Arial" w:hAnsi="Arial"/>
                <w:sz w:val="15"/>
              </w:rPr>
              <w:t>Euarchontoglires</w:t>
            </w:r>
          </w:p>
        </w:tc>
        <w:tc>
          <w:tcPr>
            <w:tcW w:type="dxa" w:w="1512"/>
            <w:vAlign w:val="center"/>
            <w:tcMar>
              <w:top w:w="55" w:type="dxa"/>
              <w:start w:w="55" w:type="dxa"/>
              <w:bottom w:w="55" w:type="dxa"/>
              <w:end w:w="55" w:type="dxa"/>
            </w:tcMar>
            <w:shd w:fill="F2F7F8"/>
          </w:tcPr>
          <w:p>
            <w:pPr>
              <w:spacing w:after="0"/>
              <w:jc w:val="center"/>
            </w:pPr>
            <w:r>
              <w:rPr>
                <w:rFonts w:ascii="Arial" w:hAnsi="Arial"/>
                <w:sz w:val="15"/>
              </w:rPr>
              <w:t>0.870</w:t>
            </w:r>
          </w:p>
        </w:tc>
        <w:tc>
          <w:tcPr>
            <w:tcW w:type="dxa" w:w="1656"/>
            <w:vAlign w:val="center"/>
            <w:tcMar>
              <w:top w:w="55" w:type="dxa"/>
              <w:start w:w="55" w:type="dxa"/>
              <w:bottom w:w="55" w:type="dxa"/>
              <w:end w:w="55" w:type="dxa"/>
            </w:tcMar>
            <w:shd w:fill="F2F7F8"/>
          </w:tcPr>
          <w:p>
            <w:pPr>
              <w:spacing w:after="0"/>
              <w:jc w:val="center"/>
            </w:pPr>
            <w:r>
              <w:rPr>
                <w:rFonts w:ascii="Arial" w:hAnsi="Arial"/>
                <w:sz w:val="15"/>
              </w:rPr>
              <w:t>0.908</w:t>
            </w:r>
          </w:p>
        </w:tc>
        <w:tc>
          <w:tcPr>
            <w:tcW w:type="dxa" w:w="1296"/>
            <w:vAlign w:val="center"/>
            <w:tcMar>
              <w:top w:w="55" w:type="dxa"/>
              <w:start w:w="55" w:type="dxa"/>
              <w:bottom w:w="55" w:type="dxa"/>
              <w:end w:w="55" w:type="dxa"/>
            </w:tcMar>
            <w:shd w:fill="F2F7F8"/>
          </w:tcPr>
          <w:p>
            <w:pPr>
              <w:spacing w:after="0"/>
              <w:jc w:val="center"/>
            </w:pPr>
            <w:r>
              <w:rPr>
                <w:rFonts w:ascii="Arial" w:hAnsi="Arial"/>
                <w:sz w:val="15"/>
              </w:rPr>
              <w:t>0.340</w:t>
            </w:r>
          </w:p>
        </w:tc>
        <w:tc>
          <w:tcPr>
            <w:tcW w:type="dxa" w:w="1440"/>
            <w:vAlign w:val="center"/>
            <w:tcMar>
              <w:top w:w="55" w:type="dxa"/>
              <w:start w:w="55" w:type="dxa"/>
              <w:bottom w:w="55" w:type="dxa"/>
              <w:end w:w="55" w:type="dxa"/>
            </w:tcMar>
            <w:shd w:fill="F2F7F8"/>
          </w:tcPr>
          <w:p>
            <w:pPr>
              <w:spacing w:after="0"/>
              <w:jc w:val="center"/>
            </w:pPr>
            <w:r>
              <w:rPr>
                <w:rFonts w:ascii="Arial" w:hAnsi="Arial"/>
                <w:sz w:val="15"/>
              </w:rPr>
              <w:t>0.290</w:t>
            </w:r>
          </w:p>
        </w:tc>
        <w:tc>
          <w:tcPr>
            <w:tcW w:type="dxa" w:w="1296"/>
            <w:vAlign w:val="center"/>
            <w:tcMar>
              <w:top w:w="55" w:type="dxa"/>
              <w:start w:w="55" w:type="dxa"/>
              <w:bottom w:w="55" w:type="dxa"/>
              <w:end w:w="55" w:type="dxa"/>
            </w:tcMar>
            <w:shd w:fill="F2F7F8"/>
          </w:tcPr>
          <w:p>
            <w:pPr>
              <w:spacing w:after="0"/>
              <w:jc w:val="center"/>
            </w:pPr>
            <w:r>
              <w:rPr>
                <w:rFonts w:ascii="Arial" w:hAnsi="Arial"/>
                <w:sz w:val="15"/>
              </w:rPr>
              <w:t>0.683</w:t>
            </w:r>
          </w:p>
        </w:tc>
        <w:tc>
          <w:tcPr>
            <w:tcW w:type="dxa" w:w="1440"/>
            <w:vAlign w:val="center"/>
            <w:tcMar>
              <w:top w:w="55" w:type="dxa"/>
              <w:start w:w="55" w:type="dxa"/>
              <w:bottom w:w="55" w:type="dxa"/>
              <w:end w:w="55" w:type="dxa"/>
            </w:tcMar>
            <w:shd w:fill="F2F7F8"/>
          </w:tcPr>
          <w:p>
            <w:pPr>
              <w:spacing w:after="0"/>
              <w:jc w:val="center"/>
            </w:pPr>
            <w:r>
              <w:rPr>
                <w:rFonts w:ascii="Arial" w:hAnsi="Arial"/>
                <w:sz w:val="15"/>
              </w:rPr>
              <w:t>0.683</w:t>
            </w:r>
          </w:p>
        </w:tc>
        <w:tc>
          <w:tcPr>
            <w:tcW w:type="dxa" w:w="1584"/>
            <w:vAlign w:val="center"/>
            <w:tcMar>
              <w:top w:w="55" w:type="dxa"/>
              <w:start w:w="55" w:type="dxa"/>
              <w:bottom w:w="55" w:type="dxa"/>
              <w:end w:w="55" w:type="dxa"/>
            </w:tcMar>
            <w:shd w:fill="F2F7F8"/>
          </w:tcPr>
          <w:p>
            <w:pPr>
              <w:spacing w:after="0"/>
              <w:jc w:val="center"/>
            </w:pPr>
            <w:r>
              <w:rPr>
                <w:rFonts w:ascii="Arial" w:hAnsi="Arial"/>
                <w:sz w:val="15"/>
              </w:rPr>
              <w:t>yes</w:t>
            </w:r>
          </w:p>
        </w:tc>
      </w:tr>
      <w:tr>
        <w:trPr>
          <w:cantSplit/>
        </w:trPr>
        <w:tc>
          <w:tcPr>
            <w:tcW w:type="dxa" w:w="2160"/>
            <w:vAlign w:val="center"/>
            <w:tcMar>
              <w:top w:w="55" w:type="dxa"/>
              <w:start w:w="55" w:type="dxa"/>
              <w:bottom w:w="55" w:type="dxa"/>
              <w:end w:w="55" w:type="dxa"/>
            </w:tcMar>
          </w:tcPr>
          <w:p>
            <w:pPr>
              <w:spacing w:after="0"/>
              <w:jc w:val="left"/>
            </w:pPr>
            <w:r>
              <w:rPr>
                <w:rFonts w:ascii="Arial" w:hAnsi="Arial"/>
                <w:sz w:val="15"/>
              </w:rPr>
              <w:t>Laurasiatheria</w:t>
            </w:r>
          </w:p>
        </w:tc>
        <w:tc>
          <w:tcPr>
            <w:tcW w:type="dxa" w:w="1512"/>
            <w:vAlign w:val="center"/>
            <w:tcMar>
              <w:top w:w="55" w:type="dxa"/>
              <w:start w:w="55" w:type="dxa"/>
              <w:bottom w:w="55" w:type="dxa"/>
              <w:end w:w="55" w:type="dxa"/>
            </w:tcMar>
          </w:tcPr>
          <w:p>
            <w:pPr>
              <w:spacing w:after="0"/>
              <w:jc w:val="center"/>
            </w:pPr>
            <w:r>
              <w:rPr>
                <w:rFonts w:ascii="Arial" w:hAnsi="Arial"/>
                <w:sz w:val="15"/>
              </w:rPr>
              <w:t>0.826</w:t>
            </w:r>
          </w:p>
        </w:tc>
        <w:tc>
          <w:tcPr>
            <w:tcW w:type="dxa" w:w="1656"/>
            <w:vAlign w:val="center"/>
            <w:tcMar>
              <w:top w:w="55" w:type="dxa"/>
              <w:start w:w="55" w:type="dxa"/>
              <w:bottom w:w="55" w:type="dxa"/>
              <w:end w:w="55" w:type="dxa"/>
            </w:tcMar>
          </w:tcPr>
          <w:p>
            <w:pPr>
              <w:spacing w:after="0"/>
              <w:jc w:val="center"/>
            </w:pPr>
            <w:r>
              <w:rPr>
                <w:rFonts w:ascii="Arial" w:hAnsi="Arial"/>
                <w:sz w:val="15"/>
              </w:rPr>
              <w:t>0.791</w:t>
            </w:r>
          </w:p>
        </w:tc>
        <w:tc>
          <w:tcPr>
            <w:tcW w:type="dxa" w:w="1296"/>
            <w:vAlign w:val="center"/>
            <w:tcMar>
              <w:top w:w="55" w:type="dxa"/>
              <w:start w:w="55" w:type="dxa"/>
              <w:bottom w:w="55" w:type="dxa"/>
              <w:end w:w="55" w:type="dxa"/>
            </w:tcMar>
          </w:tcPr>
          <w:p>
            <w:pPr>
              <w:spacing w:after="0"/>
              <w:jc w:val="center"/>
            </w:pPr>
            <w:r>
              <w:rPr>
                <w:rFonts w:ascii="Arial" w:hAnsi="Arial"/>
                <w:sz w:val="15"/>
              </w:rPr>
              <w:t>0.188</w:t>
            </w:r>
          </w:p>
        </w:tc>
        <w:tc>
          <w:tcPr>
            <w:tcW w:type="dxa" w:w="1440"/>
            <w:vAlign w:val="center"/>
            <w:tcMar>
              <w:top w:w="55" w:type="dxa"/>
              <w:start w:w="55" w:type="dxa"/>
              <w:bottom w:w="55" w:type="dxa"/>
              <w:end w:w="55" w:type="dxa"/>
            </w:tcMar>
          </w:tcPr>
          <w:p>
            <w:pPr>
              <w:spacing w:after="0"/>
              <w:jc w:val="center"/>
            </w:pPr>
            <w:r>
              <w:rPr>
                <w:rFonts w:ascii="Arial" w:hAnsi="Arial"/>
                <w:sz w:val="15"/>
              </w:rPr>
              <w:t>0.149</w:t>
            </w:r>
          </w:p>
        </w:tc>
        <w:tc>
          <w:tcPr>
            <w:tcW w:type="dxa" w:w="1296"/>
            <w:vAlign w:val="center"/>
            <w:tcMar>
              <w:top w:w="55" w:type="dxa"/>
              <w:start w:w="55" w:type="dxa"/>
              <w:bottom w:w="55" w:type="dxa"/>
              <w:end w:w="55" w:type="dxa"/>
            </w:tcMar>
          </w:tcPr>
          <w:p>
            <w:pPr>
              <w:spacing w:after="0"/>
              <w:jc w:val="center"/>
            </w:pPr>
            <w:r>
              <w:rPr>
                <w:rFonts w:ascii="Arial" w:hAnsi="Arial"/>
                <w:sz w:val="15"/>
              </w:rPr>
              <w:t>0.465</w:t>
            </w:r>
          </w:p>
        </w:tc>
        <w:tc>
          <w:tcPr>
            <w:tcW w:type="dxa" w:w="1440"/>
            <w:vAlign w:val="center"/>
            <w:tcMar>
              <w:top w:w="55" w:type="dxa"/>
              <w:start w:w="55" w:type="dxa"/>
              <w:bottom w:w="55" w:type="dxa"/>
              <w:end w:w="55" w:type="dxa"/>
            </w:tcMar>
          </w:tcPr>
          <w:p>
            <w:pPr>
              <w:spacing w:after="0"/>
              <w:jc w:val="center"/>
            </w:pPr>
            <w:r>
              <w:rPr>
                <w:rFonts w:ascii="Arial" w:hAnsi="Arial"/>
                <w:sz w:val="15"/>
              </w:rPr>
              <w:t>0.405</w:t>
            </w:r>
          </w:p>
        </w:tc>
        <w:tc>
          <w:tcPr>
            <w:tcW w:type="dxa" w:w="1584"/>
            <w:vAlign w:val="center"/>
            <w:tcMar>
              <w:top w:w="55" w:type="dxa"/>
              <w:start w:w="55" w:type="dxa"/>
              <w:bottom w:w="55" w:type="dxa"/>
              <w:end w:w="55" w:type="dxa"/>
            </w:tcMar>
          </w:tcPr>
          <w:p>
            <w:pPr>
              <w:spacing w:after="0"/>
              <w:jc w:val="center"/>
            </w:pPr>
            <w:r>
              <w:rPr>
                <w:rFonts w:ascii="Arial" w:hAnsi="Arial"/>
                <w:sz w:val="15"/>
              </w:rPr>
              <w:t>no</w:t>
            </w:r>
          </w:p>
        </w:tc>
      </w:tr>
      <w:tr>
        <w:trPr>
          <w:cantSplit/>
        </w:trPr>
        <w:tc>
          <w:tcPr>
            <w:tcW w:type="dxa" w:w="2160"/>
            <w:vAlign w:val="center"/>
            <w:tcMar>
              <w:top w:w="55" w:type="dxa"/>
              <w:start w:w="55" w:type="dxa"/>
              <w:bottom w:w="55" w:type="dxa"/>
              <w:end w:w="55" w:type="dxa"/>
            </w:tcMar>
            <w:shd w:fill="F2F7F8"/>
          </w:tcPr>
          <w:p>
            <w:pPr>
              <w:spacing w:after="0"/>
              <w:jc w:val="left"/>
            </w:pPr>
            <w:r>
              <w:rPr>
                <w:rFonts w:ascii="Arial" w:hAnsi="Arial"/>
                <w:sz w:val="15"/>
              </w:rPr>
              <w:t>Sauropsida</w:t>
            </w:r>
          </w:p>
        </w:tc>
        <w:tc>
          <w:tcPr>
            <w:tcW w:type="dxa" w:w="1512"/>
            <w:vAlign w:val="center"/>
            <w:tcMar>
              <w:top w:w="55" w:type="dxa"/>
              <w:start w:w="55" w:type="dxa"/>
              <w:bottom w:w="55" w:type="dxa"/>
              <w:end w:w="55" w:type="dxa"/>
            </w:tcMar>
            <w:shd w:fill="F2F7F8"/>
          </w:tcPr>
          <w:p>
            <w:pPr>
              <w:spacing w:after="0"/>
              <w:jc w:val="center"/>
            </w:pPr>
            <w:r>
              <w:rPr>
                <w:rFonts w:ascii="Arial" w:hAnsi="Arial"/>
                <w:sz w:val="15"/>
              </w:rPr>
              <w:t>0.163</w:t>
            </w:r>
          </w:p>
        </w:tc>
        <w:tc>
          <w:tcPr>
            <w:tcW w:type="dxa" w:w="1656"/>
            <w:vAlign w:val="center"/>
            <w:tcMar>
              <w:top w:w="55" w:type="dxa"/>
              <w:start w:w="55" w:type="dxa"/>
              <w:bottom w:w="55" w:type="dxa"/>
              <w:end w:w="55" w:type="dxa"/>
            </w:tcMar>
            <w:shd w:fill="F2F7F8"/>
          </w:tcPr>
          <w:p>
            <w:pPr>
              <w:spacing w:after="0"/>
              <w:jc w:val="center"/>
            </w:pPr>
            <w:r>
              <w:rPr>
                <w:rFonts w:ascii="Arial" w:hAnsi="Arial"/>
                <w:sz w:val="15"/>
              </w:rPr>
              <w:t>0.085</w:t>
            </w:r>
          </w:p>
        </w:tc>
        <w:tc>
          <w:tcPr>
            <w:tcW w:type="dxa" w:w="1296"/>
            <w:vAlign w:val="center"/>
            <w:tcMar>
              <w:top w:w="55" w:type="dxa"/>
              <w:start w:w="55" w:type="dxa"/>
              <w:bottom w:w="55" w:type="dxa"/>
              <w:end w:w="55" w:type="dxa"/>
            </w:tcMar>
            <w:shd w:fill="F2F7F8"/>
          </w:tcPr>
          <w:p>
            <w:pPr>
              <w:spacing w:after="0"/>
              <w:jc w:val="center"/>
            </w:pPr>
            <w:r>
              <w:rPr>
                <w:rFonts w:ascii="Arial" w:hAnsi="Arial"/>
                <w:sz w:val="15"/>
              </w:rPr>
              <w:t>0.548</w:t>
            </w:r>
          </w:p>
        </w:tc>
        <w:tc>
          <w:tcPr>
            <w:tcW w:type="dxa" w:w="1440"/>
            <w:vAlign w:val="center"/>
            <w:tcMar>
              <w:top w:w="55" w:type="dxa"/>
              <w:start w:w="55" w:type="dxa"/>
              <w:bottom w:w="55" w:type="dxa"/>
              <w:end w:w="55" w:type="dxa"/>
            </w:tcMar>
            <w:shd w:fill="F2F7F8"/>
          </w:tcPr>
          <w:p>
            <w:pPr>
              <w:spacing w:after="0"/>
              <w:jc w:val="center"/>
            </w:pPr>
            <w:r>
              <w:rPr>
                <w:rFonts w:ascii="Arial" w:hAnsi="Arial"/>
                <w:sz w:val="15"/>
              </w:rPr>
              <w:t>0.307</w:t>
            </w:r>
          </w:p>
        </w:tc>
        <w:tc>
          <w:tcPr>
            <w:tcW w:type="dxa" w:w="1296"/>
            <w:vAlign w:val="center"/>
            <w:tcMar>
              <w:top w:w="55" w:type="dxa"/>
              <w:start w:w="55" w:type="dxa"/>
              <w:bottom w:w="55" w:type="dxa"/>
              <w:end w:w="55" w:type="dxa"/>
            </w:tcMar>
            <w:shd w:fill="F2F7F8"/>
          </w:tcPr>
          <w:p>
            <w:pPr>
              <w:spacing w:after="0"/>
              <w:jc w:val="center"/>
            </w:pPr>
            <w:r>
              <w:rPr>
                <w:rFonts w:ascii="Arial" w:hAnsi="Arial"/>
                <w:sz w:val="15"/>
              </w:rPr>
              <w:t>0.169</w:t>
            </w:r>
          </w:p>
        </w:tc>
        <w:tc>
          <w:tcPr>
            <w:tcW w:type="dxa" w:w="1440"/>
            <w:vAlign w:val="center"/>
            <w:tcMar>
              <w:top w:w="55" w:type="dxa"/>
              <w:start w:w="55" w:type="dxa"/>
              <w:bottom w:w="55" w:type="dxa"/>
              <w:end w:w="55" w:type="dxa"/>
            </w:tcMar>
            <w:shd w:fill="F2F7F8"/>
          </w:tcPr>
          <w:p>
            <w:pPr>
              <w:spacing w:after="0"/>
              <w:jc w:val="center"/>
            </w:pPr>
            <w:r>
              <w:rPr>
                <w:rFonts w:ascii="Arial" w:hAnsi="Arial"/>
                <w:sz w:val="15"/>
              </w:rPr>
              <w:t>0.318</w:t>
            </w:r>
          </w:p>
        </w:tc>
        <w:tc>
          <w:tcPr>
            <w:tcW w:type="dxa" w:w="1584"/>
            <w:vAlign w:val="center"/>
            <w:tcMar>
              <w:top w:w="55" w:type="dxa"/>
              <w:start w:w="55" w:type="dxa"/>
              <w:bottom w:w="55" w:type="dxa"/>
              <w:end w:w="55" w:type="dxa"/>
            </w:tcMar>
            <w:shd w:fill="F2F7F8"/>
          </w:tcPr>
          <w:p>
            <w:pPr>
              <w:spacing w:after="0"/>
              <w:jc w:val="center"/>
            </w:pPr>
            <w:r>
              <w:rPr>
                <w:rFonts w:ascii="Arial" w:hAnsi="Arial"/>
                <w:sz w:val="15"/>
              </w:rPr>
              <w:t>no</w:t>
            </w:r>
          </w:p>
        </w:tc>
      </w:tr>
    </w:tbl>
    <w:p>
      <w:pPr>
        <w:spacing w:before="60" w:after="100"/>
      </w:pPr>
      <w:r>
        <w:rPr>
          <w:b/>
        </w:rPr>
        <w:t xml:space="preserve">Note. </w:t>
      </w:r>
      <w:r>
        <w:t>Topology sensitivity used the four MACSE data sets. Branch lengths were optimized by each HyPhy model. A topology result can qualify an existing signal but was not used to create a new candidate.</w:t>
      </w:r>
    </w:p>
    <w:p>
      <w:pPr>
        <w:pStyle w:val="Heading1"/>
        <w:pageBreakBefore/>
      </w:pPr>
      <w:r>
        <w:t>Table S10. h358 double-plus-triple-nucleotide sensitivity</w:t>
      </w:r>
    </w:p>
    <w:tbl>
      <w:tblPr>
        <w:tblStyle w:val="TableGrid"/>
        <w:tblW w:type="auto" w:w="0"/>
        <w:tblLayout w:type="fixed"/>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728"/>
            <w:vAlign w:val="center"/>
            <w:shd w:fill="24333A"/>
            <w:tcMar>
              <w:top w:w="55" w:type="dxa"/>
              <w:start w:w="55" w:type="dxa"/>
              <w:bottom w:w="55" w:type="dxa"/>
              <w:end w:w="55" w:type="dxa"/>
            </w:tcMar>
          </w:tcPr>
          <w:p>
            <w:pPr>
              <w:spacing w:after="0"/>
              <w:jc w:val="left"/>
            </w:pPr>
            <w:r>
              <w:rPr>
                <w:rFonts w:ascii="Arial" w:hAnsi="Arial"/>
                <w:b/>
                <w:color w:val="FFFFFF"/>
                <w:sz w:val="14"/>
              </w:rPr>
              <w:t>Scope</w:t>
            </w:r>
          </w:p>
        </w:tc>
        <w:tc>
          <w:tcPr>
            <w:tcW w:type="dxa" w:w="864"/>
            <w:vAlign w:val="center"/>
            <w:shd w:fill="24333A"/>
            <w:tcMar>
              <w:top w:w="55" w:type="dxa"/>
              <w:start w:w="55" w:type="dxa"/>
              <w:bottom w:w="55" w:type="dxa"/>
              <w:end w:w="55" w:type="dxa"/>
            </w:tcMar>
          </w:tcPr>
          <w:p>
            <w:pPr>
              <w:spacing w:after="0"/>
              <w:jc w:val="center"/>
            </w:pPr>
            <w:r>
              <w:rPr>
                <w:rFonts w:ascii="Arial" w:hAnsi="Arial"/>
                <w:b/>
                <w:color w:val="FFFFFF"/>
                <w:sz w:val="14"/>
              </w:rPr>
              <w:t>Aligner</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FEL alpha</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FEL beta</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FEL q</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FEL q &lt;= 0.05</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MEME q</w:t>
            </w:r>
          </w:p>
        </w:tc>
        <w:tc>
          <w:tcPr>
            <w:tcW w:type="dxa" w:w="1080"/>
            <w:vAlign w:val="center"/>
            <w:shd w:fill="24333A"/>
            <w:tcMar>
              <w:top w:w="55" w:type="dxa"/>
              <w:start w:w="55" w:type="dxa"/>
              <w:bottom w:w="55" w:type="dxa"/>
              <w:end w:w="55" w:type="dxa"/>
            </w:tcMar>
          </w:tcPr>
          <w:p>
            <w:pPr>
              <w:spacing w:after="0"/>
              <w:jc w:val="center"/>
            </w:pPr>
            <w:r>
              <w:rPr>
                <w:rFonts w:ascii="Arial" w:hAnsi="Arial"/>
                <w:b/>
                <w:color w:val="FFFFFF"/>
                <w:sz w:val="14"/>
              </w:rPr>
              <w:t>MEME q &lt;= 0.05</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4"/>
              </w:rPr>
              <w:t>FEL scope 2/3</w:t>
            </w:r>
          </w:p>
        </w:tc>
        <w:tc>
          <w:tcPr>
            <w:tcW w:type="dxa" w:w="1224"/>
            <w:vAlign w:val="center"/>
            <w:shd w:fill="24333A"/>
            <w:tcMar>
              <w:top w:w="55" w:type="dxa"/>
              <w:start w:w="55" w:type="dxa"/>
              <w:bottom w:w="55" w:type="dxa"/>
              <w:end w:w="55" w:type="dxa"/>
            </w:tcMar>
          </w:tcPr>
          <w:p>
            <w:pPr>
              <w:spacing w:after="0"/>
              <w:jc w:val="center"/>
            </w:pPr>
            <w:r>
              <w:rPr>
                <w:rFonts w:ascii="Arial" w:hAnsi="Arial"/>
                <w:b/>
                <w:color w:val="FFFFFF"/>
                <w:sz w:val="14"/>
              </w:rPr>
              <w:t>MEME scope 2/3</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864"/>
            <w:vAlign w:val="center"/>
            <w:tcMar>
              <w:top w:w="55" w:type="dxa"/>
              <w:start w:w="55" w:type="dxa"/>
              <w:bottom w:w="55" w:type="dxa"/>
              <w:end w:w="55" w:type="dxa"/>
            </w:tcMar>
          </w:tcPr>
          <w:p>
            <w:pPr>
              <w:spacing w:after="0"/>
              <w:jc w:val="center"/>
            </w:pPr>
            <w:r>
              <w:rPr>
                <w:rFonts w:ascii="Arial" w:hAnsi="Arial"/>
                <w:sz w:val="14"/>
              </w:rPr>
              <w:t>MACSE</w:t>
            </w:r>
          </w:p>
        </w:tc>
        <w:tc>
          <w:tcPr>
            <w:tcW w:type="dxa" w:w="1080"/>
            <w:vAlign w:val="center"/>
            <w:tcMar>
              <w:top w:w="55" w:type="dxa"/>
              <w:start w:w="55" w:type="dxa"/>
              <w:bottom w:w="55" w:type="dxa"/>
              <w:end w:w="55" w:type="dxa"/>
            </w:tcMar>
          </w:tcPr>
          <w:p>
            <w:pPr>
              <w:spacing w:after="0"/>
              <w:jc w:val="center"/>
            </w:pPr>
            <w:r>
              <w:rPr>
                <w:rFonts w:ascii="Arial" w:hAnsi="Arial"/>
                <w:sz w:val="14"/>
              </w:rPr>
              <w:t>0.376</w:t>
            </w:r>
          </w:p>
        </w:tc>
        <w:tc>
          <w:tcPr>
            <w:tcW w:type="dxa" w:w="1080"/>
            <w:vAlign w:val="center"/>
            <w:tcMar>
              <w:top w:w="55" w:type="dxa"/>
              <w:start w:w="55" w:type="dxa"/>
              <w:bottom w:w="55" w:type="dxa"/>
              <w:end w:w="55" w:type="dxa"/>
            </w:tcMar>
          </w:tcPr>
          <w:p>
            <w:pPr>
              <w:spacing w:after="0"/>
              <w:jc w:val="center"/>
            </w:pPr>
            <w:r>
              <w:rPr>
                <w:rFonts w:ascii="Arial" w:hAnsi="Arial"/>
                <w:sz w:val="14"/>
              </w:rPr>
              <w:t>1.030</w:t>
            </w:r>
          </w:p>
        </w:tc>
        <w:tc>
          <w:tcPr>
            <w:tcW w:type="dxa" w:w="1080"/>
            <w:vAlign w:val="center"/>
            <w:tcMar>
              <w:top w:w="55" w:type="dxa"/>
              <w:start w:w="55" w:type="dxa"/>
              <w:bottom w:w="55" w:type="dxa"/>
              <w:end w:w="55" w:type="dxa"/>
            </w:tcMar>
          </w:tcPr>
          <w:p>
            <w:pPr>
              <w:spacing w:after="0"/>
              <w:jc w:val="center"/>
            </w:pPr>
            <w:r>
              <w:rPr>
                <w:rFonts w:ascii="Arial" w:hAnsi="Arial"/>
                <w:sz w:val="14"/>
              </w:rPr>
              <w:t>0.070</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080"/>
            <w:vAlign w:val="center"/>
            <w:tcMar>
              <w:top w:w="55" w:type="dxa"/>
              <w:start w:w="55" w:type="dxa"/>
              <w:bottom w:w="55" w:type="dxa"/>
              <w:end w:w="55" w:type="dxa"/>
            </w:tcMar>
          </w:tcPr>
          <w:p>
            <w:pPr>
              <w:spacing w:after="0"/>
              <w:jc w:val="center"/>
            </w:pPr>
            <w:r>
              <w:rPr>
                <w:rFonts w:ascii="Arial" w:hAnsi="Arial"/>
                <w:sz w:val="14"/>
              </w:rPr>
              <w:t>0.240</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yes</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Placentalia</w:t>
            </w:r>
          </w:p>
        </w:tc>
        <w:tc>
          <w:tcPr>
            <w:tcW w:type="dxa" w:w="864"/>
            <w:vAlign w:val="center"/>
            <w:tcMar>
              <w:top w:w="55" w:type="dxa"/>
              <w:start w:w="55" w:type="dxa"/>
              <w:bottom w:w="55" w:type="dxa"/>
              <w:end w:w="55" w:type="dxa"/>
            </w:tcMar>
            <w:shd w:fill="F2F7F8"/>
          </w:tcPr>
          <w:p>
            <w:pPr>
              <w:spacing w:after="0"/>
              <w:jc w:val="center"/>
            </w:pPr>
            <w:r>
              <w:rPr>
                <w:rFonts w:ascii="Arial" w:hAnsi="Arial"/>
                <w:sz w:val="14"/>
              </w:rPr>
              <w:t>MAFFT</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0.264</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1.126</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0.012</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yes</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0.054</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yes</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Placentalia</w:t>
            </w:r>
          </w:p>
        </w:tc>
        <w:tc>
          <w:tcPr>
            <w:tcW w:type="dxa" w:w="864"/>
            <w:vAlign w:val="center"/>
            <w:tcMar>
              <w:top w:w="55" w:type="dxa"/>
              <w:start w:w="55" w:type="dxa"/>
              <w:bottom w:w="55" w:type="dxa"/>
              <w:end w:w="55" w:type="dxa"/>
            </w:tcMar>
          </w:tcPr>
          <w:p>
            <w:pPr>
              <w:spacing w:after="0"/>
              <w:jc w:val="center"/>
            </w:pPr>
            <w:r>
              <w:rPr>
                <w:rFonts w:ascii="Arial" w:hAnsi="Arial"/>
                <w:sz w:val="14"/>
              </w:rPr>
              <w:t>PRANK</w:t>
            </w:r>
          </w:p>
        </w:tc>
        <w:tc>
          <w:tcPr>
            <w:tcW w:type="dxa" w:w="1080"/>
            <w:vAlign w:val="center"/>
            <w:tcMar>
              <w:top w:w="55" w:type="dxa"/>
              <w:start w:w="55" w:type="dxa"/>
              <w:bottom w:w="55" w:type="dxa"/>
              <w:end w:w="55" w:type="dxa"/>
            </w:tcMar>
          </w:tcPr>
          <w:p>
            <w:pPr>
              <w:spacing w:after="0"/>
              <w:jc w:val="center"/>
            </w:pPr>
            <w:r>
              <w:rPr>
                <w:rFonts w:ascii="Arial" w:hAnsi="Arial"/>
                <w:sz w:val="14"/>
              </w:rPr>
              <w:t>0.110</w:t>
            </w:r>
          </w:p>
        </w:tc>
        <w:tc>
          <w:tcPr>
            <w:tcW w:type="dxa" w:w="1080"/>
            <w:vAlign w:val="center"/>
            <w:tcMar>
              <w:top w:w="55" w:type="dxa"/>
              <w:start w:w="55" w:type="dxa"/>
              <w:bottom w:w="55" w:type="dxa"/>
              <w:end w:w="55" w:type="dxa"/>
            </w:tcMar>
          </w:tcPr>
          <w:p>
            <w:pPr>
              <w:spacing w:after="0"/>
              <w:jc w:val="center"/>
            </w:pPr>
            <w:r>
              <w:rPr>
                <w:rFonts w:ascii="Arial" w:hAnsi="Arial"/>
                <w:sz w:val="14"/>
              </w:rPr>
              <w:t>1.103</w:t>
            </w:r>
          </w:p>
        </w:tc>
        <w:tc>
          <w:tcPr>
            <w:tcW w:type="dxa" w:w="1080"/>
            <w:vAlign w:val="center"/>
            <w:tcMar>
              <w:top w:w="55" w:type="dxa"/>
              <w:start w:w="55" w:type="dxa"/>
              <w:bottom w:w="55" w:type="dxa"/>
              <w:end w:w="55" w:type="dxa"/>
            </w:tcMar>
          </w:tcPr>
          <w:p>
            <w:pPr>
              <w:spacing w:after="0"/>
              <w:jc w:val="center"/>
            </w:pPr>
            <w:r>
              <w:rPr>
                <w:rFonts w:ascii="Arial" w:hAnsi="Arial"/>
                <w:sz w:val="14"/>
              </w:rPr>
              <w:t>0.006</w:t>
            </w:r>
          </w:p>
        </w:tc>
        <w:tc>
          <w:tcPr>
            <w:tcW w:type="dxa" w:w="1080"/>
            <w:vAlign w:val="center"/>
            <w:tcMar>
              <w:top w:w="55" w:type="dxa"/>
              <w:start w:w="55" w:type="dxa"/>
              <w:bottom w:w="55" w:type="dxa"/>
              <w:end w:w="55" w:type="dxa"/>
            </w:tcMar>
          </w:tcPr>
          <w:p>
            <w:pPr>
              <w:spacing w:after="0"/>
              <w:jc w:val="center"/>
            </w:pPr>
            <w:r>
              <w:rPr>
                <w:rFonts w:ascii="Arial" w:hAnsi="Arial"/>
                <w:sz w:val="14"/>
              </w:rPr>
              <w:t>yes</w:t>
            </w:r>
          </w:p>
        </w:tc>
        <w:tc>
          <w:tcPr>
            <w:tcW w:type="dxa" w:w="1080"/>
            <w:vAlign w:val="center"/>
            <w:tcMar>
              <w:top w:w="55" w:type="dxa"/>
              <w:start w:w="55" w:type="dxa"/>
              <w:bottom w:w="55" w:type="dxa"/>
              <w:end w:w="55" w:type="dxa"/>
            </w:tcMar>
          </w:tcPr>
          <w:p>
            <w:pPr>
              <w:spacing w:after="0"/>
              <w:jc w:val="center"/>
            </w:pPr>
            <w:r>
              <w:rPr>
                <w:rFonts w:ascii="Arial" w:hAnsi="Arial"/>
                <w:sz w:val="14"/>
              </w:rPr>
              <w:t>0.011</w:t>
            </w:r>
          </w:p>
        </w:tc>
        <w:tc>
          <w:tcPr>
            <w:tcW w:type="dxa" w:w="1080"/>
            <w:vAlign w:val="center"/>
            <w:tcMar>
              <w:top w:w="55" w:type="dxa"/>
              <w:start w:w="55" w:type="dxa"/>
              <w:bottom w:w="55" w:type="dxa"/>
              <w:end w:w="55" w:type="dxa"/>
            </w:tcMar>
          </w:tcPr>
          <w:p>
            <w:pPr>
              <w:spacing w:after="0"/>
              <w:jc w:val="center"/>
            </w:pPr>
            <w:r>
              <w:rPr>
                <w:rFonts w:ascii="Arial" w:hAnsi="Arial"/>
                <w:sz w:val="14"/>
              </w:rPr>
              <w:t>yes</w:t>
            </w:r>
          </w:p>
        </w:tc>
        <w:tc>
          <w:tcPr>
            <w:tcW w:type="dxa" w:w="1224"/>
            <w:vAlign w:val="center"/>
            <w:tcMar>
              <w:top w:w="55" w:type="dxa"/>
              <w:start w:w="55" w:type="dxa"/>
              <w:bottom w:w="55" w:type="dxa"/>
              <w:end w:w="55" w:type="dxa"/>
            </w:tcMar>
          </w:tcPr>
          <w:p>
            <w:pPr>
              <w:spacing w:after="0"/>
              <w:jc w:val="center"/>
            </w:pPr>
            <w:r>
              <w:rPr>
                <w:rFonts w:ascii="Arial" w:hAnsi="Arial"/>
                <w:sz w:val="14"/>
              </w:rPr>
              <w:t>yes</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Euarchontoglires</w:t>
            </w:r>
          </w:p>
        </w:tc>
        <w:tc>
          <w:tcPr>
            <w:tcW w:type="dxa" w:w="864"/>
            <w:vAlign w:val="center"/>
            <w:tcMar>
              <w:top w:w="55" w:type="dxa"/>
              <w:start w:w="55" w:type="dxa"/>
              <w:bottom w:w="55" w:type="dxa"/>
              <w:end w:w="55" w:type="dxa"/>
            </w:tcMar>
            <w:shd w:fill="F2F7F8"/>
          </w:tcPr>
          <w:p>
            <w:pPr>
              <w:spacing w:after="0"/>
              <w:jc w:val="center"/>
            </w:pPr>
            <w:r>
              <w:rPr>
                <w:rFonts w:ascii="Arial" w:hAnsi="Arial"/>
                <w:sz w:val="14"/>
              </w:rPr>
              <w:t>MACSE</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0.374</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1.001</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0.167</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0.448</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Euarchontoglires</w:t>
            </w:r>
          </w:p>
        </w:tc>
        <w:tc>
          <w:tcPr>
            <w:tcW w:type="dxa" w:w="864"/>
            <w:vAlign w:val="center"/>
            <w:tcMar>
              <w:top w:w="55" w:type="dxa"/>
              <w:start w:w="55" w:type="dxa"/>
              <w:bottom w:w="55" w:type="dxa"/>
              <w:end w:w="55" w:type="dxa"/>
            </w:tcMar>
          </w:tcPr>
          <w:p>
            <w:pPr>
              <w:spacing w:after="0"/>
              <w:jc w:val="center"/>
            </w:pPr>
            <w:r>
              <w:rPr>
                <w:rFonts w:ascii="Arial" w:hAnsi="Arial"/>
                <w:sz w:val="14"/>
              </w:rPr>
              <w:t>MAFFT</w:t>
            </w:r>
          </w:p>
        </w:tc>
        <w:tc>
          <w:tcPr>
            <w:tcW w:type="dxa" w:w="1080"/>
            <w:vAlign w:val="center"/>
            <w:tcMar>
              <w:top w:w="55" w:type="dxa"/>
              <w:start w:w="55" w:type="dxa"/>
              <w:bottom w:w="55" w:type="dxa"/>
              <w:end w:w="55" w:type="dxa"/>
            </w:tcMar>
          </w:tcPr>
          <w:p>
            <w:pPr>
              <w:spacing w:after="0"/>
              <w:jc w:val="center"/>
            </w:pPr>
            <w:r>
              <w:rPr>
                <w:rFonts w:ascii="Arial" w:hAnsi="Arial"/>
                <w:sz w:val="14"/>
              </w:rPr>
              <w:t>0.429</w:t>
            </w:r>
          </w:p>
        </w:tc>
        <w:tc>
          <w:tcPr>
            <w:tcW w:type="dxa" w:w="1080"/>
            <w:vAlign w:val="center"/>
            <w:tcMar>
              <w:top w:w="55" w:type="dxa"/>
              <w:start w:w="55" w:type="dxa"/>
              <w:bottom w:w="55" w:type="dxa"/>
              <w:end w:w="55" w:type="dxa"/>
            </w:tcMar>
          </w:tcPr>
          <w:p>
            <w:pPr>
              <w:spacing w:after="0"/>
              <w:jc w:val="center"/>
            </w:pPr>
            <w:r>
              <w:rPr>
                <w:rFonts w:ascii="Arial" w:hAnsi="Arial"/>
                <w:sz w:val="14"/>
              </w:rPr>
              <w:t>1.142</w:t>
            </w:r>
          </w:p>
        </w:tc>
        <w:tc>
          <w:tcPr>
            <w:tcW w:type="dxa" w:w="1080"/>
            <w:vAlign w:val="center"/>
            <w:tcMar>
              <w:top w:w="55" w:type="dxa"/>
              <w:start w:w="55" w:type="dxa"/>
              <w:bottom w:w="55" w:type="dxa"/>
              <w:end w:w="55" w:type="dxa"/>
            </w:tcMar>
          </w:tcPr>
          <w:p>
            <w:pPr>
              <w:spacing w:after="0"/>
              <w:jc w:val="center"/>
            </w:pPr>
            <w:r>
              <w:rPr>
                <w:rFonts w:ascii="Arial" w:hAnsi="Arial"/>
                <w:sz w:val="14"/>
              </w:rPr>
              <w:t>0.126</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080"/>
            <w:vAlign w:val="center"/>
            <w:tcMar>
              <w:top w:w="55" w:type="dxa"/>
              <w:start w:w="55" w:type="dxa"/>
              <w:bottom w:w="55" w:type="dxa"/>
              <w:end w:w="55" w:type="dxa"/>
            </w:tcMar>
          </w:tcPr>
          <w:p>
            <w:pPr>
              <w:spacing w:after="0"/>
              <w:jc w:val="center"/>
            </w:pPr>
            <w:r>
              <w:rPr>
                <w:rFonts w:ascii="Arial" w:hAnsi="Arial"/>
                <w:sz w:val="14"/>
              </w:rPr>
              <w:t>0.409</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Euarchontoglires</w:t>
            </w:r>
          </w:p>
        </w:tc>
        <w:tc>
          <w:tcPr>
            <w:tcW w:type="dxa" w:w="864"/>
            <w:vAlign w:val="center"/>
            <w:tcMar>
              <w:top w:w="55" w:type="dxa"/>
              <w:start w:w="55" w:type="dxa"/>
              <w:bottom w:w="55" w:type="dxa"/>
              <w:end w:w="55" w:type="dxa"/>
            </w:tcMar>
            <w:shd w:fill="F2F7F8"/>
          </w:tcPr>
          <w:p>
            <w:pPr>
              <w:spacing w:after="0"/>
              <w:jc w:val="center"/>
            </w:pPr>
            <w:r>
              <w:rPr>
                <w:rFonts w:ascii="Arial" w:hAnsi="Arial"/>
                <w:sz w:val="14"/>
              </w:rPr>
              <w:t>PRANK</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0.187</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0.961</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0.085</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0.298</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864"/>
            <w:vAlign w:val="center"/>
            <w:tcMar>
              <w:top w:w="55" w:type="dxa"/>
              <w:start w:w="55" w:type="dxa"/>
              <w:bottom w:w="55" w:type="dxa"/>
              <w:end w:w="55" w:type="dxa"/>
            </w:tcMar>
          </w:tcPr>
          <w:p>
            <w:pPr>
              <w:spacing w:after="0"/>
              <w:jc w:val="center"/>
            </w:pPr>
            <w:r>
              <w:rPr>
                <w:rFonts w:ascii="Arial" w:hAnsi="Arial"/>
                <w:sz w:val="14"/>
              </w:rPr>
              <w:t>MACSE</w:t>
            </w:r>
          </w:p>
        </w:tc>
        <w:tc>
          <w:tcPr>
            <w:tcW w:type="dxa" w:w="1080"/>
            <w:vAlign w:val="center"/>
            <w:tcMar>
              <w:top w:w="55" w:type="dxa"/>
              <w:start w:w="55" w:type="dxa"/>
              <w:bottom w:w="55" w:type="dxa"/>
              <w:end w:w="55" w:type="dxa"/>
            </w:tcMar>
          </w:tcPr>
          <w:p>
            <w:pPr>
              <w:spacing w:after="0"/>
              <w:jc w:val="center"/>
            </w:pPr>
            <w:r>
              <w:rPr>
                <w:rFonts w:ascii="Arial" w:hAnsi="Arial"/>
                <w:sz w:val="14"/>
              </w:rPr>
              <w:t>0.547</w:t>
            </w:r>
          </w:p>
        </w:tc>
        <w:tc>
          <w:tcPr>
            <w:tcW w:type="dxa" w:w="1080"/>
            <w:vAlign w:val="center"/>
            <w:tcMar>
              <w:top w:w="55" w:type="dxa"/>
              <w:start w:w="55" w:type="dxa"/>
              <w:bottom w:w="55" w:type="dxa"/>
              <w:end w:w="55" w:type="dxa"/>
            </w:tcMar>
          </w:tcPr>
          <w:p>
            <w:pPr>
              <w:spacing w:after="0"/>
              <w:jc w:val="center"/>
            </w:pPr>
            <w:r>
              <w:rPr>
                <w:rFonts w:ascii="Arial" w:hAnsi="Arial"/>
                <w:sz w:val="14"/>
              </w:rPr>
              <w:t>1.378</w:t>
            </w:r>
          </w:p>
        </w:tc>
        <w:tc>
          <w:tcPr>
            <w:tcW w:type="dxa" w:w="1080"/>
            <w:vAlign w:val="center"/>
            <w:tcMar>
              <w:top w:w="55" w:type="dxa"/>
              <w:start w:w="55" w:type="dxa"/>
              <w:bottom w:w="55" w:type="dxa"/>
              <w:end w:w="55" w:type="dxa"/>
            </w:tcMar>
          </w:tcPr>
          <w:p>
            <w:pPr>
              <w:spacing w:after="0"/>
              <w:jc w:val="center"/>
            </w:pPr>
            <w:r>
              <w:rPr>
                <w:rFonts w:ascii="Arial" w:hAnsi="Arial"/>
                <w:sz w:val="14"/>
              </w:rPr>
              <w:t>0.176</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080"/>
            <w:vAlign w:val="center"/>
            <w:tcMar>
              <w:top w:w="55" w:type="dxa"/>
              <w:start w:w="55" w:type="dxa"/>
              <w:bottom w:w="55" w:type="dxa"/>
              <w:end w:w="55" w:type="dxa"/>
            </w:tcMar>
          </w:tcPr>
          <w:p>
            <w:pPr>
              <w:spacing w:after="0"/>
              <w:jc w:val="center"/>
            </w:pPr>
            <w:r>
              <w:rPr>
                <w:rFonts w:ascii="Arial" w:hAnsi="Arial"/>
                <w:sz w:val="14"/>
              </w:rPr>
              <w:t>0.448</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Laurasiatheria</w:t>
            </w:r>
          </w:p>
        </w:tc>
        <w:tc>
          <w:tcPr>
            <w:tcW w:type="dxa" w:w="864"/>
            <w:vAlign w:val="center"/>
            <w:tcMar>
              <w:top w:w="55" w:type="dxa"/>
              <w:start w:w="55" w:type="dxa"/>
              <w:bottom w:w="55" w:type="dxa"/>
              <w:end w:w="55" w:type="dxa"/>
            </w:tcMar>
            <w:shd w:fill="F2F7F8"/>
          </w:tcPr>
          <w:p>
            <w:pPr>
              <w:spacing w:after="0"/>
              <w:jc w:val="center"/>
            </w:pPr>
            <w:r>
              <w:rPr>
                <w:rFonts w:ascii="Arial" w:hAnsi="Arial"/>
                <w:sz w:val="14"/>
              </w:rPr>
              <w:t>MAFFT</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0.350</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1.567</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0.085</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0.298</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Laurasiatheria</w:t>
            </w:r>
          </w:p>
        </w:tc>
        <w:tc>
          <w:tcPr>
            <w:tcW w:type="dxa" w:w="864"/>
            <w:vAlign w:val="center"/>
            <w:tcMar>
              <w:top w:w="55" w:type="dxa"/>
              <w:start w:w="55" w:type="dxa"/>
              <w:bottom w:w="55" w:type="dxa"/>
              <w:end w:w="55" w:type="dxa"/>
            </w:tcMar>
          </w:tcPr>
          <w:p>
            <w:pPr>
              <w:spacing w:after="0"/>
              <w:jc w:val="center"/>
            </w:pPr>
            <w:r>
              <w:rPr>
                <w:rFonts w:ascii="Arial" w:hAnsi="Arial"/>
                <w:sz w:val="14"/>
              </w:rPr>
              <w:t>PRANK</w:t>
            </w:r>
          </w:p>
        </w:tc>
        <w:tc>
          <w:tcPr>
            <w:tcW w:type="dxa" w:w="1080"/>
            <w:vAlign w:val="center"/>
            <w:tcMar>
              <w:top w:w="55" w:type="dxa"/>
              <w:start w:w="55" w:type="dxa"/>
              <w:bottom w:w="55" w:type="dxa"/>
              <w:end w:w="55" w:type="dxa"/>
            </w:tcMar>
          </w:tcPr>
          <w:p>
            <w:pPr>
              <w:spacing w:after="0"/>
              <w:jc w:val="center"/>
            </w:pPr>
            <w:r>
              <w:rPr>
                <w:rFonts w:ascii="Arial" w:hAnsi="Arial"/>
                <w:sz w:val="14"/>
              </w:rPr>
              <w:t>0.276</w:t>
            </w:r>
          </w:p>
        </w:tc>
        <w:tc>
          <w:tcPr>
            <w:tcW w:type="dxa" w:w="1080"/>
            <w:vAlign w:val="center"/>
            <w:tcMar>
              <w:top w:w="55" w:type="dxa"/>
              <w:start w:w="55" w:type="dxa"/>
              <w:bottom w:w="55" w:type="dxa"/>
              <w:end w:w="55" w:type="dxa"/>
            </w:tcMar>
          </w:tcPr>
          <w:p>
            <w:pPr>
              <w:spacing w:after="0"/>
              <w:jc w:val="center"/>
            </w:pPr>
            <w:r>
              <w:rPr>
                <w:rFonts w:ascii="Arial" w:hAnsi="Arial"/>
                <w:sz w:val="14"/>
              </w:rPr>
              <w:t>1.379</w:t>
            </w:r>
          </w:p>
        </w:tc>
        <w:tc>
          <w:tcPr>
            <w:tcW w:type="dxa" w:w="1080"/>
            <w:vAlign w:val="center"/>
            <w:tcMar>
              <w:top w:w="55" w:type="dxa"/>
              <w:start w:w="55" w:type="dxa"/>
              <w:bottom w:w="55" w:type="dxa"/>
              <w:end w:w="55" w:type="dxa"/>
            </w:tcMar>
          </w:tcPr>
          <w:p>
            <w:pPr>
              <w:spacing w:after="0"/>
              <w:jc w:val="center"/>
            </w:pPr>
            <w:r>
              <w:rPr>
                <w:rFonts w:ascii="Arial" w:hAnsi="Arial"/>
                <w:sz w:val="14"/>
              </w:rPr>
              <w:t>0.080</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080"/>
            <w:vAlign w:val="center"/>
            <w:tcMar>
              <w:top w:w="55" w:type="dxa"/>
              <w:start w:w="55" w:type="dxa"/>
              <w:bottom w:w="55" w:type="dxa"/>
              <w:end w:w="55" w:type="dxa"/>
            </w:tcMar>
          </w:tcPr>
          <w:p>
            <w:pPr>
              <w:spacing w:after="0"/>
              <w:jc w:val="center"/>
            </w:pPr>
            <w:r>
              <w:rPr>
                <w:rFonts w:ascii="Arial" w:hAnsi="Arial"/>
                <w:sz w:val="14"/>
              </w:rPr>
              <w:t>0.277</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864"/>
            <w:vAlign w:val="center"/>
            <w:tcMar>
              <w:top w:w="55" w:type="dxa"/>
              <w:start w:w="55" w:type="dxa"/>
              <w:bottom w:w="55" w:type="dxa"/>
              <w:end w:w="55" w:type="dxa"/>
            </w:tcMar>
            <w:shd w:fill="F2F7F8"/>
          </w:tcPr>
          <w:p>
            <w:pPr>
              <w:spacing w:after="0"/>
              <w:jc w:val="center"/>
            </w:pPr>
            <w:r>
              <w:rPr>
                <w:rFonts w:ascii="Arial" w:hAnsi="Arial"/>
                <w:sz w:val="14"/>
              </w:rPr>
              <w:t>MACSE</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0.458</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0.041</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0.085</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0.688</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tcPr>
          <w:p>
            <w:pPr>
              <w:spacing w:after="0"/>
              <w:jc w:val="left"/>
            </w:pPr>
            <w:r>
              <w:rPr>
                <w:rFonts w:ascii="Arial" w:hAnsi="Arial"/>
                <w:sz w:val="14"/>
              </w:rPr>
              <w:t>Sauropsida</w:t>
            </w:r>
          </w:p>
        </w:tc>
        <w:tc>
          <w:tcPr>
            <w:tcW w:type="dxa" w:w="864"/>
            <w:vAlign w:val="center"/>
            <w:tcMar>
              <w:top w:w="55" w:type="dxa"/>
              <w:start w:w="55" w:type="dxa"/>
              <w:bottom w:w="55" w:type="dxa"/>
              <w:end w:w="55" w:type="dxa"/>
            </w:tcMar>
          </w:tcPr>
          <w:p>
            <w:pPr>
              <w:spacing w:after="0"/>
              <w:jc w:val="center"/>
            </w:pPr>
            <w:r>
              <w:rPr>
                <w:rFonts w:ascii="Arial" w:hAnsi="Arial"/>
                <w:sz w:val="14"/>
              </w:rPr>
              <w:t>MAFFT</w:t>
            </w:r>
          </w:p>
        </w:tc>
        <w:tc>
          <w:tcPr>
            <w:tcW w:type="dxa" w:w="1080"/>
            <w:vAlign w:val="center"/>
            <w:tcMar>
              <w:top w:w="55" w:type="dxa"/>
              <w:start w:w="55" w:type="dxa"/>
              <w:bottom w:w="55" w:type="dxa"/>
              <w:end w:w="55" w:type="dxa"/>
            </w:tcMar>
          </w:tcPr>
          <w:p>
            <w:pPr>
              <w:spacing w:after="0"/>
              <w:jc w:val="center"/>
            </w:pPr>
            <w:r>
              <w:rPr>
                <w:rFonts w:ascii="Arial" w:hAnsi="Arial"/>
                <w:sz w:val="14"/>
              </w:rPr>
              <w:t>0.837</w:t>
            </w:r>
          </w:p>
        </w:tc>
        <w:tc>
          <w:tcPr>
            <w:tcW w:type="dxa" w:w="1080"/>
            <w:vAlign w:val="center"/>
            <w:tcMar>
              <w:top w:w="55" w:type="dxa"/>
              <w:start w:w="55" w:type="dxa"/>
              <w:bottom w:w="55" w:type="dxa"/>
              <w:end w:w="55" w:type="dxa"/>
            </w:tcMar>
          </w:tcPr>
          <w:p>
            <w:pPr>
              <w:spacing w:after="0"/>
              <w:jc w:val="center"/>
            </w:pPr>
            <w:r>
              <w:rPr>
                <w:rFonts w:ascii="Arial" w:hAnsi="Arial"/>
                <w:sz w:val="14"/>
              </w:rPr>
              <w:t>0.096</w:t>
            </w:r>
          </w:p>
        </w:tc>
        <w:tc>
          <w:tcPr>
            <w:tcW w:type="dxa" w:w="1080"/>
            <w:vAlign w:val="center"/>
            <w:tcMar>
              <w:top w:w="55" w:type="dxa"/>
              <w:start w:w="55" w:type="dxa"/>
              <w:bottom w:w="55" w:type="dxa"/>
              <w:end w:w="55" w:type="dxa"/>
            </w:tcMar>
          </w:tcPr>
          <w:p>
            <w:pPr>
              <w:spacing w:after="0"/>
              <w:jc w:val="center"/>
            </w:pPr>
            <w:r>
              <w:rPr>
                <w:rFonts w:ascii="Arial" w:hAnsi="Arial"/>
                <w:sz w:val="14"/>
              </w:rPr>
              <w:t>0.075</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080"/>
            <w:vAlign w:val="center"/>
            <w:tcMar>
              <w:top w:w="55" w:type="dxa"/>
              <w:start w:w="55" w:type="dxa"/>
              <w:bottom w:w="55" w:type="dxa"/>
              <w:end w:w="55" w:type="dxa"/>
            </w:tcMar>
          </w:tcPr>
          <w:p>
            <w:pPr>
              <w:spacing w:after="0"/>
              <w:jc w:val="center"/>
            </w:pPr>
            <w:r>
              <w:rPr>
                <w:rFonts w:ascii="Arial" w:hAnsi="Arial"/>
                <w:sz w:val="14"/>
              </w:rPr>
              <w:t>0.688</w:t>
            </w:r>
          </w:p>
        </w:tc>
        <w:tc>
          <w:tcPr>
            <w:tcW w:type="dxa" w:w="1080"/>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c>
          <w:tcPr>
            <w:tcW w:type="dxa" w:w="1224"/>
            <w:vAlign w:val="center"/>
            <w:tcMar>
              <w:top w:w="55" w:type="dxa"/>
              <w:start w:w="55" w:type="dxa"/>
              <w:bottom w:w="55" w:type="dxa"/>
              <w:end w:w="55" w:type="dxa"/>
            </w:tcMar>
          </w:tcPr>
          <w:p>
            <w:pPr>
              <w:spacing w:after="0"/>
              <w:jc w:val="center"/>
            </w:pPr>
            <w:r>
              <w:rPr>
                <w:rFonts w:ascii="Arial" w:hAnsi="Arial"/>
                <w:sz w:val="14"/>
              </w:rPr>
              <w:t>no</w:t>
            </w:r>
          </w:p>
        </w:tc>
      </w:tr>
      <w:tr>
        <w:trPr>
          <w:cantSplit/>
        </w:trPr>
        <w:tc>
          <w:tcPr>
            <w:tcW w:type="dxa" w:w="1728"/>
            <w:vAlign w:val="center"/>
            <w:tcMar>
              <w:top w:w="55" w:type="dxa"/>
              <w:start w:w="55" w:type="dxa"/>
              <w:bottom w:w="55" w:type="dxa"/>
              <w:end w:w="55" w:type="dxa"/>
            </w:tcMar>
            <w:shd w:fill="F2F7F8"/>
          </w:tcPr>
          <w:p>
            <w:pPr>
              <w:spacing w:after="0"/>
              <w:jc w:val="left"/>
            </w:pPr>
            <w:r>
              <w:rPr>
                <w:rFonts w:ascii="Arial" w:hAnsi="Arial"/>
                <w:sz w:val="14"/>
              </w:rPr>
              <w:t>Sauropsida</w:t>
            </w:r>
          </w:p>
        </w:tc>
        <w:tc>
          <w:tcPr>
            <w:tcW w:type="dxa" w:w="864"/>
            <w:vAlign w:val="center"/>
            <w:tcMar>
              <w:top w:w="55" w:type="dxa"/>
              <w:start w:w="55" w:type="dxa"/>
              <w:bottom w:w="55" w:type="dxa"/>
              <w:end w:w="55" w:type="dxa"/>
            </w:tcMar>
            <w:shd w:fill="F2F7F8"/>
          </w:tcPr>
          <w:p>
            <w:pPr>
              <w:spacing w:after="0"/>
              <w:jc w:val="center"/>
            </w:pPr>
            <w:r>
              <w:rPr>
                <w:rFonts w:ascii="Arial" w:hAnsi="Arial"/>
                <w:sz w:val="14"/>
              </w:rPr>
              <w:t>PRANK</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0.225</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0.020</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0.184</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0.688</w:t>
            </w:r>
          </w:p>
        </w:tc>
        <w:tc>
          <w:tcPr>
            <w:tcW w:type="dxa" w:w="1080"/>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c>
          <w:tcPr>
            <w:tcW w:type="dxa" w:w="1224"/>
            <w:vAlign w:val="center"/>
            <w:tcMar>
              <w:top w:w="55" w:type="dxa"/>
              <w:start w:w="55" w:type="dxa"/>
              <w:bottom w:w="55" w:type="dxa"/>
              <w:end w:w="55" w:type="dxa"/>
            </w:tcMar>
            <w:shd w:fill="F2F7F8"/>
          </w:tcPr>
          <w:p>
            <w:pPr>
              <w:spacing w:after="0"/>
              <w:jc w:val="center"/>
            </w:pPr>
            <w:r>
              <w:rPr>
                <w:rFonts w:ascii="Arial" w:hAnsi="Arial"/>
                <w:sz w:val="14"/>
              </w:rPr>
              <w:t>no</w:t>
            </w:r>
          </w:p>
        </w:tc>
      </w:tr>
    </w:tbl>
    <w:p>
      <w:pPr>
        <w:spacing w:before="60" w:after="100"/>
      </w:pPr>
      <w:r>
        <w:t>Note. q values were adjusted across all prespecified focal tests in the corresponding model family. Scope-level retention required q &lt;= 0.05 in at least two aligners; FEL also required beta greater than alpha. The sensitivity retained the placental pervasive component, while the episodic model classified h358 below the prespecified retention tier.</w:t>
      </w:r>
    </w:p>
    <w:p>
      <w:r>
        <w:br w:type="page"/>
      </w:r>
    </w:p>
    <w:p>
      <w:pPr>
        <w:pStyle w:val="Heading1"/>
        <w:keepNext/>
      </w:pPr>
      <w:r>
        <w:t>Table S11. Ancestral-state reconstruction of NP349 and NP352</w:t>
      </w:r>
    </w:p>
    <w:tbl>
      <w:tblPr>
        <w:tblStyle w:val="TableGrid"/>
        <w:tblW w:type="auto" w:w="0"/>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426"/>
          </w:tcPr>
          <w:p>
            <w:pPr>
              <w:jc w:val="center"/>
            </w:pPr>
            <w:r>
              <w:rPr>
                <w:b/>
                <w:sz w:val="13"/>
              </w:rPr>
              <w:t>Human Position</w:t>
            </w:r>
          </w:p>
        </w:tc>
        <w:tc>
          <w:tcPr>
            <w:tcW w:type="dxa" w:w="1426"/>
          </w:tcPr>
          <w:p>
            <w:pPr>
              <w:jc w:val="center"/>
            </w:pPr>
            <w:r>
              <w:rPr>
                <w:b/>
                <w:sz w:val="13"/>
              </w:rPr>
              <w:t>Branch Length Scheme</w:t>
            </w:r>
          </w:p>
        </w:tc>
        <w:tc>
          <w:tcPr>
            <w:tcW w:type="dxa" w:w="1426"/>
          </w:tcPr>
          <w:p>
            <w:pPr>
              <w:jc w:val="center"/>
            </w:pPr>
            <w:r>
              <w:rPr>
                <w:b/>
                <w:sz w:val="13"/>
              </w:rPr>
              <w:t>Resolved Tips</w:t>
            </w:r>
          </w:p>
        </w:tc>
        <w:tc>
          <w:tcPr>
            <w:tcW w:type="dxa" w:w="1426"/>
          </w:tcPr>
          <w:p>
            <w:pPr>
              <w:jc w:val="center"/>
            </w:pPr>
            <w:r>
              <w:rPr>
                <w:b/>
                <w:sz w:val="13"/>
              </w:rPr>
              <w:t>Parsimony Minimum Changes</w:t>
            </w:r>
          </w:p>
        </w:tc>
        <w:tc>
          <w:tcPr>
            <w:tcW w:type="dxa" w:w="1426"/>
          </w:tcPr>
          <w:p>
            <w:pPr>
              <w:jc w:val="center"/>
            </w:pPr>
            <w:r>
              <w:rPr>
                <w:b/>
                <w:sz w:val="13"/>
              </w:rPr>
              <w:t>Therian MRCA Descendant Parsimony States</w:t>
            </w:r>
          </w:p>
        </w:tc>
        <w:tc>
          <w:tcPr>
            <w:tcW w:type="dxa" w:w="1426"/>
          </w:tcPr>
          <w:p>
            <w:pPr>
              <w:jc w:val="center"/>
            </w:pPr>
            <w:r>
              <w:rPr>
                <w:b/>
                <w:sz w:val="13"/>
              </w:rPr>
              <w:t>Sauropsid MRCA Descendant Parsimony States</w:t>
            </w:r>
          </w:p>
        </w:tc>
        <w:tc>
          <w:tcPr>
            <w:tcW w:type="dxa" w:w="1426"/>
          </w:tcPr>
          <w:p>
            <w:pPr>
              <w:jc w:val="center"/>
            </w:pPr>
            <w:r>
              <w:rPr>
                <w:b/>
                <w:sz w:val="13"/>
              </w:rPr>
              <w:t>Therian MRCA Posterior</w:t>
            </w:r>
          </w:p>
        </w:tc>
        <w:tc>
          <w:tcPr>
            <w:tcW w:type="dxa" w:w="1426"/>
          </w:tcPr>
          <w:p>
            <w:pPr>
              <w:jc w:val="center"/>
            </w:pPr>
            <w:r>
              <w:rPr>
                <w:b/>
                <w:sz w:val="13"/>
              </w:rPr>
              <w:t>Sauropsid MRCA Posterior</w:t>
            </w:r>
          </w:p>
        </w:tc>
        <w:tc>
          <w:tcPr>
            <w:tcW w:type="dxa" w:w="1426"/>
          </w:tcPr>
          <w:p>
            <w:pPr>
              <w:jc w:val="center"/>
            </w:pPr>
            <w:r>
              <w:rPr>
                <w:b/>
                <w:sz w:val="13"/>
              </w:rPr>
              <w:t>ER Rate</w:t>
            </w:r>
          </w:p>
        </w:tc>
        <w:tc>
          <w:tcPr>
            <w:tcW w:type="dxa" w:w="1426"/>
          </w:tcPr>
          <w:p>
            <w:pPr>
              <w:jc w:val="center"/>
            </w:pPr>
            <w:r>
              <w:rPr>
                <w:b/>
                <w:sz w:val="13"/>
              </w:rPr>
              <w:t>ER LogLikelihood</w:t>
            </w:r>
          </w:p>
        </w:tc>
      </w:tr>
      <w:tr>
        <w:trPr>
          <w:cantSplit/>
        </w:trPr>
        <w:tc>
          <w:tcPr>
            <w:tcW w:type="dxa" w:w="1426"/>
          </w:tcPr>
          <w:p>
            <w:pPr>
              <w:spacing w:after="0"/>
            </w:pPr>
            <w:r>
              <w:rPr>
                <w:sz w:val="13"/>
              </w:rPr>
              <w:t>349</w:t>
            </w:r>
          </w:p>
        </w:tc>
        <w:tc>
          <w:tcPr>
            <w:tcW w:type="dxa" w:w="1426"/>
          </w:tcPr>
          <w:p>
            <w:pPr>
              <w:spacing w:after="0"/>
            </w:pPr>
            <w:r>
              <w:rPr>
                <w:sz w:val="13"/>
              </w:rPr>
              <w:t>taxonomy_step_lengths</w:t>
            </w:r>
          </w:p>
        </w:tc>
        <w:tc>
          <w:tcPr>
            <w:tcW w:type="dxa" w:w="1426"/>
          </w:tcPr>
          <w:p>
            <w:pPr>
              <w:spacing w:after="0"/>
            </w:pPr>
            <w:r>
              <w:rPr>
                <w:sz w:val="13"/>
              </w:rPr>
              <w:t>264</w:t>
            </w:r>
          </w:p>
        </w:tc>
        <w:tc>
          <w:tcPr>
            <w:tcW w:type="dxa" w:w="1426"/>
          </w:tcPr>
          <w:p>
            <w:pPr>
              <w:spacing w:after="0"/>
            </w:pPr>
            <w:r>
              <w:rPr>
                <w:sz w:val="13"/>
              </w:rPr>
              <w:t>36</w:t>
            </w:r>
          </w:p>
        </w:tc>
        <w:tc>
          <w:tcPr>
            <w:tcW w:type="dxa" w:w="1426"/>
          </w:tcPr>
          <w:p>
            <w:pPr>
              <w:spacing w:after="0"/>
            </w:pPr>
            <w:r>
              <w:rPr>
                <w:sz w:val="13"/>
              </w:rPr>
              <w:t>Q</w:t>
            </w:r>
          </w:p>
        </w:tc>
        <w:tc>
          <w:tcPr>
            <w:tcW w:type="dxa" w:w="1426"/>
          </w:tcPr>
          <w:p>
            <w:pPr>
              <w:spacing w:after="0"/>
            </w:pPr>
            <w:r>
              <w:rPr>
                <w:sz w:val="13"/>
              </w:rPr>
              <w:t>K</w:t>
            </w:r>
          </w:p>
        </w:tc>
        <w:tc>
          <w:tcPr>
            <w:tcW w:type="dxa" w:w="1426"/>
          </w:tcPr>
          <w:p>
            <w:pPr>
              <w:spacing w:after="0"/>
            </w:pPr>
            <w:r>
              <w:rPr>
                <w:sz w:val="13"/>
              </w:rPr>
              <w:t>Q:0.9990;K:0.0008;W:0.0000;E:0.0000;D:0.0000</w:t>
            </w:r>
          </w:p>
        </w:tc>
        <w:tc>
          <w:tcPr>
            <w:tcW w:type="dxa" w:w="1426"/>
          </w:tcPr>
          <w:p>
            <w:pPr>
              <w:spacing w:after="0"/>
            </w:pPr>
            <w:r>
              <w:rPr>
                <w:sz w:val="13"/>
              </w:rPr>
              <w:t>K:0.9969;Q:0.0027;E:0.0000;D:0.0000;W:0.0000</w:t>
            </w:r>
          </w:p>
        </w:tc>
        <w:tc>
          <w:tcPr>
            <w:tcW w:type="dxa" w:w="1426"/>
          </w:tcPr>
          <w:p>
            <w:pPr>
              <w:spacing w:after="0"/>
            </w:pPr>
            <w:r>
              <w:rPr>
                <w:sz w:val="13"/>
              </w:rPr>
              <w:t>0.0379</w:t>
            </w:r>
          </w:p>
        </w:tc>
        <w:tc>
          <w:tcPr>
            <w:tcW w:type="dxa" w:w="1426"/>
          </w:tcPr>
          <w:p>
            <w:pPr>
              <w:spacing w:after="0"/>
            </w:pPr>
            <w:r>
              <w:rPr>
                <w:sz w:val="13"/>
              </w:rPr>
              <w:t>-204.121</w:t>
            </w:r>
          </w:p>
        </w:tc>
      </w:tr>
      <w:tr>
        <w:trPr>
          <w:cantSplit/>
        </w:trPr>
        <w:tc>
          <w:tcPr>
            <w:tcW w:type="dxa" w:w="1426"/>
          </w:tcPr>
          <w:p>
            <w:pPr>
              <w:spacing w:after="0"/>
            </w:pPr>
            <w:r>
              <w:rPr>
                <w:sz w:val="13"/>
              </w:rPr>
              <w:t>349</w:t>
            </w:r>
          </w:p>
        </w:tc>
        <w:tc>
          <w:tcPr>
            <w:tcW w:type="dxa" w:w="1426"/>
          </w:tcPr>
          <w:p>
            <w:pPr>
              <w:spacing w:after="0"/>
            </w:pPr>
            <w:r>
              <w:rPr>
                <w:sz w:val="13"/>
              </w:rPr>
              <w:t>unit_branch_lengths</w:t>
            </w:r>
          </w:p>
        </w:tc>
        <w:tc>
          <w:tcPr>
            <w:tcW w:type="dxa" w:w="1426"/>
          </w:tcPr>
          <w:p>
            <w:pPr>
              <w:spacing w:after="0"/>
            </w:pPr>
            <w:r>
              <w:rPr>
                <w:sz w:val="13"/>
              </w:rPr>
              <w:t>264</w:t>
            </w:r>
          </w:p>
        </w:tc>
        <w:tc>
          <w:tcPr>
            <w:tcW w:type="dxa" w:w="1426"/>
          </w:tcPr>
          <w:p>
            <w:pPr>
              <w:spacing w:after="0"/>
            </w:pPr>
            <w:r>
              <w:rPr>
                <w:sz w:val="13"/>
              </w:rPr>
              <w:t>36</w:t>
            </w:r>
          </w:p>
        </w:tc>
        <w:tc>
          <w:tcPr>
            <w:tcW w:type="dxa" w:w="1426"/>
          </w:tcPr>
          <w:p>
            <w:pPr>
              <w:spacing w:after="0"/>
            </w:pPr>
            <w:r>
              <w:rPr>
                <w:sz w:val="13"/>
              </w:rPr>
              <w:t>Q</w:t>
            </w:r>
          </w:p>
        </w:tc>
        <w:tc>
          <w:tcPr>
            <w:tcW w:type="dxa" w:w="1426"/>
          </w:tcPr>
          <w:p>
            <w:pPr>
              <w:spacing w:after="0"/>
            </w:pPr>
            <w:r>
              <w:rPr>
                <w:sz w:val="13"/>
              </w:rPr>
              <w:t>K</w:t>
            </w:r>
          </w:p>
        </w:tc>
        <w:tc>
          <w:tcPr>
            <w:tcW w:type="dxa" w:w="1426"/>
          </w:tcPr>
          <w:p>
            <w:pPr>
              <w:spacing w:after="0"/>
            </w:pPr>
            <w:r>
              <w:rPr>
                <w:sz w:val="13"/>
              </w:rPr>
              <w:t>Q:0.9950;K:0.0042;W:0.0001;D:0.0001;R:0.0001</w:t>
            </w:r>
          </w:p>
        </w:tc>
        <w:tc>
          <w:tcPr>
            <w:tcW w:type="dxa" w:w="1426"/>
          </w:tcPr>
          <w:p>
            <w:pPr>
              <w:spacing w:after="0"/>
            </w:pPr>
            <w:r>
              <w:rPr>
                <w:sz w:val="13"/>
              </w:rPr>
              <w:t>K:0.9949;Q:0.0043;D:0.0001;E:0.0001;W:0.0001</w:t>
            </w:r>
          </w:p>
        </w:tc>
        <w:tc>
          <w:tcPr>
            <w:tcW w:type="dxa" w:w="1426"/>
          </w:tcPr>
          <w:p>
            <w:pPr>
              <w:spacing w:after="0"/>
            </w:pPr>
            <w:r>
              <w:rPr>
                <w:sz w:val="13"/>
              </w:rPr>
              <w:t>0.0929</w:t>
            </w:r>
          </w:p>
        </w:tc>
        <w:tc>
          <w:tcPr>
            <w:tcW w:type="dxa" w:w="1426"/>
          </w:tcPr>
          <w:p>
            <w:pPr>
              <w:spacing w:after="0"/>
            </w:pPr>
            <w:r>
              <w:rPr>
                <w:sz w:val="13"/>
              </w:rPr>
              <w:t>-206.9607</w:t>
            </w:r>
          </w:p>
        </w:tc>
      </w:tr>
      <w:tr>
        <w:trPr>
          <w:cantSplit/>
        </w:trPr>
        <w:tc>
          <w:tcPr>
            <w:tcW w:type="dxa" w:w="1426"/>
          </w:tcPr>
          <w:p>
            <w:pPr>
              <w:spacing w:after="0"/>
            </w:pPr>
            <w:r>
              <w:rPr>
                <w:sz w:val="13"/>
              </w:rPr>
              <w:t>352</w:t>
            </w:r>
          </w:p>
        </w:tc>
        <w:tc>
          <w:tcPr>
            <w:tcW w:type="dxa" w:w="1426"/>
          </w:tcPr>
          <w:p>
            <w:pPr>
              <w:spacing w:after="0"/>
            </w:pPr>
            <w:r>
              <w:rPr>
                <w:sz w:val="13"/>
              </w:rPr>
              <w:t>taxonomy_step_lengths</w:t>
            </w:r>
          </w:p>
        </w:tc>
        <w:tc>
          <w:tcPr>
            <w:tcW w:type="dxa" w:w="1426"/>
          </w:tcPr>
          <w:p>
            <w:pPr>
              <w:spacing w:after="0"/>
            </w:pPr>
            <w:r>
              <w:rPr>
                <w:sz w:val="13"/>
              </w:rPr>
              <w:t>265</w:t>
            </w:r>
          </w:p>
        </w:tc>
        <w:tc>
          <w:tcPr>
            <w:tcW w:type="dxa" w:w="1426"/>
          </w:tcPr>
          <w:p>
            <w:pPr>
              <w:spacing w:after="0"/>
            </w:pPr>
            <w:r>
              <w:rPr>
                <w:sz w:val="13"/>
              </w:rPr>
              <w:t>37</w:t>
            </w:r>
          </w:p>
        </w:tc>
        <w:tc>
          <w:tcPr>
            <w:tcW w:type="dxa" w:w="1426"/>
          </w:tcPr>
          <w:p>
            <w:pPr>
              <w:spacing w:after="0"/>
            </w:pPr>
            <w:r>
              <w:rPr>
                <w:sz w:val="13"/>
              </w:rPr>
              <w:t>Q</w:t>
            </w:r>
          </w:p>
        </w:tc>
        <w:tc>
          <w:tcPr>
            <w:tcW w:type="dxa" w:w="1426"/>
          </w:tcPr>
          <w:p>
            <w:pPr>
              <w:spacing w:after="0"/>
            </w:pPr>
            <w:r>
              <w:rPr>
                <w:sz w:val="13"/>
              </w:rPr>
              <w:t>C;H;I;L;V</w:t>
            </w:r>
          </w:p>
        </w:tc>
        <w:tc>
          <w:tcPr>
            <w:tcW w:type="dxa" w:w="1426"/>
          </w:tcPr>
          <w:p>
            <w:pPr>
              <w:spacing w:after="0"/>
            </w:pPr>
            <w:r>
              <w:rPr>
                <w:sz w:val="13"/>
              </w:rPr>
              <w:t>Q:0.9993;C:0.0002;L:0.0002;I:0.0001;H:0.0001</w:t>
            </w:r>
          </w:p>
        </w:tc>
        <w:tc>
          <w:tcPr>
            <w:tcW w:type="dxa" w:w="1426"/>
          </w:tcPr>
          <w:p>
            <w:pPr>
              <w:spacing w:after="0"/>
            </w:pPr>
            <w:r>
              <w:rPr>
                <w:sz w:val="13"/>
              </w:rPr>
              <w:t>C:0.3067;Q:0.2848;L:0.2079;I:0.0672;H:0.0672</w:t>
            </w:r>
          </w:p>
        </w:tc>
        <w:tc>
          <w:tcPr>
            <w:tcW w:type="dxa" w:w="1426"/>
          </w:tcPr>
          <w:p>
            <w:pPr>
              <w:spacing w:after="0"/>
            </w:pPr>
            <w:r>
              <w:rPr>
                <w:sz w:val="13"/>
              </w:rPr>
              <w:t>0.0391</w:t>
            </w:r>
          </w:p>
        </w:tc>
        <w:tc>
          <w:tcPr>
            <w:tcW w:type="dxa" w:w="1426"/>
          </w:tcPr>
          <w:p>
            <w:pPr>
              <w:spacing w:after="0"/>
            </w:pPr>
            <w:r>
              <w:rPr>
                <w:sz w:val="13"/>
              </w:rPr>
              <w:t>-207.8148</w:t>
            </w:r>
          </w:p>
        </w:tc>
      </w:tr>
      <w:tr>
        <w:trPr>
          <w:cantSplit/>
        </w:trPr>
        <w:tc>
          <w:tcPr>
            <w:tcW w:type="dxa" w:w="1426"/>
          </w:tcPr>
          <w:p>
            <w:pPr>
              <w:spacing w:after="0"/>
            </w:pPr>
            <w:r>
              <w:rPr>
                <w:sz w:val="13"/>
              </w:rPr>
              <w:t>352</w:t>
            </w:r>
          </w:p>
        </w:tc>
        <w:tc>
          <w:tcPr>
            <w:tcW w:type="dxa" w:w="1426"/>
          </w:tcPr>
          <w:p>
            <w:pPr>
              <w:spacing w:after="0"/>
            </w:pPr>
            <w:r>
              <w:rPr>
                <w:sz w:val="13"/>
              </w:rPr>
              <w:t>unit_branch_lengths</w:t>
            </w:r>
          </w:p>
        </w:tc>
        <w:tc>
          <w:tcPr>
            <w:tcW w:type="dxa" w:w="1426"/>
          </w:tcPr>
          <w:p>
            <w:pPr>
              <w:spacing w:after="0"/>
            </w:pPr>
            <w:r>
              <w:rPr>
                <w:sz w:val="13"/>
              </w:rPr>
              <w:t>265</w:t>
            </w:r>
          </w:p>
        </w:tc>
        <w:tc>
          <w:tcPr>
            <w:tcW w:type="dxa" w:w="1426"/>
          </w:tcPr>
          <w:p>
            <w:pPr>
              <w:spacing w:after="0"/>
            </w:pPr>
            <w:r>
              <w:rPr>
                <w:sz w:val="13"/>
              </w:rPr>
              <w:t>37</w:t>
            </w:r>
          </w:p>
        </w:tc>
        <w:tc>
          <w:tcPr>
            <w:tcW w:type="dxa" w:w="1426"/>
          </w:tcPr>
          <w:p>
            <w:pPr>
              <w:spacing w:after="0"/>
            </w:pPr>
            <w:r>
              <w:rPr>
                <w:sz w:val="13"/>
              </w:rPr>
              <w:t>Q</w:t>
            </w:r>
          </w:p>
        </w:tc>
        <w:tc>
          <w:tcPr>
            <w:tcW w:type="dxa" w:w="1426"/>
          </w:tcPr>
          <w:p>
            <w:pPr>
              <w:spacing w:after="0"/>
            </w:pPr>
            <w:r>
              <w:rPr>
                <w:sz w:val="13"/>
              </w:rPr>
              <w:t>C;H;I;L;V</w:t>
            </w:r>
          </w:p>
        </w:tc>
        <w:tc>
          <w:tcPr>
            <w:tcW w:type="dxa" w:w="1426"/>
          </w:tcPr>
          <w:p>
            <w:pPr>
              <w:spacing w:after="0"/>
            </w:pPr>
            <w:r>
              <w:rPr>
                <w:sz w:val="13"/>
              </w:rPr>
              <w:t>Q:0.9983;C:0.0007;L:0.0003;V:0.0001;I:0.0001</w:t>
            </w:r>
          </w:p>
        </w:tc>
        <w:tc>
          <w:tcPr>
            <w:tcW w:type="dxa" w:w="1426"/>
          </w:tcPr>
          <w:p>
            <w:pPr>
              <w:spacing w:after="0"/>
            </w:pPr>
            <w:r>
              <w:rPr>
                <w:sz w:val="13"/>
              </w:rPr>
              <w:t>Q:0.6468;C:0.1766;L:0.0746;V:0.0299;I:0.0298</w:t>
            </w:r>
          </w:p>
        </w:tc>
        <w:tc>
          <w:tcPr>
            <w:tcW w:type="dxa" w:w="1426"/>
          </w:tcPr>
          <w:p>
            <w:pPr>
              <w:spacing w:after="0"/>
            </w:pPr>
            <w:r>
              <w:rPr>
                <w:sz w:val="13"/>
              </w:rPr>
              <w:t>0.0956</w:t>
            </w:r>
          </w:p>
        </w:tc>
        <w:tc>
          <w:tcPr>
            <w:tcW w:type="dxa" w:w="1426"/>
          </w:tcPr>
          <w:p>
            <w:pPr>
              <w:spacing w:after="0"/>
            </w:pPr>
            <w:r>
              <w:rPr>
                <w:sz w:val="13"/>
              </w:rPr>
              <w:t>-211.0048</w:t>
            </w:r>
          </w:p>
        </w:tc>
      </w:tr>
    </w:tbl>
    <w:p>
      <w:r>
        <w:t>Note. Reconstructions use the fixed NCBI taxonomy topology. Taxonomy-step lengths count compressed lineage steps; the sensitivity assigns every nonroot branch length to one. Posterior strings list the five most probable states. These branch lengths are comparative sensitivities rather than divergence-time estimates.</w:t>
      </w:r>
    </w:p>
    <w:p>
      <w:r>
        <w:br w:type="page"/>
      </w:r>
    </w:p>
    <w:p>
      <w:pPr>
        <w:pStyle w:val="Heading1"/>
        <w:keepNext/>
      </w:pPr>
      <w:r>
        <w:t>Table S12. Placental constraint after removal of the h358-mappability gate</w:t>
      </w:r>
    </w:p>
    <w:p>
      <w:pPr>
        <w:pStyle w:val="Heading2"/>
        <w:keepNext/>
      </w:pPr>
      <w:r>
        <w:t>A. Gated and ungated cohort summaries</w:t>
      </w:r>
    </w:p>
    <w:tbl>
      <w:tblPr>
        <w:tblStyle w:val="TableGrid"/>
        <w:tblW w:type="auto" w:w="0"/>
        <w:tblLayout w:type="autofit"/>
        <w:tblLook w:firstColumn="1" w:firstRow="1" w:lastColumn="0" w:lastRow="0" w:noHBand="0" w:noVBand="1" w:val="04A0"/>
      </w:tblPr>
      <w:tblGrid>
        <w:gridCol w:w="950"/>
        <w:gridCol w:w="950"/>
        <w:gridCol w:w="950"/>
        <w:gridCol w:w="950"/>
        <w:gridCol w:w="950"/>
        <w:gridCol w:w="950"/>
        <w:gridCol w:w="950"/>
        <w:gridCol w:w="950"/>
        <w:gridCol w:w="950"/>
        <w:gridCol w:w="950"/>
        <w:gridCol w:w="950"/>
        <w:gridCol w:w="950"/>
        <w:gridCol w:w="950"/>
        <w:gridCol w:w="950"/>
        <w:gridCol w:w="950"/>
      </w:tblGrid>
      <w:tr>
        <w:trPr>
          <w:tblHeader w:val="true"/>
        </w:trPr>
        <w:tc>
          <w:tcPr>
            <w:tcW w:type="dxa" w:w="950"/>
          </w:tcPr>
          <w:p>
            <w:pPr>
              <w:jc w:val="center"/>
            </w:pPr>
            <w:r>
              <w:rPr>
                <w:b/>
                <w:sz w:val="13"/>
              </w:rPr>
              <w:t>Cohort</w:t>
            </w:r>
          </w:p>
        </w:tc>
        <w:tc>
          <w:tcPr>
            <w:tcW w:type="dxa" w:w="950"/>
          </w:tcPr>
          <w:p>
            <w:pPr>
              <w:jc w:val="center"/>
            </w:pPr>
            <w:r>
              <w:rPr>
                <w:b/>
                <w:sz w:val="13"/>
              </w:rPr>
              <w:t>Sequences</w:t>
            </w:r>
          </w:p>
        </w:tc>
        <w:tc>
          <w:tcPr>
            <w:tcW w:type="dxa" w:w="950"/>
          </w:tcPr>
          <w:p>
            <w:pPr>
              <w:jc w:val="center"/>
            </w:pPr>
            <w:r>
              <w:rPr>
                <w:b/>
                <w:sz w:val="13"/>
              </w:rPr>
              <w:t>Stable Sites</w:t>
            </w:r>
          </w:p>
        </w:tc>
        <w:tc>
          <w:tcPr>
            <w:tcW w:type="dxa" w:w="950"/>
          </w:tcPr>
          <w:p>
            <w:pPr>
              <w:jc w:val="center"/>
            </w:pPr>
            <w:r>
              <w:rPr>
                <w:b/>
                <w:sz w:val="13"/>
              </w:rPr>
              <w:t>ADD Sites</w:t>
            </w:r>
          </w:p>
        </w:tc>
        <w:tc>
          <w:tcPr>
            <w:tcW w:type="dxa" w:w="950"/>
          </w:tcPr>
          <w:p>
            <w:pPr>
              <w:jc w:val="center"/>
            </w:pPr>
            <w:r>
              <w:rPr>
                <w:b/>
                <w:sz w:val="13"/>
              </w:rPr>
              <w:t>CTD Sites</w:t>
            </w:r>
          </w:p>
        </w:tc>
        <w:tc>
          <w:tcPr>
            <w:tcW w:type="dxa" w:w="950"/>
          </w:tcPr>
          <w:p>
            <w:pPr>
              <w:jc w:val="center"/>
            </w:pPr>
            <w:r>
              <w:rPr>
                <w:b/>
                <w:sz w:val="13"/>
              </w:rPr>
              <w:t>ADD Median Entropy</w:t>
            </w:r>
          </w:p>
        </w:tc>
        <w:tc>
          <w:tcPr>
            <w:tcW w:type="dxa" w:w="950"/>
          </w:tcPr>
          <w:p>
            <w:pPr>
              <w:jc w:val="center"/>
            </w:pPr>
            <w:r>
              <w:rPr>
                <w:b/>
                <w:sz w:val="13"/>
              </w:rPr>
              <w:t>CTD Median Entropy</w:t>
            </w:r>
          </w:p>
        </w:tc>
        <w:tc>
          <w:tcPr>
            <w:tcW w:type="dxa" w:w="950"/>
          </w:tcPr>
          <w:p>
            <w:pPr>
              <w:jc w:val="center"/>
            </w:pPr>
            <w:r>
              <w:rPr>
                <w:b/>
                <w:sz w:val="13"/>
              </w:rPr>
              <w:t>ADD vs CTD Entropy P</w:t>
            </w:r>
          </w:p>
        </w:tc>
        <w:tc>
          <w:tcPr>
            <w:tcW w:type="dxa" w:w="950"/>
          </w:tcPr>
          <w:p>
            <w:pPr>
              <w:jc w:val="center"/>
            </w:pPr>
            <w:r>
              <w:rPr>
                <w:b/>
                <w:sz w:val="13"/>
              </w:rPr>
              <w:t>ADD Median Minimum Changes Per 100 Tips</w:t>
            </w:r>
          </w:p>
        </w:tc>
        <w:tc>
          <w:tcPr>
            <w:tcW w:type="dxa" w:w="950"/>
          </w:tcPr>
          <w:p>
            <w:pPr>
              <w:jc w:val="center"/>
            </w:pPr>
            <w:r>
              <w:rPr>
                <w:b/>
                <w:sz w:val="13"/>
              </w:rPr>
              <w:t>CTD Median Minimum Changes Per 100 Tips</w:t>
            </w:r>
          </w:p>
        </w:tc>
        <w:tc>
          <w:tcPr>
            <w:tcW w:type="dxa" w:w="950"/>
          </w:tcPr>
          <w:p>
            <w:pPr>
              <w:jc w:val="center"/>
            </w:pPr>
            <w:r>
              <w:rPr>
                <w:b/>
                <w:sz w:val="13"/>
              </w:rPr>
              <w:t>ADD vs CTD Tree P</w:t>
            </w:r>
          </w:p>
        </w:tc>
        <w:tc>
          <w:tcPr>
            <w:tcW w:type="dxa" w:w="950"/>
          </w:tcPr>
          <w:p>
            <w:pPr>
              <w:jc w:val="center"/>
            </w:pPr>
            <w:r>
              <w:rPr>
                <w:b/>
                <w:sz w:val="13"/>
              </w:rPr>
              <w:t>NP349 Counts</w:t>
            </w:r>
          </w:p>
        </w:tc>
        <w:tc>
          <w:tcPr>
            <w:tcW w:type="dxa" w:w="950"/>
          </w:tcPr>
          <w:p>
            <w:pPr>
              <w:jc w:val="center"/>
            </w:pPr>
            <w:r>
              <w:rPr>
                <w:b/>
                <w:sz w:val="13"/>
              </w:rPr>
              <w:t>NP349 Resolved N</w:t>
            </w:r>
          </w:p>
        </w:tc>
        <w:tc>
          <w:tcPr>
            <w:tcW w:type="dxa" w:w="950"/>
          </w:tcPr>
          <w:p>
            <w:pPr>
              <w:jc w:val="center"/>
            </w:pPr>
            <w:r>
              <w:rPr>
                <w:b/>
                <w:sz w:val="13"/>
              </w:rPr>
              <w:t>NP352 Counts</w:t>
            </w:r>
          </w:p>
        </w:tc>
        <w:tc>
          <w:tcPr>
            <w:tcW w:type="dxa" w:w="950"/>
          </w:tcPr>
          <w:p>
            <w:pPr>
              <w:jc w:val="center"/>
            </w:pPr>
            <w:r>
              <w:rPr>
                <w:b/>
                <w:sz w:val="13"/>
              </w:rPr>
              <w:t>NP352 Resolved N</w:t>
            </w:r>
          </w:p>
        </w:tc>
      </w:tr>
      <w:tr>
        <w:trPr>
          <w:cantSplit/>
        </w:trPr>
        <w:tc>
          <w:tcPr>
            <w:tcW w:type="dxa" w:w="950"/>
          </w:tcPr>
          <w:p>
            <w:pPr>
              <w:spacing w:after="0"/>
            </w:pPr>
            <w:r>
              <w:rPr>
                <w:sz w:val="13"/>
              </w:rPr>
              <w:t>h358_gated</w:t>
            </w:r>
          </w:p>
        </w:tc>
        <w:tc>
          <w:tcPr>
            <w:tcW w:type="dxa" w:w="950"/>
          </w:tcPr>
          <w:p>
            <w:pPr>
              <w:spacing w:after="0"/>
            </w:pPr>
            <w:r>
              <w:rPr>
                <w:sz w:val="13"/>
              </w:rPr>
              <w:t>213</w:t>
            </w:r>
          </w:p>
        </w:tc>
        <w:tc>
          <w:tcPr>
            <w:tcW w:type="dxa" w:w="950"/>
          </w:tcPr>
          <w:p>
            <w:pPr>
              <w:spacing w:after="0"/>
            </w:pPr>
            <w:r>
              <w:rPr>
                <w:sz w:val="13"/>
              </w:rPr>
              <w:t>380</w:t>
            </w:r>
          </w:p>
        </w:tc>
        <w:tc>
          <w:tcPr>
            <w:tcW w:type="dxa" w:w="950"/>
          </w:tcPr>
          <w:p>
            <w:pPr>
              <w:spacing w:after="0"/>
            </w:pPr>
            <w:r>
              <w:rPr>
                <w:sz w:val="13"/>
              </w:rPr>
              <w:t>133</w:t>
            </w:r>
          </w:p>
        </w:tc>
        <w:tc>
          <w:tcPr>
            <w:tcW w:type="dxa" w:w="950"/>
          </w:tcPr>
          <w:p>
            <w:pPr>
              <w:spacing w:after="0"/>
            </w:pPr>
            <w:r>
              <w:rPr>
                <w:sz w:val="13"/>
              </w:rPr>
              <w:t>202</w:t>
            </w:r>
          </w:p>
        </w:tc>
        <w:tc>
          <w:tcPr>
            <w:tcW w:type="dxa" w:w="950"/>
          </w:tcPr>
          <w:p>
            <w:pPr>
              <w:spacing w:after="0"/>
            </w:pPr>
            <w:r>
              <w:rPr>
                <w:sz w:val="13"/>
              </w:rPr>
              <w:t>0.3255</w:t>
            </w:r>
          </w:p>
        </w:tc>
        <w:tc>
          <w:tcPr>
            <w:tcW w:type="dxa" w:w="950"/>
          </w:tcPr>
          <w:p>
            <w:pPr>
              <w:spacing w:after="0"/>
            </w:pPr>
            <w:r>
              <w:rPr>
                <w:sz w:val="13"/>
              </w:rPr>
              <w:t>0.7223</w:t>
            </w:r>
          </w:p>
        </w:tc>
        <w:tc>
          <w:tcPr>
            <w:tcW w:type="dxa" w:w="950"/>
          </w:tcPr>
          <w:p>
            <w:pPr>
              <w:spacing w:after="0"/>
            </w:pPr>
            <w:r>
              <w:rPr>
                <w:sz w:val="13"/>
              </w:rPr>
              <w:t>2.143e-05</w:t>
            </w:r>
          </w:p>
        </w:tc>
        <w:tc>
          <w:tcPr>
            <w:tcW w:type="dxa" w:w="950"/>
          </w:tcPr>
          <w:p>
            <w:pPr>
              <w:spacing w:after="0"/>
            </w:pPr>
            <w:r>
              <w:rPr>
                <w:sz w:val="13"/>
              </w:rPr>
              <w:t>1.8868</w:t>
            </w:r>
          </w:p>
        </w:tc>
        <w:tc>
          <w:tcPr>
            <w:tcW w:type="dxa" w:w="950"/>
          </w:tcPr>
          <w:p>
            <w:pPr>
              <w:spacing w:after="0"/>
            </w:pPr>
            <w:r>
              <w:rPr>
                <w:sz w:val="13"/>
              </w:rPr>
              <w:t>5.0093</w:t>
            </w:r>
          </w:p>
        </w:tc>
        <w:tc>
          <w:tcPr>
            <w:tcW w:type="dxa" w:w="950"/>
          </w:tcPr>
          <w:p>
            <w:pPr>
              <w:spacing w:after="0"/>
            </w:pPr>
            <w:r>
              <w:rPr>
                <w:sz w:val="13"/>
              </w:rPr>
              <w:t>1.319e-05</w:t>
            </w:r>
          </w:p>
        </w:tc>
        <w:tc>
          <w:tcPr>
            <w:tcW w:type="dxa" w:w="950"/>
          </w:tcPr>
          <w:p>
            <w:pPr>
              <w:spacing w:after="0"/>
            </w:pPr>
            <w:r>
              <w:rPr>
                <w:sz w:val="13"/>
              </w:rPr>
              <w:t>E:1;G:2;H:13;P:8;Q:168;R:9;S:5;T:1;W:5</w:t>
            </w:r>
          </w:p>
        </w:tc>
        <w:tc>
          <w:tcPr>
            <w:tcW w:type="dxa" w:w="950"/>
          </w:tcPr>
          <w:p>
            <w:pPr>
              <w:spacing w:after="0"/>
            </w:pPr>
            <w:r>
              <w:rPr>
                <w:sz w:val="13"/>
              </w:rPr>
              <w:t>212</w:t>
            </w:r>
          </w:p>
        </w:tc>
        <w:tc>
          <w:tcPr>
            <w:tcW w:type="dxa" w:w="950"/>
          </w:tcPr>
          <w:p>
            <w:pPr>
              <w:spacing w:after="0"/>
            </w:pPr>
            <w:r>
              <w:rPr>
                <w:sz w:val="13"/>
              </w:rPr>
              <w:t>A:6;D:1;F:1;L:4;P:9;Q:142;R:20;S:3;T:26</w:t>
            </w:r>
          </w:p>
        </w:tc>
        <w:tc>
          <w:tcPr>
            <w:tcW w:type="dxa" w:w="950"/>
          </w:tcPr>
          <w:p>
            <w:pPr>
              <w:spacing w:after="0"/>
            </w:pPr>
            <w:r>
              <w:rPr>
                <w:sz w:val="13"/>
              </w:rPr>
              <w:t>212</w:t>
            </w:r>
          </w:p>
        </w:tc>
      </w:tr>
      <w:tr>
        <w:trPr>
          <w:cantSplit/>
        </w:trPr>
        <w:tc>
          <w:tcPr>
            <w:tcW w:type="dxa" w:w="950"/>
          </w:tcPr>
          <w:p>
            <w:pPr>
              <w:spacing w:after="0"/>
            </w:pPr>
            <w:r>
              <w:rPr>
                <w:sz w:val="13"/>
              </w:rPr>
              <w:t>h358_ungated</w:t>
            </w:r>
          </w:p>
        </w:tc>
        <w:tc>
          <w:tcPr>
            <w:tcW w:type="dxa" w:w="950"/>
          </w:tcPr>
          <w:p>
            <w:pPr>
              <w:spacing w:after="0"/>
            </w:pPr>
            <w:r>
              <w:rPr>
                <w:sz w:val="13"/>
              </w:rPr>
              <w:t>218</w:t>
            </w:r>
          </w:p>
        </w:tc>
        <w:tc>
          <w:tcPr>
            <w:tcW w:type="dxa" w:w="950"/>
          </w:tcPr>
          <w:p>
            <w:pPr>
              <w:spacing w:after="0"/>
            </w:pPr>
            <w:r>
              <w:rPr>
                <w:sz w:val="13"/>
              </w:rPr>
              <w:t>381</w:t>
            </w:r>
          </w:p>
        </w:tc>
        <w:tc>
          <w:tcPr>
            <w:tcW w:type="dxa" w:w="950"/>
          </w:tcPr>
          <w:p>
            <w:pPr>
              <w:spacing w:after="0"/>
            </w:pPr>
            <w:r>
              <w:rPr>
                <w:sz w:val="13"/>
              </w:rPr>
              <w:t>133</w:t>
            </w:r>
          </w:p>
        </w:tc>
        <w:tc>
          <w:tcPr>
            <w:tcW w:type="dxa" w:w="950"/>
          </w:tcPr>
          <w:p>
            <w:pPr>
              <w:spacing w:after="0"/>
            </w:pPr>
            <w:r>
              <w:rPr>
                <w:sz w:val="13"/>
              </w:rPr>
              <w:t>202</w:t>
            </w:r>
          </w:p>
        </w:tc>
        <w:tc>
          <w:tcPr>
            <w:tcW w:type="dxa" w:w="950"/>
          </w:tcPr>
          <w:p>
            <w:pPr>
              <w:spacing w:after="0"/>
            </w:pPr>
            <w:r>
              <w:rPr>
                <w:sz w:val="13"/>
              </w:rPr>
              <w:t>0.3271</w:t>
            </w:r>
          </w:p>
        </w:tc>
        <w:tc>
          <w:tcPr>
            <w:tcW w:type="dxa" w:w="950"/>
          </w:tcPr>
          <w:p>
            <w:pPr>
              <w:spacing w:after="0"/>
            </w:pPr>
            <w:r>
              <w:rPr>
                <w:sz w:val="13"/>
              </w:rPr>
              <w:t>0.759</w:t>
            </w:r>
          </w:p>
        </w:tc>
        <w:tc>
          <w:tcPr>
            <w:tcW w:type="dxa" w:w="950"/>
          </w:tcPr>
          <w:p>
            <w:pPr>
              <w:spacing w:after="0"/>
            </w:pPr>
            <w:r>
              <w:rPr>
                <w:sz w:val="13"/>
              </w:rPr>
              <w:t>1.763e-05</w:t>
            </w:r>
          </w:p>
        </w:tc>
        <w:tc>
          <w:tcPr>
            <w:tcW w:type="dxa" w:w="950"/>
          </w:tcPr>
          <w:p>
            <w:pPr>
              <w:spacing w:after="0"/>
            </w:pPr>
            <w:r>
              <w:rPr>
                <w:sz w:val="13"/>
              </w:rPr>
              <w:t>2.3041</w:t>
            </w:r>
          </w:p>
        </w:tc>
        <w:tc>
          <w:tcPr>
            <w:tcW w:type="dxa" w:w="950"/>
          </w:tcPr>
          <w:p>
            <w:pPr>
              <w:spacing w:after="0"/>
            </w:pPr>
            <w:r>
              <w:rPr>
                <w:sz w:val="13"/>
              </w:rPr>
              <w:t>5.3345</w:t>
            </w:r>
          </w:p>
        </w:tc>
        <w:tc>
          <w:tcPr>
            <w:tcW w:type="dxa" w:w="950"/>
          </w:tcPr>
          <w:p>
            <w:pPr>
              <w:spacing w:after="0"/>
            </w:pPr>
            <w:r>
              <w:rPr>
                <w:sz w:val="13"/>
              </w:rPr>
              <w:t>1.030e-05</w:t>
            </w:r>
          </w:p>
        </w:tc>
        <w:tc>
          <w:tcPr>
            <w:tcW w:type="dxa" w:w="950"/>
          </w:tcPr>
          <w:p>
            <w:pPr>
              <w:spacing w:after="0"/>
            </w:pPr>
            <w:r>
              <w:rPr>
                <w:sz w:val="13"/>
              </w:rPr>
              <w:t>G:2;H:13;K:1;P:8;Q:169;R:12;S:3;W:6</w:t>
            </w:r>
          </w:p>
        </w:tc>
        <w:tc>
          <w:tcPr>
            <w:tcW w:type="dxa" w:w="950"/>
          </w:tcPr>
          <w:p>
            <w:pPr>
              <w:spacing w:after="0"/>
            </w:pPr>
            <w:r>
              <w:rPr>
                <w:sz w:val="13"/>
              </w:rPr>
              <w:t>214</w:t>
            </w:r>
          </w:p>
        </w:tc>
        <w:tc>
          <w:tcPr>
            <w:tcW w:type="dxa" w:w="950"/>
          </w:tcPr>
          <w:p>
            <w:pPr>
              <w:spacing w:after="0"/>
            </w:pPr>
            <w:r>
              <w:rPr>
                <w:sz w:val="13"/>
              </w:rPr>
              <w:t>A:8;D:1;F:1;K:1;L:4;P:7;Q:142;R:20;S:3;T:27</w:t>
            </w:r>
          </w:p>
        </w:tc>
        <w:tc>
          <w:tcPr>
            <w:tcW w:type="dxa" w:w="950"/>
          </w:tcPr>
          <w:p>
            <w:pPr>
              <w:spacing w:after="0"/>
            </w:pPr>
            <w:r>
              <w:rPr>
                <w:sz w:val="13"/>
              </w:rPr>
              <w:t>214</w:t>
            </w:r>
          </w:p>
        </w:tc>
      </w:tr>
    </w:tbl>
    <w:p>
      <w:pPr>
        <w:pStyle w:val="Heading2"/>
        <w:keepNext/>
      </w:pPr>
      <w:r>
        <w:t>B. Five placental records restored in the ungated cohort</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2376"/>
          </w:tcPr>
          <w:p>
            <w:pPr>
              <w:jc w:val="center"/>
            </w:pPr>
            <w:r>
              <w:rPr>
                <w:b/>
                <w:sz w:val="14"/>
              </w:rPr>
              <w:t>safe id</w:t>
            </w:r>
          </w:p>
        </w:tc>
        <w:tc>
          <w:tcPr>
            <w:tcW w:type="dxa" w:w="2376"/>
          </w:tcPr>
          <w:p>
            <w:pPr>
              <w:jc w:val="center"/>
            </w:pPr>
            <w:r>
              <w:rPr>
                <w:b/>
                <w:sz w:val="14"/>
              </w:rPr>
              <w:t>species</w:t>
            </w:r>
          </w:p>
        </w:tc>
        <w:tc>
          <w:tcPr>
            <w:tcW w:type="dxa" w:w="2376"/>
          </w:tcPr>
          <w:p>
            <w:pPr>
              <w:jc w:val="center"/>
            </w:pPr>
            <w:r>
              <w:rPr>
                <w:b/>
                <w:sz w:val="14"/>
              </w:rPr>
              <w:t>gene id</w:t>
            </w:r>
          </w:p>
        </w:tc>
        <w:tc>
          <w:tcPr>
            <w:tcW w:type="dxa" w:w="2376"/>
          </w:tcPr>
          <w:p>
            <w:pPr>
              <w:jc w:val="center"/>
            </w:pPr>
            <w:r>
              <w:rPr>
                <w:b/>
                <w:sz w:val="14"/>
              </w:rPr>
              <w:t>protein accession</w:t>
            </w:r>
          </w:p>
        </w:tc>
        <w:tc>
          <w:tcPr>
            <w:tcW w:type="dxa" w:w="2376"/>
          </w:tcPr>
          <w:p>
            <w:pPr>
              <w:jc w:val="center"/>
            </w:pPr>
            <w:r>
              <w:rPr>
                <w:b/>
                <w:sz w:val="14"/>
              </w:rPr>
              <w:t>Full Reference Coverage</w:t>
            </w:r>
          </w:p>
        </w:tc>
        <w:tc>
          <w:tcPr>
            <w:tcW w:type="dxa" w:w="2376"/>
          </w:tcPr>
          <w:p>
            <w:pPr>
              <w:jc w:val="center"/>
            </w:pPr>
            <w:r>
              <w:rPr>
                <w:b/>
                <w:sz w:val="14"/>
              </w:rPr>
              <w:t>CTD Reference Coverage</w:t>
            </w:r>
          </w:p>
        </w:tc>
      </w:tr>
      <w:tr>
        <w:trPr>
          <w:cantSplit/>
        </w:trPr>
        <w:tc>
          <w:tcPr>
            <w:tcW w:type="dxa" w:w="2376"/>
          </w:tcPr>
          <w:p>
            <w:pPr>
              <w:spacing w:after="0"/>
            </w:pPr>
            <w:r>
              <w:rPr>
                <w:sz w:val="14"/>
              </w:rPr>
              <w:t>Canis_aureus</w:t>
            </w:r>
          </w:p>
        </w:tc>
        <w:tc>
          <w:tcPr>
            <w:tcW w:type="dxa" w:w="2376"/>
          </w:tcPr>
          <w:p>
            <w:pPr>
              <w:spacing w:after="0"/>
            </w:pPr>
            <w:r>
              <w:rPr>
                <w:sz w:val="14"/>
              </w:rPr>
              <w:t>Canis aureus</w:t>
            </w:r>
          </w:p>
        </w:tc>
        <w:tc>
          <w:tcPr>
            <w:tcW w:type="dxa" w:w="2376"/>
          </w:tcPr>
          <w:p>
            <w:pPr>
              <w:spacing w:after="0"/>
            </w:pPr>
            <w:r>
              <w:rPr>
                <w:sz w:val="14"/>
              </w:rPr>
              <w:t>144302050</w:t>
            </w:r>
          </w:p>
        </w:tc>
        <w:tc>
          <w:tcPr>
            <w:tcW w:type="dxa" w:w="2376"/>
          </w:tcPr>
          <w:p>
            <w:pPr>
              <w:spacing w:after="0"/>
            </w:pPr>
            <w:r>
              <w:rPr>
                <w:sz w:val="14"/>
              </w:rPr>
              <w:t>XP_077735497.1</w:t>
            </w:r>
          </w:p>
        </w:tc>
        <w:tc>
          <w:tcPr>
            <w:tcW w:type="dxa" w:w="2376"/>
          </w:tcPr>
          <w:p>
            <w:pPr>
              <w:spacing w:after="0"/>
            </w:pPr>
            <w:r>
              <w:rPr>
                <w:sz w:val="14"/>
              </w:rPr>
              <w:t>0.832</w:t>
            </w:r>
          </w:p>
        </w:tc>
        <w:tc>
          <w:tcPr>
            <w:tcW w:type="dxa" w:w="2376"/>
          </w:tcPr>
          <w:p>
            <w:pPr>
              <w:spacing w:after="0"/>
            </w:pPr>
            <w:r>
              <w:rPr>
                <w:sz w:val="14"/>
              </w:rPr>
              <w:t>0.9455</w:t>
            </w:r>
          </w:p>
        </w:tc>
      </w:tr>
      <w:tr>
        <w:trPr>
          <w:cantSplit/>
        </w:trPr>
        <w:tc>
          <w:tcPr>
            <w:tcW w:type="dxa" w:w="2376"/>
          </w:tcPr>
          <w:p>
            <w:pPr>
              <w:spacing w:after="0"/>
            </w:pPr>
            <w:r>
              <w:rPr>
                <w:sz w:val="14"/>
              </w:rPr>
              <w:t>Canis_lupus_dingo</w:t>
            </w:r>
          </w:p>
        </w:tc>
        <w:tc>
          <w:tcPr>
            <w:tcW w:type="dxa" w:w="2376"/>
          </w:tcPr>
          <w:p>
            <w:pPr>
              <w:spacing w:after="0"/>
            </w:pPr>
            <w:r>
              <w:rPr>
                <w:sz w:val="14"/>
              </w:rPr>
              <w:t>Canis lupus dingo</w:t>
            </w:r>
          </w:p>
        </w:tc>
        <w:tc>
          <w:tcPr>
            <w:tcW w:type="dxa" w:w="2376"/>
          </w:tcPr>
          <w:p>
            <w:pPr>
              <w:spacing w:after="0"/>
            </w:pPr>
            <w:r>
              <w:rPr>
                <w:sz w:val="14"/>
              </w:rPr>
              <w:t>112669206</w:t>
            </w:r>
          </w:p>
        </w:tc>
        <w:tc>
          <w:tcPr>
            <w:tcW w:type="dxa" w:w="2376"/>
          </w:tcPr>
          <w:p>
            <w:pPr>
              <w:spacing w:after="0"/>
            </w:pPr>
            <w:r>
              <w:rPr>
                <w:sz w:val="14"/>
              </w:rPr>
              <w:t>XP_048960539.1</w:t>
            </w:r>
          </w:p>
        </w:tc>
        <w:tc>
          <w:tcPr>
            <w:tcW w:type="dxa" w:w="2376"/>
          </w:tcPr>
          <w:p>
            <w:pPr>
              <w:spacing w:after="0"/>
            </w:pPr>
            <w:r>
              <w:rPr>
                <w:sz w:val="14"/>
              </w:rPr>
              <w:t>0.832</w:t>
            </w:r>
          </w:p>
        </w:tc>
        <w:tc>
          <w:tcPr>
            <w:tcW w:type="dxa" w:w="2376"/>
          </w:tcPr>
          <w:p>
            <w:pPr>
              <w:spacing w:after="0"/>
            </w:pPr>
            <w:r>
              <w:rPr>
                <w:sz w:val="14"/>
              </w:rPr>
              <w:t>0.9455</w:t>
            </w:r>
          </w:p>
        </w:tc>
      </w:tr>
      <w:tr>
        <w:trPr>
          <w:cantSplit/>
        </w:trPr>
        <w:tc>
          <w:tcPr>
            <w:tcW w:type="dxa" w:w="2376"/>
          </w:tcPr>
          <w:p>
            <w:pPr>
              <w:spacing w:after="0"/>
            </w:pPr>
            <w:r>
              <w:rPr>
                <w:sz w:val="14"/>
              </w:rPr>
              <w:t>Canis_lupus_familiaris</w:t>
            </w:r>
          </w:p>
        </w:tc>
        <w:tc>
          <w:tcPr>
            <w:tcW w:type="dxa" w:w="2376"/>
          </w:tcPr>
          <w:p>
            <w:pPr>
              <w:spacing w:after="0"/>
            </w:pPr>
            <w:r>
              <w:rPr>
                <w:sz w:val="14"/>
              </w:rPr>
              <w:t>Canis lupus familiaris</w:t>
            </w:r>
          </w:p>
        </w:tc>
        <w:tc>
          <w:tcPr>
            <w:tcW w:type="dxa" w:w="2376"/>
          </w:tcPr>
          <w:p>
            <w:pPr>
              <w:spacing w:after="0"/>
            </w:pPr>
            <w:r>
              <w:rPr>
                <w:sz w:val="14"/>
              </w:rPr>
              <w:t>608536</w:t>
            </w:r>
          </w:p>
        </w:tc>
        <w:tc>
          <w:tcPr>
            <w:tcW w:type="dxa" w:w="2376"/>
          </w:tcPr>
          <w:p>
            <w:pPr>
              <w:spacing w:after="0"/>
            </w:pPr>
            <w:r>
              <w:rPr>
                <w:sz w:val="14"/>
              </w:rPr>
              <w:t>XP_038317659.1</w:t>
            </w:r>
          </w:p>
        </w:tc>
        <w:tc>
          <w:tcPr>
            <w:tcW w:type="dxa" w:w="2376"/>
          </w:tcPr>
          <w:p>
            <w:pPr>
              <w:spacing w:after="0"/>
            </w:pPr>
            <w:r>
              <w:rPr>
                <w:sz w:val="14"/>
              </w:rPr>
              <w:t>0.9535</w:t>
            </w:r>
          </w:p>
        </w:tc>
        <w:tc>
          <w:tcPr>
            <w:tcW w:type="dxa" w:w="2376"/>
          </w:tcPr>
          <w:p>
            <w:pPr>
              <w:spacing w:after="0"/>
            </w:pPr>
            <w:r>
              <w:rPr>
                <w:sz w:val="14"/>
              </w:rPr>
              <w:t>0.9455</w:t>
            </w:r>
          </w:p>
        </w:tc>
      </w:tr>
      <w:tr>
        <w:trPr>
          <w:cantSplit/>
        </w:trPr>
        <w:tc>
          <w:tcPr>
            <w:tcW w:type="dxa" w:w="2376"/>
          </w:tcPr>
          <w:p>
            <w:pPr>
              <w:spacing w:after="0"/>
            </w:pPr>
            <w:r>
              <w:rPr>
                <w:sz w:val="14"/>
              </w:rPr>
              <w:t>Grammomys_surdaster</w:t>
            </w:r>
          </w:p>
        </w:tc>
        <w:tc>
          <w:tcPr>
            <w:tcW w:type="dxa" w:w="2376"/>
          </w:tcPr>
          <w:p>
            <w:pPr>
              <w:spacing w:after="0"/>
            </w:pPr>
            <w:r>
              <w:rPr>
                <w:sz w:val="14"/>
              </w:rPr>
              <w:t>Grammomys surdaster</w:t>
            </w:r>
          </w:p>
        </w:tc>
        <w:tc>
          <w:tcPr>
            <w:tcW w:type="dxa" w:w="2376"/>
          </w:tcPr>
          <w:p>
            <w:pPr>
              <w:spacing w:after="0"/>
            </w:pPr>
            <w:r>
              <w:rPr>
                <w:sz w:val="14"/>
              </w:rPr>
              <w:t>114621553</w:t>
            </w:r>
          </w:p>
        </w:tc>
        <w:tc>
          <w:tcPr>
            <w:tcW w:type="dxa" w:w="2376"/>
          </w:tcPr>
          <w:p>
            <w:pPr>
              <w:spacing w:after="0"/>
            </w:pPr>
            <w:r>
              <w:rPr>
                <w:sz w:val="14"/>
              </w:rPr>
              <w:t>XP_028623697.1</w:t>
            </w:r>
          </w:p>
        </w:tc>
        <w:tc>
          <w:tcPr>
            <w:tcW w:type="dxa" w:w="2376"/>
          </w:tcPr>
          <w:p>
            <w:pPr>
              <w:spacing w:after="0"/>
            </w:pPr>
            <w:r>
              <w:rPr>
                <w:sz w:val="14"/>
              </w:rPr>
              <w:t>0.9793</w:t>
            </w:r>
          </w:p>
        </w:tc>
        <w:tc>
          <w:tcPr>
            <w:tcW w:type="dxa" w:w="2376"/>
          </w:tcPr>
          <w:p>
            <w:pPr>
              <w:spacing w:after="0"/>
            </w:pPr>
            <w:r>
              <w:rPr>
                <w:sz w:val="14"/>
              </w:rPr>
              <w:t>0.9752</w:t>
            </w:r>
          </w:p>
        </w:tc>
      </w:tr>
      <w:tr>
        <w:trPr>
          <w:cantSplit/>
        </w:trPr>
        <w:tc>
          <w:tcPr>
            <w:tcW w:type="dxa" w:w="2376"/>
          </w:tcPr>
          <w:p>
            <w:pPr>
              <w:spacing w:after="0"/>
            </w:pPr>
            <w:r>
              <w:rPr>
                <w:sz w:val="14"/>
              </w:rPr>
              <w:t>Suncus_etruscus</w:t>
            </w:r>
          </w:p>
        </w:tc>
        <w:tc>
          <w:tcPr>
            <w:tcW w:type="dxa" w:w="2376"/>
          </w:tcPr>
          <w:p>
            <w:pPr>
              <w:spacing w:after="0"/>
            </w:pPr>
            <w:r>
              <w:rPr>
                <w:sz w:val="14"/>
              </w:rPr>
              <w:t>Suncus etruscus</w:t>
            </w:r>
          </w:p>
        </w:tc>
        <w:tc>
          <w:tcPr>
            <w:tcW w:type="dxa" w:w="2376"/>
          </w:tcPr>
          <w:p>
            <w:pPr>
              <w:spacing w:after="0"/>
            </w:pPr>
            <w:r>
              <w:rPr>
                <w:sz w:val="14"/>
              </w:rPr>
              <w:t>126025788</w:t>
            </w:r>
          </w:p>
        </w:tc>
        <w:tc>
          <w:tcPr>
            <w:tcW w:type="dxa" w:w="2376"/>
          </w:tcPr>
          <w:p>
            <w:pPr>
              <w:spacing w:after="0"/>
            </w:pPr>
            <w:r>
              <w:rPr>
                <w:sz w:val="14"/>
              </w:rPr>
              <w:t>XP_049641513.1</w:t>
            </w:r>
          </w:p>
        </w:tc>
        <w:tc>
          <w:tcPr>
            <w:tcW w:type="dxa" w:w="2376"/>
          </w:tcPr>
          <w:p>
            <w:pPr>
              <w:spacing w:after="0"/>
            </w:pPr>
            <w:r>
              <w:rPr>
                <w:sz w:val="14"/>
              </w:rPr>
              <w:t>0.9767</w:t>
            </w:r>
          </w:p>
        </w:tc>
        <w:tc>
          <w:tcPr>
            <w:tcW w:type="dxa" w:w="2376"/>
          </w:tcPr>
          <w:p>
            <w:pPr>
              <w:spacing w:after="0"/>
            </w:pPr>
            <w:r>
              <w:rPr>
                <w:sz w:val="14"/>
              </w:rPr>
              <w:t>0.9653</w:t>
            </w:r>
          </w:p>
        </w:tc>
      </w:tr>
    </w:tbl>
    <w:p>
      <w:r>
        <w:t>Note. Both cohorts were aligned independently with MAFFT. Stable sites here are human-mapped positions with at least 80% resolved occupancy in the corresponding protein alignment. This sensitivity evaluates domain-level protein constraint and does not replace the three-aligner codon analyses.</w:t>
      </w:r>
    </w:p>
    <w:p>
      <w:r>
        <w:br w:type="page"/>
      </w:r>
    </w:p>
    <w:p>
      <w:pPr>
        <w:pStyle w:val="Heading1"/>
        <w:keepNext/>
      </w:pPr>
      <w:r>
        <w:t>Table S13. Representative sauropsid DNMT3L genomic neighborhoods</w:t>
      </w:r>
    </w:p>
    <w:tbl>
      <w:tblPr>
        <w:tblStyle w:val="TableGrid"/>
        <w:tblW w:type="auto" w:w="0"/>
        <w:tblLayout w:type="autofit"/>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2037"/>
          </w:tcPr>
          <w:p>
            <w:pPr>
              <w:jc w:val="center"/>
            </w:pPr>
            <w:r>
              <w:rPr>
                <w:b/>
                <w:sz w:val="13"/>
              </w:rPr>
              <w:t>species</w:t>
            </w:r>
          </w:p>
        </w:tc>
        <w:tc>
          <w:tcPr>
            <w:tcW w:type="dxa" w:w="2037"/>
          </w:tcPr>
          <w:p>
            <w:pPr>
              <w:jc w:val="center"/>
            </w:pPr>
            <w:r>
              <w:rPr>
                <w:b/>
                <w:sz w:val="13"/>
              </w:rPr>
              <w:t>DNMT3L target recovered</w:t>
            </w:r>
          </w:p>
        </w:tc>
        <w:tc>
          <w:tcPr>
            <w:tcW w:type="dxa" w:w="2037"/>
          </w:tcPr>
          <w:p>
            <w:pPr>
              <w:jc w:val="center"/>
            </w:pPr>
            <w:r>
              <w:rPr>
                <w:b/>
                <w:sz w:val="13"/>
              </w:rPr>
              <w:t>genes on same accession within flank</w:t>
            </w:r>
          </w:p>
        </w:tc>
        <w:tc>
          <w:tcPr>
            <w:tcW w:type="dxa" w:w="2037"/>
          </w:tcPr>
          <w:p>
            <w:pPr>
              <w:jc w:val="center"/>
            </w:pPr>
            <w:r>
              <w:rPr>
                <w:b/>
                <w:sz w:val="13"/>
              </w:rPr>
              <w:t>shared named marker count</w:t>
            </w:r>
          </w:p>
        </w:tc>
        <w:tc>
          <w:tcPr>
            <w:tcW w:type="dxa" w:w="2037"/>
          </w:tcPr>
          <w:p>
            <w:pPr>
              <w:jc w:val="center"/>
            </w:pPr>
            <w:r>
              <w:rPr>
                <w:b/>
                <w:sz w:val="13"/>
              </w:rPr>
              <w:t>shared named markers with human</w:t>
            </w:r>
          </w:p>
        </w:tc>
        <w:tc>
          <w:tcPr>
            <w:tcW w:type="dxa" w:w="2037"/>
          </w:tcPr>
          <w:p>
            <w:pPr>
              <w:jc w:val="center"/>
            </w:pPr>
            <w:r>
              <w:rPr>
                <w:b/>
                <w:sz w:val="13"/>
              </w:rPr>
              <w:t>nearest six genes</w:t>
            </w:r>
          </w:p>
        </w:tc>
        <w:tc>
          <w:tcPr>
            <w:tcW w:type="dxa" w:w="2037"/>
          </w:tcPr>
          <w:p>
            <w:pPr>
              <w:jc w:val="center"/>
            </w:pPr>
            <w:r>
              <w:rPr>
                <w:b/>
                <w:sz w:val="13"/>
              </w:rPr>
              <w:t>neighborhood support</w:t>
            </w:r>
          </w:p>
        </w:tc>
      </w:tr>
      <w:tr>
        <w:trPr>
          <w:cantSplit/>
        </w:trPr>
        <w:tc>
          <w:tcPr>
            <w:tcW w:type="dxa" w:w="2037"/>
          </w:tcPr>
          <w:p>
            <w:pPr>
              <w:spacing w:after="0"/>
            </w:pPr>
            <w:r>
              <w:rPr>
                <w:sz w:val="13"/>
              </w:rPr>
              <w:t>Ahaetulla prasina</w:t>
            </w:r>
          </w:p>
        </w:tc>
        <w:tc>
          <w:tcPr>
            <w:tcW w:type="dxa" w:w="2037"/>
          </w:tcPr>
          <w:p>
            <w:pPr>
              <w:spacing w:after="0"/>
            </w:pPr>
            <w:r>
              <w:rPr>
                <w:sz w:val="13"/>
              </w:rPr>
              <w:t>Yes</w:t>
            </w:r>
          </w:p>
        </w:tc>
        <w:tc>
          <w:tcPr>
            <w:tcW w:type="dxa" w:w="2037"/>
          </w:tcPr>
          <w:p>
            <w:pPr>
              <w:spacing w:after="0"/>
            </w:pPr>
            <w:r>
              <w:rPr>
                <w:sz w:val="13"/>
              </w:rPr>
              <w:t>35</w:t>
            </w:r>
          </w:p>
        </w:tc>
        <w:tc>
          <w:tcPr>
            <w:tcW w:type="dxa" w:w="2037"/>
          </w:tcPr>
          <w:p>
            <w:pPr>
              <w:spacing w:after="0"/>
            </w:pPr>
            <w:r>
              <w:rPr>
                <w:sz w:val="13"/>
              </w:rPr>
              <w:t>9</w:t>
            </w:r>
          </w:p>
        </w:tc>
        <w:tc>
          <w:tcPr>
            <w:tcW w:type="dxa" w:w="2037"/>
          </w:tcPr>
          <w:p>
            <w:pPr>
              <w:spacing w:after="0"/>
            </w:pPr>
            <w:r>
              <w:rPr>
                <w:sz w:val="13"/>
              </w:rPr>
              <w:t>AGPAT3;GATD3;HSF2BP;ICOSLG;PDXK;PWP2;RRP1B;SIK1;TRAPPC10</w:t>
            </w:r>
          </w:p>
        </w:tc>
        <w:tc>
          <w:tcPr>
            <w:tcW w:type="dxa" w:w="2037"/>
          </w:tcPr>
          <w:p>
            <w:pPr>
              <w:spacing w:after="0"/>
            </w:pPr>
            <w:r>
              <w:rPr>
                <w:sz w:val="13"/>
              </w:rPr>
              <w:t>LOC131199326:0;ICOSLG:-9464;GATD3:-25919;PWP2:-45039;LOC131200087:70264;TRAPPC10:-74541</w:t>
            </w:r>
          </w:p>
        </w:tc>
        <w:tc>
          <w:tcPr>
            <w:tcW w:type="dxa" w:w="2037"/>
          </w:tcPr>
          <w:p>
            <w:pPr>
              <w:spacing w:after="0"/>
            </w:pPr>
            <w:r>
              <w:rPr>
                <w:sz w:val="13"/>
              </w:rPr>
              <w:t>two_or_more_shared_named_markers</w:t>
            </w:r>
          </w:p>
        </w:tc>
      </w:tr>
      <w:tr>
        <w:trPr>
          <w:cantSplit/>
        </w:trPr>
        <w:tc>
          <w:tcPr>
            <w:tcW w:type="dxa" w:w="2037"/>
          </w:tcPr>
          <w:p>
            <w:pPr>
              <w:spacing w:after="0"/>
            </w:pPr>
            <w:r>
              <w:rPr>
                <w:sz w:val="13"/>
              </w:rPr>
              <w:t>Alligator sinensis</w:t>
            </w:r>
          </w:p>
        </w:tc>
        <w:tc>
          <w:tcPr>
            <w:tcW w:type="dxa" w:w="2037"/>
          </w:tcPr>
          <w:p>
            <w:pPr>
              <w:spacing w:after="0"/>
            </w:pPr>
            <w:r>
              <w:rPr>
                <w:sz w:val="13"/>
              </w:rPr>
              <w:t>Yes</w:t>
            </w:r>
          </w:p>
        </w:tc>
        <w:tc>
          <w:tcPr>
            <w:tcW w:type="dxa" w:w="2037"/>
          </w:tcPr>
          <w:p>
            <w:pPr>
              <w:spacing w:after="0"/>
            </w:pPr>
            <w:r>
              <w:rPr>
                <w:sz w:val="13"/>
              </w:rPr>
              <w:t>3</w:t>
            </w:r>
          </w:p>
        </w:tc>
        <w:tc>
          <w:tcPr>
            <w:tcW w:type="dxa" w:w="2037"/>
          </w:tcPr>
          <w:p>
            <w:pPr>
              <w:spacing w:after="0"/>
            </w:pPr>
            <w:r>
              <w:rPr>
                <w:sz w:val="13"/>
              </w:rPr>
              <w:t>2</w:t>
            </w:r>
          </w:p>
        </w:tc>
        <w:tc>
          <w:tcPr>
            <w:tcW w:type="dxa" w:w="2037"/>
          </w:tcPr>
          <w:p>
            <w:pPr>
              <w:spacing w:after="0"/>
            </w:pPr>
            <w:r>
              <w:rPr>
                <w:sz w:val="13"/>
              </w:rPr>
              <w:t>PWP2;TRAPPC10</w:t>
            </w:r>
          </w:p>
        </w:tc>
        <w:tc>
          <w:tcPr>
            <w:tcW w:type="dxa" w:w="2037"/>
          </w:tcPr>
          <w:p>
            <w:pPr>
              <w:spacing w:after="0"/>
            </w:pPr>
            <w:r>
              <w:rPr>
                <w:sz w:val="13"/>
              </w:rPr>
              <w:t>PWP2:169027;TRAPPC10:202733</w:t>
            </w:r>
          </w:p>
        </w:tc>
        <w:tc>
          <w:tcPr>
            <w:tcW w:type="dxa" w:w="2037"/>
          </w:tcPr>
          <w:p>
            <w:pPr>
              <w:spacing w:after="0"/>
            </w:pPr>
            <w:r>
              <w:rPr>
                <w:sz w:val="13"/>
              </w:rPr>
              <w:t>two_or_more_shared_named_markers</w:t>
            </w:r>
          </w:p>
        </w:tc>
      </w:tr>
      <w:tr>
        <w:trPr>
          <w:cantSplit/>
        </w:trPr>
        <w:tc>
          <w:tcPr>
            <w:tcW w:type="dxa" w:w="2037"/>
          </w:tcPr>
          <w:p>
            <w:pPr>
              <w:spacing w:after="0"/>
            </w:pPr>
            <w:r>
              <w:rPr>
                <w:sz w:val="13"/>
              </w:rPr>
              <w:t>Chelonia mydas</w:t>
            </w:r>
          </w:p>
        </w:tc>
        <w:tc>
          <w:tcPr>
            <w:tcW w:type="dxa" w:w="2037"/>
          </w:tcPr>
          <w:p>
            <w:pPr>
              <w:spacing w:after="0"/>
            </w:pPr>
            <w:r>
              <w:rPr>
                <w:sz w:val="13"/>
              </w:rPr>
              <w:t>Yes</w:t>
            </w:r>
          </w:p>
        </w:tc>
        <w:tc>
          <w:tcPr>
            <w:tcW w:type="dxa" w:w="2037"/>
          </w:tcPr>
          <w:p>
            <w:pPr>
              <w:spacing w:after="0"/>
            </w:pPr>
            <w:r>
              <w:rPr>
                <w:sz w:val="13"/>
              </w:rPr>
              <w:t>24</w:t>
            </w:r>
          </w:p>
        </w:tc>
        <w:tc>
          <w:tcPr>
            <w:tcW w:type="dxa" w:w="2037"/>
          </w:tcPr>
          <w:p>
            <w:pPr>
              <w:spacing w:after="0"/>
            </w:pPr>
            <w:r>
              <w:rPr>
                <w:sz w:val="13"/>
              </w:rPr>
              <w:t>10</w:t>
            </w:r>
          </w:p>
        </w:tc>
        <w:tc>
          <w:tcPr>
            <w:tcW w:type="dxa" w:w="2037"/>
          </w:tcPr>
          <w:p>
            <w:pPr>
              <w:spacing w:after="0"/>
            </w:pPr>
            <w:r>
              <w:rPr>
                <w:sz w:val="13"/>
              </w:rPr>
              <w:t>AGPAT3;GATD3;GATD3A;HSF2BP;ICOSLG;PDXK;PWP2;RRP1B;SIK1;TRAPPC10</w:t>
            </w:r>
          </w:p>
        </w:tc>
        <w:tc>
          <w:tcPr>
            <w:tcW w:type="dxa" w:w="2037"/>
          </w:tcPr>
          <w:p>
            <w:pPr>
              <w:spacing w:after="0"/>
            </w:pPr>
            <w:r>
              <w:rPr>
                <w:sz w:val="13"/>
              </w:rPr>
              <w:t>LOC102944450:25973;LOC119565226:-37950;LOC122464068:80416;GATD3:110842;PWP2:127961;TRAPPC10:158155</w:t>
            </w:r>
          </w:p>
        </w:tc>
        <w:tc>
          <w:tcPr>
            <w:tcW w:type="dxa" w:w="2037"/>
          </w:tcPr>
          <w:p>
            <w:pPr>
              <w:spacing w:after="0"/>
            </w:pPr>
            <w:r>
              <w:rPr>
                <w:sz w:val="13"/>
              </w:rPr>
              <w:t>two_or_more_shared_named_markers</w:t>
            </w:r>
          </w:p>
        </w:tc>
      </w:tr>
      <w:tr>
        <w:trPr>
          <w:cantSplit/>
        </w:trPr>
        <w:tc>
          <w:tcPr>
            <w:tcW w:type="dxa" w:w="2037"/>
          </w:tcPr>
          <w:p>
            <w:pPr>
              <w:spacing w:after="0"/>
            </w:pPr>
            <w:r>
              <w:rPr>
                <w:sz w:val="13"/>
              </w:rPr>
              <w:t>Crocodylus porosus</w:t>
            </w:r>
          </w:p>
        </w:tc>
        <w:tc>
          <w:tcPr>
            <w:tcW w:type="dxa" w:w="2037"/>
          </w:tcPr>
          <w:p>
            <w:pPr>
              <w:spacing w:after="0"/>
            </w:pPr>
            <w:r>
              <w:rPr>
                <w:sz w:val="13"/>
              </w:rPr>
              <w:t>Yes</w:t>
            </w:r>
          </w:p>
        </w:tc>
        <w:tc>
          <w:tcPr>
            <w:tcW w:type="dxa" w:w="2037"/>
          </w:tcPr>
          <w:p>
            <w:pPr>
              <w:spacing w:after="0"/>
            </w:pPr>
            <w:r>
              <w:rPr>
                <w:sz w:val="13"/>
              </w:rPr>
              <w:t>19</w:t>
            </w:r>
          </w:p>
        </w:tc>
        <w:tc>
          <w:tcPr>
            <w:tcW w:type="dxa" w:w="2037"/>
          </w:tcPr>
          <w:p>
            <w:pPr>
              <w:spacing w:after="0"/>
            </w:pPr>
            <w:r>
              <w:rPr>
                <w:sz w:val="13"/>
              </w:rPr>
              <w:t>10</w:t>
            </w:r>
          </w:p>
        </w:tc>
        <w:tc>
          <w:tcPr>
            <w:tcW w:type="dxa" w:w="2037"/>
          </w:tcPr>
          <w:p>
            <w:pPr>
              <w:spacing w:after="0"/>
            </w:pPr>
            <w:r>
              <w:rPr>
                <w:sz w:val="13"/>
              </w:rPr>
              <w:t>AGPAT3;GATD3;GATD3A;HSF2BP;ICOSLG;PDXK;PWP2;RRP1B;SIK1;TRAPPC10</w:t>
            </w:r>
          </w:p>
        </w:tc>
        <w:tc>
          <w:tcPr>
            <w:tcW w:type="dxa" w:w="2037"/>
          </w:tcPr>
          <w:p>
            <w:pPr>
              <w:spacing w:after="0"/>
            </w:pPr>
            <w:r>
              <w:rPr>
                <w:sz w:val="13"/>
              </w:rPr>
              <w:t>ICOSLG:-28315;LOC109305881:-69186;GATD3:-121212;PWP2:-155505;TRAPPC10:-185446;LOC109305885:216299</w:t>
            </w:r>
          </w:p>
        </w:tc>
        <w:tc>
          <w:tcPr>
            <w:tcW w:type="dxa" w:w="2037"/>
          </w:tcPr>
          <w:p>
            <w:pPr>
              <w:spacing w:after="0"/>
            </w:pPr>
            <w:r>
              <w:rPr>
                <w:sz w:val="13"/>
              </w:rPr>
              <w:t>two_or_more_shared_named_markers</w:t>
            </w:r>
          </w:p>
        </w:tc>
      </w:tr>
      <w:tr>
        <w:trPr>
          <w:cantSplit/>
        </w:trPr>
        <w:tc>
          <w:tcPr>
            <w:tcW w:type="dxa" w:w="2037"/>
          </w:tcPr>
          <w:p>
            <w:pPr>
              <w:spacing w:after="0"/>
            </w:pPr>
            <w:r>
              <w:rPr>
                <w:sz w:val="13"/>
              </w:rPr>
              <w:t>Eublepharis macularius</w:t>
            </w:r>
          </w:p>
        </w:tc>
        <w:tc>
          <w:tcPr>
            <w:tcW w:type="dxa" w:w="2037"/>
          </w:tcPr>
          <w:p>
            <w:pPr>
              <w:spacing w:after="0"/>
            </w:pPr>
            <w:r>
              <w:rPr>
                <w:sz w:val="13"/>
              </w:rPr>
              <w:t>Yes</w:t>
            </w:r>
          </w:p>
        </w:tc>
        <w:tc>
          <w:tcPr>
            <w:tcW w:type="dxa" w:w="2037"/>
          </w:tcPr>
          <w:p>
            <w:pPr>
              <w:spacing w:after="0"/>
            </w:pPr>
            <w:r>
              <w:rPr>
                <w:sz w:val="13"/>
              </w:rPr>
              <w:t>15</w:t>
            </w:r>
          </w:p>
        </w:tc>
        <w:tc>
          <w:tcPr>
            <w:tcW w:type="dxa" w:w="2037"/>
          </w:tcPr>
          <w:p>
            <w:pPr>
              <w:spacing w:after="0"/>
            </w:pPr>
            <w:r>
              <w:rPr>
                <w:sz w:val="13"/>
              </w:rPr>
              <w:t>9</w:t>
            </w:r>
          </w:p>
        </w:tc>
        <w:tc>
          <w:tcPr>
            <w:tcW w:type="dxa" w:w="2037"/>
          </w:tcPr>
          <w:p>
            <w:pPr>
              <w:spacing w:after="0"/>
            </w:pPr>
            <w:r>
              <w:rPr>
                <w:sz w:val="13"/>
              </w:rPr>
              <w:t>AGPAT3;GATD3;HSF2BP;ICOSLG;PDXK;PWP2;RRP1B;SIK1;TRAPPC10</w:t>
            </w:r>
          </w:p>
        </w:tc>
        <w:tc>
          <w:tcPr>
            <w:tcW w:type="dxa" w:w="2037"/>
          </w:tcPr>
          <w:p>
            <w:pPr>
              <w:spacing w:after="0"/>
            </w:pPr>
            <w:r>
              <w:rPr>
                <w:sz w:val="13"/>
              </w:rPr>
              <w:t>ICOSLG:9068;GATD3:62298;PWP2:75842;TRAPPC10:101419;AGPAT3:208365;LOC129325873:-319152</w:t>
            </w:r>
          </w:p>
        </w:tc>
        <w:tc>
          <w:tcPr>
            <w:tcW w:type="dxa" w:w="2037"/>
          </w:tcPr>
          <w:p>
            <w:pPr>
              <w:spacing w:after="0"/>
            </w:pPr>
            <w:r>
              <w:rPr>
                <w:sz w:val="13"/>
              </w:rPr>
              <w:t>two_or_more_shared_named_markers</w:t>
            </w:r>
          </w:p>
        </w:tc>
      </w:tr>
      <w:tr>
        <w:trPr>
          <w:cantSplit/>
        </w:trPr>
        <w:tc>
          <w:tcPr>
            <w:tcW w:type="dxa" w:w="2037"/>
          </w:tcPr>
          <w:p>
            <w:pPr>
              <w:spacing w:after="0"/>
            </w:pPr>
            <w:r>
              <w:rPr>
                <w:sz w:val="13"/>
              </w:rPr>
              <w:t>Lacerta agilis</w:t>
            </w:r>
          </w:p>
        </w:tc>
        <w:tc>
          <w:tcPr>
            <w:tcW w:type="dxa" w:w="2037"/>
          </w:tcPr>
          <w:p>
            <w:pPr>
              <w:spacing w:after="0"/>
            </w:pPr>
            <w:r>
              <w:rPr>
                <w:sz w:val="13"/>
              </w:rPr>
              <w:t>Yes</w:t>
            </w:r>
          </w:p>
        </w:tc>
        <w:tc>
          <w:tcPr>
            <w:tcW w:type="dxa" w:w="2037"/>
          </w:tcPr>
          <w:p>
            <w:pPr>
              <w:spacing w:after="0"/>
            </w:pPr>
            <w:r>
              <w:rPr>
                <w:sz w:val="13"/>
              </w:rPr>
              <w:t>40</w:t>
            </w:r>
          </w:p>
        </w:tc>
        <w:tc>
          <w:tcPr>
            <w:tcW w:type="dxa" w:w="2037"/>
          </w:tcPr>
          <w:p>
            <w:pPr>
              <w:spacing w:after="0"/>
            </w:pPr>
            <w:r>
              <w:rPr>
                <w:sz w:val="13"/>
              </w:rPr>
              <w:t>10</w:t>
            </w:r>
          </w:p>
        </w:tc>
        <w:tc>
          <w:tcPr>
            <w:tcW w:type="dxa" w:w="2037"/>
          </w:tcPr>
          <w:p>
            <w:pPr>
              <w:spacing w:after="0"/>
            </w:pPr>
            <w:r>
              <w:rPr>
                <w:sz w:val="13"/>
              </w:rPr>
              <w:t>AGPAT3;GATD3;GATD3A;HSF2BP;ICOSLG;PDXK;PWP2;RRP1B;SIK1;TRAPPC10</w:t>
            </w:r>
          </w:p>
        </w:tc>
        <w:tc>
          <w:tcPr>
            <w:tcW w:type="dxa" w:w="2037"/>
          </w:tcPr>
          <w:p>
            <w:pPr>
              <w:spacing w:after="0"/>
            </w:pPr>
            <w:r>
              <w:rPr>
                <w:sz w:val="13"/>
              </w:rPr>
              <w:t>ICOSLG:-8319;GATD3:-27833;PWP2:-39107;TRAPPC10:-61451;LOC117045761:110936;AGPAT3:-120630</w:t>
            </w:r>
          </w:p>
        </w:tc>
        <w:tc>
          <w:tcPr>
            <w:tcW w:type="dxa" w:w="2037"/>
          </w:tcPr>
          <w:p>
            <w:pPr>
              <w:spacing w:after="0"/>
            </w:pPr>
            <w:r>
              <w:rPr>
                <w:sz w:val="13"/>
              </w:rPr>
              <w:t>two_or_more_shared_named_markers</w:t>
            </w:r>
          </w:p>
        </w:tc>
      </w:tr>
      <w:tr>
        <w:trPr>
          <w:cantSplit/>
        </w:trPr>
        <w:tc>
          <w:tcPr>
            <w:tcW w:type="dxa" w:w="2037"/>
          </w:tcPr>
          <w:p>
            <w:pPr>
              <w:spacing w:after="0"/>
            </w:pPr>
            <w:r>
              <w:rPr>
                <w:sz w:val="13"/>
              </w:rPr>
              <w:t>Pogona vitticeps</w:t>
            </w:r>
          </w:p>
        </w:tc>
        <w:tc>
          <w:tcPr>
            <w:tcW w:type="dxa" w:w="2037"/>
          </w:tcPr>
          <w:p>
            <w:pPr>
              <w:spacing w:after="0"/>
            </w:pPr>
            <w:r>
              <w:rPr>
                <w:sz w:val="13"/>
              </w:rPr>
              <w:t>Yes</w:t>
            </w:r>
          </w:p>
        </w:tc>
        <w:tc>
          <w:tcPr>
            <w:tcW w:type="dxa" w:w="2037"/>
          </w:tcPr>
          <w:p>
            <w:pPr>
              <w:spacing w:after="0"/>
            </w:pPr>
            <w:r>
              <w:rPr>
                <w:sz w:val="13"/>
              </w:rPr>
              <w:t>40</w:t>
            </w:r>
          </w:p>
        </w:tc>
        <w:tc>
          <w:tcPr>
            <w:tcW w:type="dxa" w:w="2037"/>
          </w:tcPr>
          <w:p>
            <w:pPr>
              <w:spacing w:after="0"/>
            </w:pPr>
            <w:r>
              <w:rPr>
                <w:sz w:val="13"/>
              </w:rPr>
              <w:t>10</w:t>
            </w:r>
          </w:p>
        </w:tc>
        <w:tc>
          <w:tcPr>
            <w:tcW w:type="dxa" w:w="2037"/>
          </w:tcPr>
          <w:p>
            <w:pPr>
              <w:spacing w:after="0"/>
            </w:pPr>
            <w:r>
              <w:rPr>
                <w:sz w:val="13"/>
              </w:rPr>
              <w:t>AGPAT3;GATD3;GATD3A;HSF2BP;ICOSLG;PDXK;PWP2;RRP1B;SIK1;TRAPPC10</w:t>
            </w:r>
          </w:p>
        </w:tc>
        <w:tc>
          <w:tcPr>
            <w:tcW w:type="dxa" w:w="2037"/>
          </w:tcPr>
          <w:p>
            <w:pPr>
              <w:spacing w:after="0"/>
            </w:pPr>
            <w:r>
              <w:rPr>
                <w:sz w:val="13"/>
              </w:rPr>
              <w:t>ICOSLG:15008;LOC140705420:-19769;LOC144588195:-31443;GATD3:55520;LOC110074092:-64074;PWP2:70899</w:t>
            </w:r>
          </w:p>
        </w:tc>
        <w:tc>
          <w:tcPr>
            <w:tcW w:type="dxa" w:w="2037"/>
          </w:tcPr>
          <w:p>
            <w:pPr>
              <w:spacing w:after="0"/>
            </w:pPr>
            <w:r>
              <w:rPr>
                <w:sz w:val="13"/>
              </w:rPr>
              <w:t>two_or_more_shared_named_markers</w:t>
            </w:r>
          </w:p>
        </w:tc>
      </w:tr>
    </w:tbl>
    <w:p>
      <w:r>
        <w:t>Note. Neighborhoods span plus or minus 1 Mb around the annotated DNMT3L interval and are restricted to the exact recorded genomic accession. Shared markers are normalized named genes or aliases also observed in the human reference interval. LOC placeholders are excluded from the marker count.</w:t>
      </w:r>
    </w:p>
    <w:p>
      <w:r>
        <w:br w:type="page"/>
      </w:r>
    </w:p>
    <w:p>
      <w:pPr>
        <w:pStyle w:val="Heading1"/>
        <w:keepNext/>
      </w:pPr>
      <w:r>
        <w:t>Table S14. GARD recombination sensitivity</w:t>
      </w:r>
    </w:p>
    <w:p>
      <w:pPr>
        <w:pStyle w:val="Heading2"/>
        <w:keepNext/>
      </w:pPr>
      <w:r>
        <w:t>A. Breakpoint-model summary</w:t>
      </w:r>
    </w:p>
    <w:tbl>
      <w:tblPr>
        <w:tblStyle w:val="TableGrid"/>
        <w:tblW w:type="auto" w:w="0"/>
        <w:tblLayout w:type="autofit"/>
        <w:tblLook w:firstColumn="1" w:firstRow="1" w:lastColumn="0" w:lastRow="0" w:noHBand="0" w:noVBand="1" w:val="04A0"/>
      </w:tblPr>
      <w:tblGrid>
        <w:gridCol w:w="7128"/>
        <w:gridCol w:w="7128"/>
      </w:tblGrid>
      <w:tr>
        <w:trPr>
          <w:tblHeader w:val="true"/>
        </w:trPr>
        <w:tc>
          <w:tcPr>
            <w:tcW w:type="dxa" w:w="7128"/>
          </w:tcPr>
          <w:p>
            <w:pPr>
              <w:jc w:val="center"/>
            </w:pPr>
            <w:r>
              <w:rPr>
                <w:b/>
                <w:sz w:val="13"/>
              </w:rPr>
              <w:t>Metric</w:t>
            </w:r>
          </w:p>
        </w:tc>
        <w:tc>
          <w:tcPr>
            <w:tcW w:type="dxa" w:w="7128"/>
          </w:tcPr>
          <w:p>
            <w:pPr>
              <w:jc w:val="center"/>
            </w:pPr>
            <w:r>
              <w:rPr>
                <w:b/>
                <w:sz w:val="13"/>
              </w:rPr>
              <w:t>Value</w:t>
            </w:r>
          </w:p>
        </w:tc>
      </w:tr>
      <w:tr>
        <w:trPr>
          <w:cantSplit/>
        </w:trPr>
        <w:tc>
          <w:tcPr>
            <w:tcW w:type="dxa" w:w="7128"/>
          </w:tcPr>
          <w:p>
            <w:pPr>
              <w:spacing w:after="0"/>
            </w:pPr>
            <w:r>
              <w:rPr>
                <w:sz w:val="13"/>
              </w:rPr>
              <w:t>Scope</w:t>
            </w:r>
          </w:p>
        </w:tc>
        <w:tc>
          <w:tcPr>
            <w:tcW w:type="dxa" w:w="7128"/>
          </w:tcPr>
          <w:p>
            <w:pPr>
              <w:spacing w:after="0"/>
            </w:pPr>
            <w:r>
              <w:rPr>
                <w:sz w:val="13"/>
              </w:rPr>
              <w:t>Sauropsida</w:t>
            </w:r>
          </w:p>
        </w:tc>
      </w:tr>
      <w:tr>
        <w:trPr>
          <w:cantSplit/>
        </w:trPr>
        <w:tc>
          <w:tcPr>
            <w:tcW w:type="dxa" w:w="7128"/>
          </w:tcPr>
          <w:p>
            <w:pPr>
              <w:spacing w:after="0"/>
            </w:pPr>
            <w:r>
              <w:rPr>
                <w:sz w:val="13"/>
              </w:rPr>
              <w:t>Alignment</w:t>
            </w:r>
          </w:p>
        </w:tc>
        <w:tc>
          <w:tcPr>
            <w:tcW w:type="dxa" w:w="7128"/>
          </w:tcPr>
          <w:p>
            <w:pPr>
              <w:spacing w:after="0"/>
            </w:pPr>
            <w:r>
              <w:rPr>
                <w:sz w:val="13"/>
              </w:rPr>
              <w:t>MACSE</w:t>
            </w:r>
          </w:p>
        </w:tc>
      </w:tr>
      <w:tr>
        <w:trPr>
          <w:cantSplit/>
        </w:trPr>
        <w:tc>
          <w:tcPr>
            <w:tcW w:type="dxa" w:w="7128"/>
          </w:tcPr>
          <w:p>
            <w:pPr>
              <w:spacing w:after="0"/>
            </w:pPr>
            <w:r>
              <w:rPr>
                <w:sz w:val="13"/>
              </w:rPr>
              <w:t>Sequences</w:t>
            </w:r>
          </w:p>
        </w:tc>
        <w:tc>
          <w:tcPr>
            <w:tcW w:type="dxa" w:w="7128"/>
          </w:tcPr>
          <w:p>
            <w:pPr>
              <w:spacing w:after="0"/>
            </w:pPr>
            <w:r>
              <w:rPr>
                <w:sz w:val="13"/>
              </w:rPr>
              <w:t>42</w:t>
            </w:r>
          </w:p>
        </w:tc>
      </w:tr>
      <w:tr>
        <w:trPr>
          <w:cantSplit/>
        </w:trPr>
        <w:tc>
          <w:tcPr>
            <w:tcW w:type="dxa" w:w="7128"/>
          </w:tcPr>
          <w:p>
            <w:pPr>
              <w:spacing w:after="0"/>
            </w:pPr>
            <w:r>
              <w:rPr>
                <w:sz w:val="13"/>
              </w:rPr>
              <w:t>Nucleotide_Sites</w:t>
            </w:r>
          </w:p>
        </w:tc>
        <w:tc>
          <w:tcPr>
            <w:tcW w:type="dxa" w:w="7128"/>
          </w:tcPr>
          <w:p>
            <w:pPr>
              <w:spacing w:after="0"/>
            </w:pPr>
            <w:r>
              <w:rPr>
                <w:sz w:val="13"/>
              </w:rPr>
              <w:t>1116</w:t>
            </w:r>
          </w:p>
        </w:tc>
      </w:tr>
      <w:tr>
        <w:trPr>
          <w:cantSplit/>
        </w:trPr>
        <w:tc>
          <w:tcPr>
            <w:tcW w:type="dxa" w:w="7128"/>
          </w:tcPr>
          <w:p>
            <w:pPr>
              <w:spacing w:after="0"/>
            </w:pPr>
            <w:r>
              <w:rPr>
                <w:sz w:val="13"/>
              </w:rPr>
              <w:t>Inferred_Breakpoint_Count</w:t>
            </w:r>
          </w:p>
        </w:tc>
        <w:tc>
          <w:tcPr>
            <w:tcW w:type="dxa" w:w="7128"/>
          </w:tcPr>
          <w:p>
            <w:pPr>
              <w:spacing w:after="0"/>
            </w:pPr>
            <w:r>
              <w:rPr>
                <w:sz w:val="13"/>
              </w:rPr>
              <w:t>2</w:t>
            </w:r>
          </w:p>
        </w:tc>
      </w:tr>
      <w:tr>
        <w:trPr>
          <w:cantSplit/>
        </w:trPr>
        <w:tc>
          <w:tcPr>
            <w:tcW w:type="dxa" w:w="7128"/>
          </w:tcPr>
          <w:p>
            <w:pPr>
              <w:spacing w:after="0"/>
            </w:pPr>
            <w:r>
              <w:rPr>
                <w:sz w:val="13"/>
              </w:rPr>
              <w:t>Partition_Nucleotide_Intervals</w:t>
            </w:r>
          </w:p>
        </w:tc>
        <w:tc>
          <w:tcPr>
            <w:tcW w:type="dxa" w:w="7128"/>
          </w:tcPr>
          <w:p>
            <w:pPr>
              <w:spacing w:after="0"/>
            </w:pPr>
            <w:r>
              <w:rPr>
                <w:sz w:val="13"/>
              </w:rPr>
              <w:t>1-165;166-894;895-1116</w:t>
            </w:r>
          </w:p>
        </w:tc>
      </w:tr>
      <w:tr>
        <w:trPr>
          <w:cantSplit/>
        </w:trPr>
        <w:tc>
          <w:tcPr>
            <w:tcW w:type="dxa" w:w="7128"/>
          </w:tcPr>
          <w:p>
            <w:pPr>
              <w:spacing w:after="0"/>
            </w:pPr>
            <w:r>
              <w:rPr>
                <w:sz w:val="13"/>
              </w:rPr>
              <w:t>Breakpoint_Filtered_Codon_After</w:t>
            </w:r>
          </w:p>
        </w:tc>
        <w:tc>
          <w:tcPr>
            <w:tcW w:type="dxa" w:w="7128"/>
          </w:tcPr>
          <w:p>
            <w:pPr>
              <w:spacing w:after="0"/>
            </w:pPr>
            <w:r>
              <w:rPr>
                <w:sz w:val="13"/>
              </w:rPr>
              <w:t>55;298</w:t>
            </w:r>
          </w:p>
        </w:tc>
      </w:tr>
      <w:tr>
        <w:trPr>
          <w:cantSplit/>
        </w:trPr>
        <w:tc>
          <w:tcPr>
            <w:tcW w:type="dxa" w:w="7128"/>
          </w:tcPr>
          <w:p>
            <w:pPr>
              <w:spacing w:after="0"/>
            </w:pPr>
            <w:r>
              <w:rPr>
                <w:sz w:val="13"/>
              </w:rPr>
              <w:t>Breakpoint_Human_Position_After</w:t>
            </w:r>
          </w:p>
        </w:tc>
        <w:tc>
          <w:tcPr>
            <w:tcW w:type="dxa" w:w="7128"/>
          </w:tcPr>
          <w:p>
            <w:pPr>
              <w:spacing w:after="0"/>
            </w:pPr>
            <w:r>
              <w:rPr>
                <w:sz w:val="13"/>
              </w:rPr>
              <w:t>58;305</w:t>
            </w:r>
          </w:p>
        </w:tc>
      </w:tr>
      <w:tr>
        <w:trPr>
          <w:cantSplit/>
        </w:trPr>
        <w:tc>
          <w:tcPr>
            <w:tcW w:type="dxa" w:w="7128"/>
          </w:tcPr>
          <w:p>
            <w:pPr>
              <w:spacing w:after="0"/>
            </w:pPr>
            <w:r>
              <w:rPr>
                <w:sz w:val="13"/>
              </w:rPr>
              <w:t>Selected_Breakpoint_Model_Averaged_Support</w:t>
            </w:r>
          </w:p>
        </w:tc>
        <w:tc>
          <w:tcPr>
            <w:tcW w:type="dxa" w:w="7128"/>
          </w:tcPr>
          <w:p>
            <w:pPr>
              <w:spacing w:after="0"/>
            </w:pPr>
            <w:r>
              <w:rPr>
                <w:sz w:val="13"/>
              </w:rPr>
              <w:t>0.827699;1</w:t>
            </w:r>
          </w:p>
        </w:tc>
      </w:tr>
      <w:tr>
        <w:trPr>
          <w:cantSplit/>
        </w:trPr>
        <w:tc>
          <w:tcPr>
            <w:tcW w:type="dxa" w:w="7128"/>
          </w:tcPr>
          <w:p>
            <w:pPr>
              <w:spacing w:after="0"/>
            </w:pPr>
            <w:r>
              <w:rPr>
                <w:sz w:val="13"/>
              </w:rPr>
              <w:t>Best_Model_AICc</w:t>
            </w:r>
          </w:p>
        </w:tc>
        <w:tc>
          <w:tcPr>
            <w:tcW w:type="dxa" w:w="7128"/>
          </w:tcPr>
          <w:p>
            <w:pPr>
              <w:spacing w:after="0"/>
            </w:pPr>
            <w:r>
              <w:rPr>
                <w:sz w:val="13"/>
              </w:rPr>
              <w:t>2.829e+04</w:t>
            </w:r>
          </w:p>
        </w:tc>
      </w:tr>
      <w:tr>
        <w:trPr>
          <w:cantSplit/>
        </w:trPr>
        <w:tc>
          <w:tcPr>
            <w:tcW w:type="dxa" w:w="7128"/>
          </w:tcPr>
          <w:p>
            <w:pPr>
              <w:spacing w:after="0"/>
            </w:pPr>
            <w:r>
              <w:rPr>
                <w:sz w:val="13"/>
              </w:rPr>
              <w:t>Single_Tree_AICc</w:t>
            </w:r>
          </w:p>
        </w:tc>
        <w:tc>
          <w:tcPr>
            <w:tcW w:type="dxa" w:w="7128"/>
          </w:tcPr>
          <w:p>
            <w:pPr>
              <w:spacing w:after="0"/>
            </w:pPr>
            <w:r>
              <w:rPr>
                <w:sz w:val="13"/>
              </w:rPr>
              <w:t>2.845e+04</w:t>
            </w:r>
          </w:p>
        </w:tc>
      </w:tr>
      <w:tr>
        <w:trPr>
          <w:cantSplit/>
        </w:trPr>
        <w:tc>
          <w:tcPr>
            <w:tcW w:type="dxa" w:w="7128"/>
          </w:tcPr>
          <w:p>
            <w:pPr>
              <w:spacing w:after="0"/>
            </w:pPr>
            <w:r>
              <w:rPr>
                <w:sz w:val="13"/>
              </w:rPr>
              <w:t>Delta_AICc_vs_single_tree</w:t>
            </w:r>
          </w:p>
        </w:tc>
        <w:tc>
          <w:tcPr>
            <w:tcW w:type="dxa" w:w="7128"/>
          </w:tcPr>
          <w:p>
            <w:pPr>
              <w:spacing w:after="0"/>
            </w:pPr>
            <w:r>
              <w:rPr>
                <w:sz w:val="13"/>
              </w:rPr>
              <w:t>155.8989</w:t>
            </w:r>
          </w:p>
        </w:tc>
      </w:tr>
      <w:tr>
        <w:trPr>
          <w:cantSplit/>
        </w:trPr>
        <w:tc>
          <w:tcPr>
            <w:tcW w:type="dxa" w:w="7128"/>
          </w:tcPr>
          <w:p>
            <w:pPr>
              <w:spacing w:after="0"/>
            </w:pPr>
            <w:r>
              <w:rPr>
                <w:sz w:val="13"/>
              </w:rPr>
              <w:t>Log10_Evidence_Ratio</w:t>
            </w:r>
          </w:p>
        </w:tc>
        <w:tc>
          <w:tcPr>
            <w:tcW w:type="dxa" w:w="7128"/>
          </w:tcPr>
          <w:p>
            <w:pPr>
              <w:spacing w:after="0"/>
            </w:pPr>
            <w:r>
              <w:rPr>
                <w:sz w:val="13"/>
              </w:rPr>
              <w:t>33.853</w:t>
            </w:r>
          </w:p>
        </w:tc>
      </w:tr>
      <w:tr>
        <w:trPr>
          <w:cantSplit/>
        </w:trPr>
        <w:tc>
          <w:tcPr>
            <w:tcW w:type="dxa" w:w="7128"/>
          </w:tcPr>
          <w:p>
            <w:pPr>
              <w:spacing w:after="0"/>
            </w:pPr>
            <w:r>
              <w:rPr>
                <w:sz w:val="13"/>
              </w:rPr>
              <w:t>Models_Evaluated</w:t>
            </w:r>
          </w:p>
        </w:tc>
        <w:tc>
          <w:tcPr>
            <w:tcW w:type="dxa" w:w="7128"/>
          </w:tcPr>
          <w:p>
            <w:pPr>
              <w:spacing w:after="0"/>
            </w:pPr>
            <w:r>
              <w:rPr>
                <w:sz w:val="13"/>
              </w:rPr>
              <w:t>3915</w:t>
            </w:r>
          </w:p>
        </w:tc>
      </w:tr>
      <w:tr>
        <w:trPr>
          <w:cantSplit/>
        </w:trPr>
        <w:tc>
          <w:tcPr>
            <w:tcW w:type="dxa" w:w="7128"/>
          </w:tcPr>
          <w:p>
            <w:pPr>
              <w:spacing w:after="0"/>
            </w:pPr>
            <w:r>
              <w:rPr>
                <w:sz w:val="13"/>
              </w:rPr>
              <w:t>GARD_Run_Seconds</w:t>
            </w:r>
          </w:p>
        </w:tc>
        <w:tc>
          <w:tcPr>
            <w:tcW w:type="dxa" w:w="7128"/>
          </w:tcPr>
          <w:p>
            <w:pPr>
              <w:spacing w:after="0"/>
            </w:pPr>
            <w:r>
              <w:rPr>
                <w:sz w:val="13"/>
              </w:rPr>
              <w:t>2092</w:t>
            </w:r>
          </w:p>
        </w:tc>
      </w:tr>
      <w:tr>
        <w:trPr>
          <w:cantSplit/>
        </w:trPr>
        <w:tc>
          <w:tcPr>
            <w:tcW w:type="dxa" w:w="7128"/>
          </w:tcPr>
          <w:p>
            <w:pPr>
              <w:spacing w:after="0"/>
            </w:pPr>
            <w:r>
              <w:rPr>
                <w:sz w:val="13"/>
              </w:rPr>
              <w:t>NP380_Standard_MEME_q</w:t>
            </w:r>
          </w:p>
        </w:tc>
        <w:tc>
          <w:tcPr>
            <w:tcW w:type="dxa" w:w="7128"/>
          </w:tcPr>
          <w:p>
            <w:pPr>
              <w:spacing w:after="0"/>
            </w:pPr>
            <w:r>
              <w:rPr>
                <w:sz w:val="13"/>
              </w:rPr>
              <w:t>0.3517</w:t>
            </w:r>
          </w:p>
        </w:tc>
      </w:tr>
      <w:tr>
        <w:trPr>
          <w:cantSplit/>
        </w:trPr>
        <w:tc>
          <w:tcPr>
            <w:tcW w:type="dxa" w:w="7128"/>
          </w:tcPr>
          <w:p>
            <w:pPr>
              <w:spacing w:after="0"/>
            </w:pPr>
            <w:r>
              <w:rPr>
                <w:sz w:val="13"/>
              </w:rPr>
              <w:t>NP380_GARD_MEME_q</w:t>
            </w:r>
          </w:p>
        </w:tc>
        <w:tc>
          <w:tcPr>
            <w:tcW w:type="dxa" w:w="7128"/>
          </w:tcPr>
          <w:p>
            <w:pPr>
              <w:spacing w:after="0"/>
            </w:pPr>
            <w:r>
              <w:rPr>
                <w:sz w:val="13"/>
              </w:rPr>
              <w:t>0.6757</w:t>
            </w:r>
          </w:p>
        </w:tc>
      </w:tr>
    </w:tbl>
    <w:p>
      <w:pPr>
        <w:pStyle w:val="Heading2"/>
        <w:keepNext/>
      </w:pPr>
      <w:r>
        <w:t>B. Focal-site comparison before and after GARD partitioning</w:t>
      </w:r>
    </w:p>
    <w:tbl>
      <w:tblPr>
        <w:tblStyle w:val="TableGrid"/>
        <w:tblW w:type="auto" w:w="0"/>
        <w:tblLayout w:type="autofit"/>
        <w:tblLook w:firstColumn="1" w:firstRow="1" w:lastColumn="0" w:lastRow="0" w:noHBand="0" w:noVBand="1" w:val="04A0"/>
      </w:tblPr>
      <w:tblGrid>
        <w:gridCol w:w="1097"/>
        <w:gridCol w:w="1097"/>
        <w:gridCol w:w="1097"/>
        <w:gridCol w:w="1097"/>
        <w:gridCol w:w="1097"/>
        <w:gridCol w:w="1097"/>
        <w:gridCol w:w="1097"/>
        <w:gridCol w:w="1097"/>
        <w:gridCol w:w="1097"/>
        <w:gridCol w:w="1097"/>
        <w:gridCol w:w="1097"/>
        <w:gridCol w:w="1097"/>
        <w:gridCol w:w="1097"/>
      </w:tblGrid>
      <w:tr>
        <w:trPr>
          <w:tblHeader w:val="true"/>
        </w:trPr>
        <w:tc>
          <w:tcPr>
            <w:tcW w:type="dxa" w:w="1097"/>
          </w:tcPr>
          <w:p>
            <w:pPr>
              <w:jc w:val="center"/>
            </w:pPr>
            <w:r>
              <w:rPr>
                <w:b/>
                <w:sz w:val="13"/>
              </w:rPr>
              <w:t>Human Position</w:t>
            </w:r>
          </w:p>
        </w:tc>
        <w:tc>
          <w:tcPr>
            <w:tcW w:type="dxa" w:w="1097"/>
          </w:tcPr>
          <w:p>
            <w:pPr>
              <w:jc w:val="center"/>
            </w:pPr>
            <w:r>
              <w:rPr>
                <w:b/>
                <w:sz w:val="13"/>
              </w:rPr>
              <w:t>Filtered Site</w:t>
            </w:r>
          </w:p>
        </w:tc>
        <w:tc>
          <w:tcPr>
            <w:tcW w:type="dxa" w:w="1097"/>
          </w:tcPr>
          <w:p>
            <w:pPr>
              <w:jc w:val="center"/>
            </w:pPr>
            <w:r>
              <w:rPr>
                <w:b/>
                <w:sz w:val="13"/>
              </w:rPr>
              <w:t>GARD Partition</w:t>
            </w:r>
          </w:p>
        </w:tc>
        <w:tc>
          <w:tcPr>
            <w:tcW w:type="dxa" w:w="1097"/>
          </w:tcPr>
          <w:p>
            <w:pPr>
              <w:jc w:val="center"/>
            </w:pPr>
            <w:r>
              <w:rPr>
                <w:b/>
                <w:sz w:val="13"/>
              </w:rPr>
              <w:t>FUBAR PP positive</w:t>
            </w:r>
          </w:p>
        </w:tc>
        <w:tc>
          <w:tcPr>
            <w:tcW w:type="dxa" w:w="1097"/>
          </w:tcPr>
          <w:p>
            <w:pPr>
              <w:jc w:val="center"/>
            </w:pPr>
            <w:r>
              <w:rPr>
                <w:b/>
                <w:sz w:val="13"/>
              </w:rPr>
              <w:t>GARD FUBAR PP positive</w:t>
            </w:r>
          </w:p>
        </w:tc>
        <w:tc>
          <w:tcPr>
            <w:tcW w:type="dxa" w:w="1097"/>
          </w:tcPr>
          <w:p>
            <w:pPr>
              <w:jc w:val="center"/>
            </w:pPr>
            <w:r>
              <w:rPr>
                <w:b/>
                <w:sz w:val="13"/>
              </w:rPr>
              <w:t>FEL q</w:t>
            </w:r>
          </w:p>
        </w:tc>
        <w:tc>
          <w:tcPr>
            <w:tcW w:type="dxa" w:w="1097"/>
          </w:tcPr>
          <w:p>
            <w:pPr>
              <w:jc w:val="center"/>
            </w:pPr>
            <w:r>
              <w:rPr>
                <w:b/>
                <w:sz w:val="13"/>
              </w:rPr>
              <w:t>GARD FEL q</w:t>
            </w:r>
          </w:p>
        </w:tc>
        <w:tc>
          <w:tcPr>
            <w:tcW w:type="dxa" w:w="1097"/>
          </w:tcPr>
          <w:p>
            <w:pPr>
              <w:jc w:val="center"/>
            </w:pPr>
            <w:r>
              <w:rPr>
                <w:b/>
                <w:sz w:val="13"/>
              </w:rPr>
              <w:t>MEME q</w:t>
            </w:r>
          </w:p>
        </w:tc>
        <w:tc>
          <w:tcPr>
            <w:tcW w:type="dxa" w:w="1097"/>
          </w:tcPr>
          <w:p>
            <w:pPr>
              <w:jc w:val="center"/>
            </w:pPr>
            <w:r>
              <w:rPr>
                <w:b/>
                <w:sz w:val="13"/>
              </w:rPr>
              <w:t>GARD MEME q</w:t>
            </w:r>
          </w:p>
        </w:tc>
        <w:tc>
          <w:tcPr>
            <w:tcW w:type="dxa" w:w="1097"/>
          </w:tcPr>
          <w:p>
            <w:pPr>
              <w:jc w:val="center"/>
            </w:pPr>
            <w:r>
              <w:rPr>
                <w:b/>
                <w:sz w:val="13"/>
              </w:rPr>
              <w:t>MEME q10</w:t>
            </w:r>
          </w:p>
        </w:tc>
        <w:tc>
          <w:tcPr>
            <w:tcW w:type="dxa" w:w="1097"/>
          </w:tcPr>
          <w:p>
            <w:pPr>
              <w:jc w:val="center"/>
            </w:pPr>
            <w:r>
              <w:rPr>
                <w:b/>
                <w:sz w:val="13"/>
              </w:rPr>
              <w:t>GARD MEME q10</w:t>
            </w:r>
          </w:p>
        </w:tc>
        <w:tc>
          <w:tcPr>
            <w:tcW w:type="dxa" w:w="1097"/>
          </w:tcPr>
          <w:p>
            <w:pPr>
              <w:jc w:val="center"/>
            </w:pPr>
            <w:r>
              <w:rPr>
                <w:b/>
                <w:sz w:val="13"/>
              </w:rPr>
              <w:t>MEME q05</w:t>
            </w:r>
          </w:p>
        </w:tc>
        <w:tc>
          <w:tcPr>
            <w:tcW w:type="dxa" w:w="1097"/>
          </w:tcPr>
          <w:p>
            <w:pPr>
              <w:jc w:val="center"/>
            </w:pPr>
            <w:r>
              <w:rPr>
                <w:b/>
                <w:sz w:val="13"/>
              </w:rPr>
              <w:t>GARD MEME q05</w:t>
            </w:r>
          </w:p>
        </w:tc>
      </w:tr>
      <w:tr>
        <w:trPr>
          <w:cantSplit/>
        </w:trPr>
        <w:tc>
          <w:tcPr>
            <w:tcW w:type="dxa" w:w="1097"/>
          </w:tcPr>
          <w:p>
            <w:pPr>
              <w:spacing w:after="0"/>
            </w:pPr>
            <w:r>
              <w:rPr>
                <w:sz w:val="13"/>
              </w:rPr>
              <w:t>310</w:t>
            </w:r>
          </w:p>
        </w:tc>
        <w:tc>
          <w:tcPr>
            <w:tcW w:type="dxa" w:w="1097"/>
          </w:tcPr>
          <w:p>
            <w:pPr>
              <w:spacing w:after="0"/>
            </w:pPr>
            <w:r>
              <w:rPr>
                <w:sz w:val="13"/>
              </w:rPr>
              <w:t>303</w:t>
            </w:r>
          </w:p>
        </w:tc>
        <w:tc>
          <w:tcPr>
            <w:tcW w:type="dxa" w:w="1097"/>
          </w:tcPr>
          <w:p>
            <w:pPr>
              <w:spacing w:after="0"/>
            </w:pPr>
            <w:r>
              <w:rPr>
                <w:sz w:val="13"/>
              </w:rPr>
              <w:t>3</w:t>
            </w:r>
          </w:p>
        </w:tc>
        <w:tc>
          <w:tcPr>
            <w:tcW w:type="dxa" w:w="1097"/>
          </w:tcPr>
          <w:p>
            <w:pPr>
              <w:spacing w:after="0"/>
            </w:pPr>
            <w:r>
              <w:rPr>
                <w:sz w:val="13"/>
              </w:rPr>
              <w:t>0.3386</w:t>
            </w:r>
          </w:p>
        </w:tc>
        <w:tc>
          <w:tcPr>
            <w:tcW w:type="dxa" w:w="1097"/>
          </w:tcPr>
          <w:p>
            <w:pPr>
              <w:spacing w:after="0"/>
            </w:pPr>
            <w:r>
              <w:rPr>
                <w:sz w:val="13"/>
              </w:rPr>
              <w:t>0.3644</w:t>
            </w:r>
          </w:p>
        </w:tc>
        <w:tc>
          <w:tcPr>
            <w:tcW w:type="dxa" w:w="1097"/>
          </w:tcPr>
          <w:p>
            <w:pPr>
              <w:spacing w:after="0"/>
            </w:pPr>
            <w:r>
              <w:rPr>
                <w:sz w:val="13"/>
              </w:rPr>
              <w:t>1</w:t>
            </w:r>
          </w:p>
        </w:tc>
        <w:tc>
          <w:tcPr>
            <w:tcW w:type="dxa" w:w="1097"/>
          </w:tcPr>
          <w:p>
            <w:pPr>
              <w:spacing w:after="0"/>
            </w:pPr>
            <w:r>
              <w:rPr>
                <w:sz w:val="13"/>
              </w:rPr>
              <w:t>0.9995</w:t>
            </w:r>
          </w:p>
        </w:tc>
        <w:tc>
          <w:tcPr>
            <w:tcW w:type="dxa" w:w="1097"/>
          </w:tcPr>
          <w:p>
            <w:pPr>
              <w:spacing w:after="0"/>
            </w:pPr>
            <w:r>
              <w:rPr>
                <w:sz w:val="13"/>
              </w:rPr>
              <w:t>0.0126</w:t>
            </w:r>
          </w:p>
        </w:tc>
        <w:tc>
          <w:tcPr>
            <w:tcW w:type="dxa" w:w="1097"/>
          </w:tcPr>
          <w:p>
            <w:pPr>
              <w:spacing w:after="0"/>
            </w:pPr>
            <w:r>
              <w:rPr>
                <w:sz w:val="13"/>
              </w:rPr>
              <w:t>0.4172</w:t>
            </w:r>
          </w:p>
        </w:tc>
        <w:tc>
          <w:tcPr>
            <w:tcW w:type="dxa" w:w="1097"/>
          </w:tcPr>
          <w:p>
            <w:pPr>
              <w:spacing w:after="0"/>
            </w:pPr>
            <w:r>
              <w:rPr>
                <w:sz w:val="13"/>
              </w:rPr>
              <w:t>Yes</w:t>
            </w:r>
          </w:p>
        </w:tc>
        <w:tc>
          <w:tcPr>
            <w:tcW w:type="dxa" w:w="1097"/>
          </w:tcPr>
          <w:p>
            <w:pPr>
              <w:spacing w:after="0"/>
            </w:pPr>
            <w:r>
              <w:rPr>
                <w:sz w:val="13"/>
              </w:rPr>
              <w:t>No</w:t>
            </w:r>
          </w:p>
        </w:tc>
        <w:tc>
          <w:tcPr>
            <w:tcW w:type="dxa" w:w="1097"/>
          </w:tcPr>
          <w:p>
            <w:pPr>
              <w:spacing w:after="0"/>
            </w:pPr>
            <w:r>
              <w:rPr>
                <w:sz w:val="13"/>
              </w:rPr>
              <w:t>Yes</w:t>
            </w:r>
          </w:p>
        </w:tc>
        <w:tc>
          <w:tcPr>
            <w:tcW w:type="dxa" w:w="1097"/>
          </w:tcPr>
          <w:p>
            <w:pPr>
              <w:spacing w:after="0"/>
            </w:pPr>
            <w:r>
              <w:rPr>
                <w:sz w:val="13"/>
              </w:rPr>
              <w:t>No</w:t>
            </w:r>
          </w:p>
        </w:tc>
      </w:tr>
      <w:tr>
        <w:trPr>
          <w:cantSplit/>
        </w:trPr>
        <w:tc>
          <w:tcPr>
            <w:tcW w:type="dxa" w:w="1097"/>
          </w:tcPr>
          <w:p>
            <w:pPr>
              <w:spacing w:after="0"/>
            </w:pPr>
            <w:r>
              <w:rPr>
                <w:sz w:val="13"/>
              </w:rPr>
              <w:t>358</w:t>
            </w:r>
          </w:p>
        </w:tc>
        <w:tc>
          <w:tcPr>
            <w:tcW w:type="dxa" w:w="1097"/>
          </w:tcPr>
          <w:p>
            <w:pPr>
              <w:spacing w:after="0"/>
            </w:pPr>
            <w:r>
              <w:rPr>
                <w:sz w:val="13"/>
              </w:rPr>
              <w:t>350</w:t>
            </w:r>
          </w:p>
        </w:tc>
        <w:tc>
          <w:tcPr>
            <w:tcW w:type="dxa" w:w="1097"/>
          </w:tcPr>
          <w:p>
            <w:pPr>
              <w:spacing w:after="0"/>
            </w:pPr>
            <w:r>
              <w:rPr>
                <w:sz w:val="13"/>
              </w:rPr>
              <w:t>3</w:t>
            </w:r>
          </w:p>
        </w:tc>
        <w:tc>
          <w:tcPr>
            <w:tcW w:type="dxa" w:w="1097"/>
          </w:tcPr>
          <w:p>
            <w:pPr>
              <w:spacing w:after="0"/>
            </w:pPr>
            <w:r>
              <w:rPr>
                <w:sz w:val="13"/>
              </w:rPr>
              <w:t>0.1625</w:t>
            </w:r>
          </w:p>
        </w:tc>
        <w:tc>
          <w:tcPr>
            <w:tcW w:type="dxa" w:w="1097"/>
          </w:tcPr>
          <w:p>
            <w:pPr>
              <w:spacing w:after="0"/>
            </w:pPr>
            <w:r>
              <w:rPr>
                <w:sz w:val="13"/>
              </w:rPr>
              <w:t>0.0747</w:t>
            </w:r>
          </w:p>
        </w:tc>
        <w:tc>
          <w:tcPr>
            <w:tcW w:type="dxa" w:w="1097"/>
          </w:tcPr>
          <w:p>
            <w:pPr>
              <w:spacing w:after="0"/>
            </w:pPr>
            <w:r>
              <w:rPr>
                <w:sz w:val="13"/>
              </w:rPr>
              <w:t>0.5481</w:t>
            </w:r>
          </w:p>
        </w:tc>
        <w:tc>
          <w:tcPr>
            <w:tcW w:type="dxa" w:w="1097"/>
          </w:tcPr>
          <w:p>
            <w:pPr>
              <w:spacing w:after="0"/>
            </w:pPr>
            <w:r>
              <w:rPr>
                <w:sz w:val="13"/>
              </w:rPr>
              <w:t>0.2762</w:t>
            </w:r>
          </w:p>
        </w:tc>
        <w:tc>
          <w:tcPr>
            <w:tcW w:type="dxa" w:w="1097"/>
          </w:tcPr>
          <w:p>
            <w:pPr>
              <w:spacing w:after="0"/>
            </w:pPr>
            <w:r>
              <w:rPr>
                <w:sz w:val="13"/>
              </w:rPr>
              <w:t>0.1693</w:t>
            </w:r>
          </w:p>
        </w:tc>
        <w:tc>
          <w:tcPr>
            <w:tcW w:type="dxa" w:w="1097"/>
          </w:tcPr>
          <w:p>
            <w:pPr>
              <w:spacing w:after="0"/>
            </w:pPr>
            <w:r>
              <w:rPr>
                <w:sz w:val="13"/>
              </w:rPr>
              <w:t>0.6757</w:t>
            </w:r>
          </w:p>
        </w:tc>
        <w:tc>
          <w:tcPr>
            <w:tcW w:type="dxa" w:w="1097"/>
          </w:tcPr>
          <w:p>
            <w:pPr>
              <w:spacing w:after="0"/>
            </w:pPr>
            <w:r>
              <w:rPr>
                <w:sz w:val="13"/>
              </w:rPr>
              <w:t>No</w:t>
            </w:r>
          </w:p>
        </w:tc>
        <w:tc>
          <w:tcPr>
            <w:tcW w:type="dxa" w:w="1097"/>
          </w:tcPr>
          <w:p>
            <w:pPr>
              <w:spacing w:after="0"/>
            </w:pPr>
            <w:r>
              <w:rPr>
                <w:sz w:val="13"/>
              </w:rPr>
              <w:t>No</w:t>
            </w:r>
          </w:p>
        </w:tc>
        <w:tc>
          <w:tcPr>
            <w:tcW w:type="dxa" w:w="1097"/>
          </w:tcPr>
          <w:p>
            <w:pPr>
              <w:spacing w:after="0"/>
            </w:pPr>
            <w:r>
              <w:rPr>
                <w:sz w:val="13"/>
              </w:rPr>
              <w:t>No</w:t>
            </w:r>
          </w:p>
        </w:tc>
        <w:tc>
          <w:tcPr>
            <w:tcW w:type="dxa" w:w="1097"/>
          </w:tcPr>
          <w:p>
            <w:pPr>
              <w:spacing w:after="0"/>
            </w:pPr>
            <w:r>
              <w:rPr>
                <w:sz w:val="13"/>
              </w:rPr>
              <w:t>No</w:t>
            </w:r>
          </w:p>
        </w:tc>
      </w:tr>
      <w:tr>
        <w:trPr>
          <w:cantSplit/>
        </w:trPr>
        <w:tc>
          <w:tcPr>
            <w:tcW w:type="dxa" w:w="1097"/>
          </w:tcPr>
          <w:p>
            <w:pPr>
              <w:spacing w:after="0"/>
            </w:pPr>
            <w:r>
              <w:rPr>
                <w:sz w:val="13"/>
              </w:rPr>
              <w:t>369</w:t>
            </w:r>
          </w:p>
        </w:tc>
        <w:tc>
          <w:tcPr>
            <w:tcW w:type="dxa" w:w="1097"/>
          </w:tcPr>
          <w:p>
            <w:pPr>
              <w:spacing w:after="0"/>
            </w:pPr>
            <w:r>
              <w:rPr>
                <w:sz w:val="13"/>
              </w:rPr>
              <w:t>361</w:t>
            </w:r>
          </w:p>
        </w:tc>
        <w:tc>
          <w:tcPr>
            <w:tcW w:type="dxa" w:w="1097"/>
          </w:tcPr>
          <w:p>
            <w:pPr>
              <w:spacing w:after="0"/>
            </w:pPr>
            <w:r>
              <w:rPr>
                <w:sz w:val="13"/>
              </w:rPr>
              <w:t>3</w:t>
            </w:r>
          </w:p>
        </w:tc>
        <w:tc>
          <w:tcPr>
            <w:tcW w:type="dxa" w:w="1097"/>
          </w:tcPr>
          <w:p>
            <w:pPr>
              <w:spacing w:after="0"/>
            </w:pPr>
            <w:r>
              <w:rPr>
                <w:sz w:val="13"/>
              </w:rPr>
              <w:t>0.226</w:t>
            </w:r>
          </w:p>
        </w:tc>
        <w:tc>
          <w:tcPr>
            <w:tcW w:type="dxa" w:w="1097"/>
          </w:tcPr>
          <w:p>
            <w:pPr>
              <w:spacing w:after="0"/>
            </w:pPr>
            <w:r>
              <w:rPr>
                <w:sz w:val="13"/>
              </w:rPr>
              <w:t>0.2516</w:t>
            </w:r>
          </w:p>
        </w:tc>
        <w:tc>
          <w:tcPr>
            <w:tcW w:type="dxa" w:w="1097"/>
          </w:tcPr>
          <w:p>
            <w:pPr>
              <w:spacing w:after="0"/>
            </w:pPr>
            <w:r>
              <w:rPr>
                <w:sz w:val="13"/>
              </w:rPr>
              <w:t>0.6307</w:t>
            </w:r>
          </w:p>
        </w:tc>
        <w:tc>
          <w:tcPr>
            <w:tcW w:type="dxa" w:w="1097"/>
          </w:tcPr>
          <w:p>
            <w:pPr>
              <w:spacing w:after="0"/>
            </w:pPr>
            <w:r>
              <w:rPr>
                <w:sz w:val="13"/>
              </w:rPr>
              <w:t>0.6876</w:t>
            </w:r>
          </w:p>
        </w:tc>
        <w:tc>
          <w:tcPr>
            <w:tcW w:type="dxa" w:w="1097"/>
          </w:tcPr>
          <w:p>
            <w:pPr>
              <w:spacing w:after="0"/>
            </w:pPr>
            <w:r>
              <w:rPr>
                <w:sz w:val="13"/>
              </w:rPr>
              <w:t>0.0874</w:t>
            </w:r>
          </w:p>
        </w:tc>
        <w:tc>
          <w:tcPr>
            <w:tcW w:type="dxa" w:w="1097"/>
          </w:tcPr>
          <w:p>
            <w:pPr>
              <w:spacing w:after="0"/>
            </w:pPr>
            <w:r>
              <w:rPr>
                <w:sz w:val="13"/>
              </w:rPr>
              <w:t>0.6757</w:t>
            </w:r>
          </w:p>
        </w:tc>
        <w:tc>
          <w:tcPr>
            <w:tcW w:type="dxa" w:w="1097"/>
          </w:tcPr>
          <w:p>
            <w:pPr>
              <w:spacing w:after="0"/>
            </w:pPr>
            <w:r>
              <w:rPr>
                <w:sz w:val="13"/>
              </w:rPr>
              <w:t>Yes</w:t>
            </w:r>
          </w:p>
        </w:tc>
        <w:tc>
          <w:tcPr>
            <w:tcW w:type="dxa" w:w="1097"/>
          </w:tcPr>
          <w:p>
            <w:pPr>
              <w:spacing w:after="0"/>
            </w:pPr>
            <w:r>
              <w:rPr>
                <w:sz w:val="13"/>
              </w:rPr>
              <w:t>No</w:t>
            </w:r>
          </w:p>
        </w:tc>
        <w:tc>
          <w:tcPr>
            <w:tcW w:type="dxa" w:w="1097"/>
          </w:tcPr>
          <w:p>
            <w:pPr>
              <w:spacing w:after="0"/>
            </w:pPr>
            <w:r>
              <w:rPr>
                <w:sz w:val="13"/>
              </w:rPr>
              <w:t>No</w:t>
            </w:r>
          </w:p>
        </w:tc>
        <w:tc>
          <w:tcPr>
            <w:tcW w:type="dxa" w:w="1097"/>
          </w:tcPr>
          <w:p>
            <w:pPr>
              <w:spacing w:after="0"/>
            </w:pPr>
            <w:r>
              <w:rPr>
                <w:sz w:val="13"/>
              </w:rPr>
              <w:t>No</w:t>
            </w:r>
          </w:p>
        </w:tc>
      </w:tr>
      <w:tr>
        <w:trPr>
          <w:cantSplit/>
        </w:trPr>
        <w:tc>
          <w:tcPr>
            <w:tcW w:type="dxa" w:w="1097"/>
          </w:tcPr>
          <w:p>
            <w:pPr>
              <w:spacing w:after="0"/>
            </w:pPr>
            <w:r>
              <w:rPr>
                <w:sz w:val="13"/>
              </w:rPr>
              <w:t>380</w:t>
            </w:r>
          </w:p>
        </w:tc>
        <w:tc>
          <w:tcPr>
            <w:tcW w:type="dxa" w:w="1097"/>
          </w:tcPr>
          <w:p>
            <w:pPr>
              <w:spacing w:after="0"/>
            </w:pPr>
            <w:r>
              <w:rPr>
                <w:sz w:val="13"/>
              </w:rPr>
              <w:t>372</w:t>
            </w:r>
          </w:p>
        </w:tc>
        <w:tc>
          <w:tcPr>
            <w:tcW w:type="dxa" w:w="1097"/>
          </w:tcPr>
          <w:p>
            <w:pPr>
              <w:spacing w:after="0"/>
            </w:pPr>
            <w:r>
              <w:rPr>
                <w:sz w:val="13"/>
              </w:rPr>
              <w:t>3</w:t>
            </w:r>
          </w:p>
        </w:tc>
        <w:tc>
          <w:tcPr>
            <w:tcW w:type="dxa" w:w="1097"/>
          </w:tcPr>
          <w:p>
            <w:pPr>
              <w:spacing w:after="0"/>
            </w:pPr>
            <w:r>
              <w:rPr>
                <w:sz w:val="13"/>
              </w:rPr>
              <w:t>0.3008</w:t>
            </w:r>
          </w:p>
        </w:tc>
        <w:tc>
          <w:tcPr>
            <w:tcW w:type="dxa" w:w="1097"/>
          </w:tcPr>
          <w:p>
            <w:pPr>
              <w:spacing w:after="0"/>
            </w:pPr>
            <w:r>
              <w:rPr>
                <w:sz w:val="13"/>
              </w:rPr>
              <w:t>0.3635</w:t>
            </w:r>
          </w:p>
        </w:tc>
        <w:tc>
          <w:tcPr>
            <w:tcW w:type="dxa" w:w="1097"/>
          </w:tcPr>
          <w:p>
            <w:pPr>
              <w:spacing w:after="0"/>
            </w:pPr>
            <w:r>
              <w:rPr>
                <w:sz w:val="13"/>
              </w:rPr>
              <w:t>0.7813</w:t>
            </w:r>
          </w:p>
        </w:tc>
        <w:tc>
          <w:tcPr>
            <w:tcW w:type="dxa" w:w="1097"/>
          </w:tcPr>
          <w:p>
            <w:pPr>
              <w:spacing w:after="0"/>
            </w:pPr>
            <w:r>
              <w:rPr>
                <w:sz w:val="13"/>
              </w:rPr>
              <w:t>0.7274</w:t>
            </w:r>
          </w:p>
        </w:tc>
        <w:tc>
          <w:tcPr>
            <w:tcW w:type="dxa" w:w="1097"/>
          </w:tcPr>
          <w:p>
            <w:pPr>
              <w:spacing w:after="0"/>
            </w:pPr>
            <w:r>
              <w:rPr>
                <w:sz w:val="13"/>
              </w:rPr>
              <w:t>0.3517</w:t>
            </w:r>
          </w:p>
        </w:tc>
        <w:tc>
          <w:tcPr>
            <w:tcW w:type="dxa" w:w="1097"/>
          </w:tcPr>
          <w:p>
            <w:pPr>
              <w:spacing w:after="0"/>
            </w:pPr>
            <w:r>
              <w:rPr>
                <w:sz w:val="13"/>
              </w:rPr>
              <w:t>0.6757</w:t>
            </w:r>
          </w:p>
        </w:tc>
        <w:tc>
          <w:tcPr>
            <w:tcW w:type="dxa" w:w="1097"/>
          </w:tcPr>
          <w:p>
            <w:pPr>
              <w:spacing w:after="0"/>
            </w:pPr>
            <w:r>
              <w:rPr>
                <w:sz w:val="13"/>
              </w:rPr>
              <w:t>No</w:t>
            </w:r>
          </w:p>
        </w:tc>
        <w:tc>
          <w:tcPr>
            <w:tcW w:type="dxa" w:w="1097"/>
          </w:tcPr>
          <w:p>
            <w:pPr>
              <w:spacing w:after="0"/>
            </w:pPr>
            <w:r>
              <w:rPr>
                <w:sz w:val="13"/>
              </w:rPr>
              <w:t>No</w:t>
            </w:r>
          </w:p>
        </w:tc>
        <w:tc>
          <w:tcPr>
            <w:tcW w:type="dxa" w:w="1097"/>
          </w:tcPr>
          <w:p>
            <w:pPr>
              <w:spacing w:after="0"/>
            </w:pPr>
            <w:r>
              <w:rPr>
                <w:sz w:val="13"/>
              </w:rPr>
              <w:t>No</w:t>
            </w:r>
          </w:p>
        </w:tc>
        <w:tc>
          <w:tcPr>
            <w:tcW w:type="dxa" w:w="1097"/>
          </w:tcPr>
          <w:p>
            <w:pPr>
              <w:spacing w:after="0"/>
            </w:pPr>
            <w:r>
              <w:rPr>
                <w:sz w:val="13"/>
              </w:rPr>
              <w:t>No</w:t>
            </w:r>
          </w:p>
        </w:tc>
      </w:tr>
    </w:tbl>
    <w:p>
      <w:r>
        <w:t>Note. GARD used the Sauropsida MACSE nucleotide alignment, GTR exchangeabilities, a general discrete distribution of site rates, Faster mode, and at most five breakpoints. The screen represents the most divergent primary scope and qualifies rather than replaces the alignment and multinucleotide sensitivities. Breakpoint support is the model-averaged weight reported by GARD for each selected coordinate. Reported operational intervals follow the codon coverages used by FUBAR, FEL, and MEME (codons 1-55, 56-298, and 299-372; nucleotide spans 1-165, 166-894, and 895-1116). The archived raw GARD JSON and NEXUS files retain HyPhy's internal boundary convention.</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center"/>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Modular constraint and phylogenetically structured switching-helix variation in DNMT3L</dc:title>
  <dc:subject>Supplementary information for BMC Ecology and Evolution</dc:subject>
  <dc:creator>Jie Lu</dc:creator>
  <cp:keywords/>
  <dc:description>Supplementary Tables S1-S14</dc:description>
  <cp:lastModifiedBy>Jie Lu</cp:lastModifiedBy>
  <cp:revision>1</cp:revision>
  <dcterms:created xsi:type="dcterms:W3CDTF">2013-12-23T23:15:00Z</dcterms:created>
  <dcterms:modified xsi:type="dcterms:W3CDTF">2013-12-23T23:15:00Z</dcterms:modified>
  <cp:category/>
</cp:coreProperties>
</file>