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66.png" ContentType="image/png"/>
  <Override PartName="/word/media/rId70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Первоначальная настройка git</w:t>
      </w:r>
    </w:p>
    <w:p>
      <w:pPr>
        <w:pStyle w:val="Date"/>
      </w:pPr>
      <w:r>
        <w:t xml:space="preserve">2026-03-04</w:t>
      </w:r>
    </w:p>
    <w:bookmarkStart w:id="10" w:name="отчёт-по-лабораторной-работе-2"/>
    <w:p>
      <w:pPr>
        <w:pStyle w:val="Heading1"/>
      </w:pPr>
      <w:r>
        <w:t xml:space="preserve">Отчёт по лабораторной работе №2</w:t>
      </w:r>
    </w:p>
    <w:bookmarkStart w:id="9" w:name="первоначальная-настройка-git"/>
    <w:p>
      <w:pPr>
        <w:pStyle w:val="Heading2"/>
      </w:pPr>
      <w:r>
        <w:t xml:space="preserve">Первоначальная настройка git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Санджар Ниязов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niazovsanzar08@gmail.com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4 марта 2026 г.</w:t>
      </w:r>
    </w:p>
    <w:bookmarkEnd w:id="9"/>
    <w:bookmarkEnd w:id="10"/>
    <w:bookmarkStart w:id="11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 Освоить умения по работе с git.</w:t>
      </w:r>
    </w:p>
    <w:bookmarkEnd w:id="11"/>
    <w:bookmarkStart w:id="75" w:name="ход-работы"/>
    <w:p>
      <w:pPr>
        <w:pStyle w:val="Heading1"/>
      </w:pPr>
      <w:r>
        <w:t xml:space="preserve">Ход работы</w:t>
      </w:r>
    </w:p>
    <w:p>
      <w:pPr>
        <w:pStyle w:val="FirstParagraph"/>
      </w:pPr>
      <w:r>
        <w:t xml:space="preserve">…</w:t>
      </w:r>
    </w:p>
    <w:bookmarkStart w:id="16" w:name="проверка-и-настройка-git"/>
    <w:p>
      <w:pPr>
        <w:pStyle w:val="Heading2"/>
      </w:pPr>
      <w:r>
        <w:t xml:space="preserve">1. Проверка и настройка Git</w:t>
      </w:r>
    </w:p>
    <w:p>
      <w:pPr>
        <w:pStyle w:val="FirstParagraph"/>
      </w:pPr>
      <w:r>
        <w:t xml:space="preserve">Были проверены и настроены основные параметры Git (рис. \ref{fig:git-config):</w:t>
      </w:r>
    </w:p>
    <w:bookmarkStart w:id="15" w:name="fig:git-config"/>
    <w:p>
      <w:pPr>
        <w:pStyle w:val="CaptionedFigure"/>
      </w:pPr>
      <w:r>
        <w:drawing>
          <wp:inline>
            <wp:extent cx="4813300" cy="2057400"/>
            <wp:effectExtent b="0" l="0" r="0" t="0"/>
            <wp:docPr descr="Figure 1: Настройки Git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Настройки Git</w:t>
      </w:r>
    </w:p>
    <w:bookmarkEnd w:id="15"/>
    <w:bookmarkEnd w:id="16"/>
    <w:bookmarkStart w:id="29" w:name="создание-pgp-ключа"/>
    <w:p>
      <w:pPr>
        <w:pStyle w:val="Heading2"/>
      </w:pPr>
      <w:r>
        <w:t xml:space="preserve">2. Создание PGP-ключа</w:t>
      </w:r>
    </w:p>
    <w:p>
      <w:pPr>
        <w:pStyle w:val="FirstParagraph"/>
      </w:pPr>
      <w:r>
        <w:t xml:space="preserve">Создан PGP-ключ для подписи коммитов (рис. \ref{fig:gpg-create, \ref{fig:gpg-info, \ref{fig:gpg-list):</w:t>
      </w:r>
    </w:p>
    <w:p>
      <w:pPr>
        <w:pStyle w:val="BodyText"/>
      </w:pPr>
      <w:bookmarkStart w:id="20" w:name="fig:gpg-create"/>
      <w:r>
        <w:drawing>
          <wp:inline>
            <wp:extent cx="5334000" cy="448849"/>
            <wp:effectExtent b="0" l="0" r="0" t="0"/>
            <wp:docPr descr="Создание ключа" title="" id="18" name="Picture"/>
            <a:graphic>
              <a:graphicData uri="http://schemas.openxmlformats.org/drawingml/2006/picture">
                <pic:pic>
                  <pic:nvPicPr>
                    <pic:cNvPr descr="image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"/>
      <w:r>
        <w:t xml:space="preserve"> </w:t>
      </w:r>
      <w:bookmarkStart w:id="24" w:name="fig:gpg-info"/>
      <w:r>
        <w:drawing>
          <wp:inline>
            <wp:extent cx="5334000" cy="800855"/>
            <wp:effectExtent b="0" l="0" r="0" t="0"/>
            <wp:docPr descr="Информация о ключе" title="" id="22" name="Picture"/>
            <a:graphic>
              <a:graphicData uri="http://schemas.openxmlformats.org/drawingml/2006/picture">
                <pic:pic>
                  <pic:nvPicPr>
                    <pic:cNvPr descr="image/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  <w:r>
        <w:t xml:space="preserve"> </w:t>
      </w:r>
      <w:bookmarkStart w:id="28" w:name="fig:gpg-list"/>
      <w:r>
        <w:drawing>
          <wp:inline>
            <wp:extent cx="5334000" cy="1120815"/>
            <wp:effectExtent b="0" l="0" r="0" t="0"/>
            <wp:docPr descr="Список ключей" title="" id="26" name="Picture"/>
            <a:graphic>
              <a:graphicData uri="http://schemas.openxmlformats.org/drawingml/2006/picture">
                <pic:pic>
                  <pic:nvPicPr>
                    <pic:cNvPr descr="image/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0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bookmarkEnd w:id="29"/>
    <w:bookmarkStart w:id="38" w:name="экспорт-и-добавление-ключа-на-github"/>
    <w:p>
      <w:pPr>
        <w:pStyle w:val="Heading2"/>
      </w:pPr>
      <w:r>
        <w:t xml:space="preserve">3. Экспорт и добавление ключа на GitHub</w:t>
      </w:r>
    </w:p>
    <w:p>
      <w:pPr>
        <w:pStyle w:val="FirstParagraph"/>
      </w:pPr>
      <w:r>
        <w:t xml:space="preserve">Публичный ключ был экспортирован (рис. \ref{fig:gpg-export) и добавлен в настройках GitHub (рис. \ref{fig:github-gpg):</w:t>
      </w:r>
    </w:p>
    <w:p>
      <w:pPr>
        <w:pStyle w:val="BodyText"/>
      </w:pPr>
      <w:bookmarkStart w:id="33" w:name="fig:gpg-export"/>
      <w:r>
        <w:drawing>
          <wp:inline>
            <wp:extent cx="5334000" cy="101447"/>
            <wp:effectExtent b="0" l="0" r="0" t="0"/>
            <wp:docPr descr="Экспорт ключа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  <w:r>
        <w:t xml:space="preserve"> </w:t>
      </w:r>
      <w:bookmarkStart w:id="37" w:name="fig:github-gpg"/>
      <w:r>
        <w:drawing>
          <wp:inline>
            <wp:extent cx="5334000" cy="1563676"/>
            <wp:effectExtent b="0" l="0" r="0" t="0"/>
            <wp:docPr descr="Ключ на GitHub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3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bookmarkEnd w:id="38"/>
    <w:bookmarkStart w:id="43" w:name="Xae44e13912ce8a31bc3b85b031f8d36a94e6ce5"/>
    <w:p>
      <w:pPr>
        <w:pStyle w:val="Heading2"/>
      </w:pPr>
      <w:r>
        <w:t xml:space="preserve">4. Настройка автоматической подписи коммитов</w:t>
      </w:r>
    </w:p>
    <w:p>
      <w:pPr>
        <w:pStyle w:val="FirstParagraph"/>
      </w:pPr>
      <w:r>
        <w:t xml:space="preserve">Настроена автоматическая подпись всех коммитов (рис. \ref{fig:git-signing):</w:t>
      </w:r>
    </w:p>
    <w:bookmarkStart w:id="42" w:name="fig:git-signing"/>
    <w:p>
      <w:pPr>
        <w:pStyle w:val="CaptionedFigure"/>
      </w:pPr>
      <w:r>
        <w:drawing>
          <wp:inline>
            <wp:extent cx="5334000" cy="782850"/>
            <wp:effectExtent b="0" l="0" r="0" t="0"/>
            <wp:docPr descr="Figure 2: Настройка подписей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2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Настройка подписей</w:t>
      </w:r>
    </w:p>
    <w:bookmarkEnd w:id="42"/>
    <w:bookmarkEnd w:id="43"/>
    <w:bookmarkStart w:id="60" w:name="создание-подписанного-коммита"/>
    <w:p>
      <w:pPr>
        <w:pStyle w:val="Heading2"/>
      </w:pPr>
      <w:r>
        <w:t xml:space="preserve">5. Создание подписанного коммита</w:t>
      </w:r>
    </w:p>
    <w:p>
      <w:pPr>
        <w:pStyle w:val="FirstParagraph"/>
      </w:pPr>
      <w:r>
        <w:t xml:space="preserve">Был создан тестовый файл (рис. \ref{fig:file-create), добавлен в git (рис. \ref{fig:git-add), выполнен подписанный коммит (рис. \ref{fig:git-commit) и отправлен на GitHub (рис. \ref{fig:git-push):</w:t>
      </w:r>
    </w:p>
    <w:p>
      <w:pPr>
        <w:pStyle w:val="BodyText"/>
      </w:pPr>
      <w:bookmarkStart w:id="47" w:name="fig:file-create"/>
      <w:r>
        <w:drawing>
          <wp:inline>
            <wp:extent cx="5334000" cy="463115"/>
            <wp:effectExtent b="0" l="0" r="0" t="0"/>
            <wp:docPr descr="Создание файла" title="" id="45" name="Picture"/>
            <a:graphic>
              <a:graphicData uri="http://schemas.openxmlformats.org/drawingml/2006/picture">
                <pic:pic>
                  <pic:nvPicPr>
                    <pic:cNvPr descr="image/8a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  <w:r>
        <w:t xml:space="preserve"> </w:t>
      </w:r>
      <w:bookmarkStart w:id="51" w:name="fig:git-add"/>
      <w:r>
        <w:drawing>
          <wp:inline>
            <wp:extent cx="5334000" cy="1238357"/>
            <wp:effectExtent b="0" l="0" r="0" t="0"/>
            <wp:docPr descr="Добавление в git" title="" id="49" name="Picture"/>
            <a:graphic>
              <a:graphicData uri="http://schemas.openxmlformats.org/drawingml/2006/picture">
                <pic:pic>
                  <pic:nvPicPr>
                    <pic:cNvPr descr="image/8b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  <w:r>
        <w:t xml:space="preserve"> </w:t>
      </w:r>
      <w:bookmarkStart w:id="55" w:name="fig:git-commit"/>
      <w:r>
        <w:drawing>
          <wp:inline>
            <wp:extent cx="5334000" cy="588505"/>
            <wp:effectExtent b="0" l="0" r="0" t="0"/>
            <wp:docPr descr="Подписанный коммит" title="" id="53" name="Picture"/>
            <a:graphic>
              <a:graphicData uri="http://schemas.openxmlformats.org/drawingml/2006/picture">
                <pic:pic>
                  <pic:nvPicPr>
                    <pic:cNvPr descr="image/8c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8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  <w:r>
        <w:t xml:space="preserve"> </w:t>
      </w:r>
      <w:bookmarkStart w:id="59" w:name="fig:git-push"/>
      <w:r>
        <w:drawing>
          <wp:inline>
            <wp:extent cx="5334000" cy="1475784"/>
            <wp:effectExtent b="0" l="0" r="0" t="0"/>
            <wp:docPr descr="Отправка на GitHub" title="" id="57" name="Picture"/>
            <a:graphic>
              <a:graphicData uri="http://schemas.openxmlformats.org/drawingml/2006/picture">
                <pic:pic>
                  <pic:nvPicPr>
                    <pic:cNvPr descr="image/8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5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bookmarkEnd w:id="60"/>
    <w:bookmarkStart w:id="65" w:name="проверка-подписи-на-github"/>
    <w:p>
      <w:pPr>
        <w:pStyle w:val="Heading2"/>
      </w:pPr>
      <w:r>
        <w:t xml:space="preserve">6. Проверка подписи на GitHub</w:t>
      </w:r>
    </w:p>
    <w:p>
      <w:pPr>
        <w:pStyle w:val="FirstParagraph"/>
      </w:pPr>
      <w:r>
        <w:t xml:space="preserve">На GitHub коммиты отображаются с пометкой Verified (рис. \ref{fig:github-verified):</w:t>
      </w:r>
    </w:p>
    <w:bookmarkStart w:id="64" w:name="fig:github-verified"/>
    <w:p>
      <w:pPr>
        <w:pStyle w:val="CaptionedFigure"/>
      </w:pPr>
      <w:r>
        <w:drawing>
          <wp:inline>
            <wp:extent cx="5334000" cy="5554178"/>
            <wp:effectExtent b="0" l="0" r="0" t="0"/>
            <wp:docPr descr="Figure 3: Verified коммиты" title="" id="62" name="Picture"/>
            <a:graphic>
              <a:graphicData uri="http://schemas.openxmlformats.org/drawingml/2006/picture">
                <pic:pic>
                  <pic:nvPicPr>
                    <pic:cNvPr descr="image/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4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Verified коммиты</w:t>
      </w:r>
    </w:p>
    <w:bookmarkEnd w:id="64"/>
    <w:bookmarkEnd w:id="65"/>
    <w:bookmarkStart w:id="74" w:name="настройка-github-cli"/>
    <w:p>
      <w:pPr>
        <w:pStyle w:val="Heading2"/>
      </w:pPr>
      <w:r>
        <w:t xml:space="preserve">7. Настройка GitHub CLI</w:t>
      </w:r>
    </w:p>
    <w:p>
      <w:pPr>
        <w:pStyle w:val="FirstParagraph"/>
      </w:pPr>
      <w:r>
        <w:t xml:space="preserve">Выполнена авторизация в GitHub CLI (рис. \ref{fig:gh-start, \ref{fig:gh-finish):</w:t>
      </w:r>
    </w:p>
    <w:p>
      <w:pPr>
        <w:pStyle w:val="BodyText"/>
      </w:pPr>
      <w:bookmarkStart w:id="69" w:name="fig:gh-start"/>
      <w:r>
        <w:drawing>
          <wp:inline>
            <wp:extent cx="5334000" cy="1042606"/>
            <wp:effectExtent b="0" l="0" r="0" t="0"/>
            <wp:docPr descr="Начало авторизации" title="" id="67" name="Picture"/>
            <a:graphic>
              <a:graphicData uri="http://schemas.openxmlformats.org/drawingml/2006/picture">
                <pic:pic>
                  <pic:nvPicPr>
                    <pic:cNvPr descr="image/10a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2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  <w:r>
        <w:t xml:space="preserve"> </w:t>
      </w:r>
      <w:bookmarkStart w:id="73" w:name="fig:gh-finish"/>
      <w:r>
        <w:drawing>
          <wp:inline>
            <wp:extent cx="5334000" cy="836341"/>
            <wp:effectExtent b="0" l="0" r="0" t="0"/>
            <wp:docPr descr="Успешная авторизация" title="" id="71" name="Picture"/>
            <a:graphic>
              <a:graphicData uri="http://schemas.openxmlformats.org/drawingml/2006/picture">
                <pic:pic>
                  <pic:nvPicPr>
                    <pic:cNvPr descr="image/10d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bookmarkEnd w:id="74"/>
    <w:bookmarkEnd w:id="75"/>
    <w:bookmarkStart w:id="76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средства контроля версий Git, создан PGP-ключ для подписи коммитов, настроена автоматическая подпись, выполнена интеграция с GitHub и GitHub CLI. Все коммиты успешно верифицируются на GitHub.</w:t>
      </w:r>
    </w:p>
    <w:bookmarkEnd w:id="76"/>
    <w:bookmarkStart w:id="87" w:name="контрольные-вопросы"/>
    <w:p>
      <w:pPr>
        <w:pStyle w:val="Heading1"/>
      </w:pPr>
      <w:r>
        <w:t xml:space="preserve">Контрольные вопросы</w:t>
      </w:r>
    </w:p>
    <w:bookmarkStart w:id="77" w:name="X15d61d65c9e0e0d8d91a0789cab38cc43248442"/>
    <w:p>
      <w:pPr>
        <w:pStyle w:val="Heading2"/>
      </w:pPr>
      <w:r>
        <w:t xml:space="preserve">1. 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rPr>
          <w:b/>
          <w:bCs/>
        </w:rPr>
        <w:t xml:space="preserve">Системы контроля версий (VCS)</w:t>
      </w:r>
      <w:r>
        <w:t xml:space="preserve"> </w:t>
      </w:r>
      <w:r>
        <w:t xml:space="preserve">— это программные инструменты, которые помогают отслеживать изменения в файлах, координировать работу над проектами и хранить историю изменений. Они предназначены для:</w:t>
      </w:r>
      <w:r>
        <w:t xml:space="preserve"> </w:t>
      </w:r>
      <w:r>
        <w:t xml:space="preserve">- Сохранения истории изменений файлов</w:t>
      </w:r>
      <w:r>
        <w:t xml:space="preserve"> </w:t>
      </w:r>
      <w:r>
        <w:t xml:space="preserve">- Возможности отката к любой предыдущей версии</w:t>
      </w:r>
      <w:r>
        <w:t xml:space="preserve"> </w:t>
      </w:r>
      <w:r>
        <w:t xml:space="preserve">- Совместной работы нескольких разработчиков</w:t>
      </w:r>
      <w:r>
        <w:t xml:space="preserve"> </w:t>
      </w:r>
      <w:r>
        <w:t xml:space="preserve">- Разрешения конфликтов при одновременном редактировании</w:t>
      </w:r>
      <w:r>
        <w:t xml:space="preserve"> </w:t>
      </w:r>
      <w:r>
        <w:t xml:space="preserve">- Ведения документации изменений (кто, когда и что изменил)</w:t>
      </w:r>
    </w:p>
    <w:bookmarkEnd w:id="77"/>
    <w:bookmarkStart w:id="78" w:name="Xaf7a59bd9e73079ccbba3273cf40016f78f9801"/>
    <w:p>
      <w:pPr>
        <w:pStyle w:val="Heading2"/>
      </w:pPr>
      <w:r>
        <w:t xml:space="preserve">2. 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Хранилище (repository)</w:t>
      </w:r>
      <w:r>
        <w:t xml:space="preserve"> </w:t>
      </w:r>
      <w:r>
        <w:t xml:space="preserve">— база данных, где хранятся все файлы и история их изменений. Может быть локальным или удалённым.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(фиксация)</w:t>
      </w:r>
      <w:r>
        <w:t xml:space="preserve"> </w:t>
      </w:r>
      <w:r>
        <w:t xml:space="preserve">— сохранение изменений в хранилище с описанием того, что было сделано. Каждый коммит имеет уникальный идентификатор (хэш).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История (history)</w:t>
      </w:r>
      <w:r>
        <w:t xml:space="preserve"> </w:t>
      </w:r>
      <w:r>
        <w:t xml:space="preserve">— последовательность коммитов, отражающая эволюцию проекта. Позволяет просматривать изменения во времени.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Рабочая копия (working copy)</w:t>
      </w:r>
      <w:r>
        <w:t xml:space="preserve"> </w:t>
      </w:r>
      <w:r>
        <w:t xml:space="preserve">— текущая версия файлов проекта на локальном компьютере, с которой работает пользователь.</w:t>
      </w:r>
    </w:p>
    <w:p>
      <w:pPr>
        <w:pStyle w:val="FirstParagraph"/>
      </w:pPr>
      <w:r>
        <w:rPr>
          <w:i/>
          <w:iCs/>
        </w:rPr>
        <w:t xml:space="preserve">Отношения:</w:t>
      </w:r>
      <w:r>
        <w:t xml:space="preserve"> </w:t>
      </w:r>
      <w:r>
        <w:t xml:space="preserve">Рабочая копия создаётся из хранилища. После внесения изменений пользователь делает коммит, который добавляется в историю хранилища.</w:t>
      </w:r>
    </w:p>
    <w:bookmarkEnd w:id="78"/>
    <w:bookmarkStart w:id="79" w:name="X774239575d98dcf53218cbb2f1aed8a5a674d4d"/>
    <w:p>
      <w:pPr>
        <w:pStyle w:val="Heading2"/>
      </w:pPr>
      <w:r>
        <w:t xml:space="preserve">3. 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rPr>
          <w:b/>
          <w:bCs/>
        </w:rPr>
        <w:t xml:space="preserve">Централизованные VCS:</w:t>
      </w:r>
      <w:r>
        <w:t xml:space="preserve"> </w:t>
      </w:r>
      <w:r>
        <w:t xml:space="preserve">- Единый центральный сервер с хранилищем</w:t>
      </w:r>
      <w:r>
        <w:t xml:space="preserve"> </w:t>
      </w:r>
      <w:r>
        <w:t xml:space="preserve">- Клиенты получают рабочие копии</w:t>
      </w:r>
      <w:r>
        <w:t xml:space="preserve"> </w:t>
      </w:r>
      <w:r>
        <w:t xml:space="preserve">- Для работы нужно подключение к серверу</w:t>
      </w:r>
      <w:r>
        <w:t xml:space="preserve"> </w:t>
      </w:r>
      <w:r>
        <w:t xml:space="preserve">- Примеры: CVS, Subversion (SVN)</w:t>
      </w:r>
    </w:p>
    <w:p>
      <w:pPr>
        <w:pStyle w:val="BodyText"/>
      </w:pPr>
      <w:r>
        <w:rPr>
          <w:b/>
          <w:bCs/>
        </w:rPr>
        <w:t xml:space="preserve">Децентрализованные (распределённые) VCS:</w:t>
      </w:r>
      <w:r>
        <w:t xml:space="preserve"> </w:t>
      </w:r>
      <w:r>
        <w:t xml:space="preserve">- Каждый клиент имеет полную копию хранилища (включая историю)</w:t>
      </w:r>
      <w:r>
        <w:t xml:space="preserve"> </w:t>
      </w:r>
      <w:r>
        <w:t xml:space="preserve">- Можно работать автономно</w:t>
      </w:r>
      <w:r>
        <w:t xml:space="preserve"> </w:t>
      </w:r>
      <w:r>
        <w:t xml:space="preserve">- Примеры: Git, Mercurial, Bazaar</w:t>
      </w:r>
    </w:p>
    <w:p>
      <w:pPr>
        <w:pStyle w:val="BodyText"/>
      </w:pPr>
      <w:r>
        <w:rPr>
          <w:i/>
          <w:iCs/>
        </w:rPr>
        <w:t xml:space="preserve">Главное отличие:</w:t>
      </w:r>
      <w:r>
        <w:t xml:space="preserve"> </w:t>
      </w:r>
      <w:r>
        <w:t xml:space="preserve">В централизованных VCS история хранится только на сервере, в распределённых — у каждого разработчика есть полная копия истории.</w:t>
      </w:r>
    </w:p>
    <w:bookmarkEnd w:id="79"/>
    <w:bookmarkStart w:id="80" w:name="Xbe0b8f4d68bb9442e5cacddce0da7ef4fe7efc1"/>
    <w:p>
      <w:pPr>
        <w:pStyle w:val="Heading2"/>
      </w:pPr>
      <w:r>
        <w:t xml:space="preserve">4. Опишите действия с VCS при единоличной работе с хранилищем.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Инициализация: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— создание локального репозитория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Добавление файлов:</w:t>
      </w:r>
      <w:r>
        <w:t xml:space="preserve"> </w:t>
      </w:r>
      <w:r>
        <w:rPr>
          <w:rStyle w:val="VerbatimChar"/>
        </w:rPr>
        <w:t xml:space="preserve">git add file.txt</w:t>
      </w:r>
      <w:r>
        <w:t xml:space="preserve"> </w:t>
      </w:r>
      <w:r>
        <w:t xml:space="preserve">— добавление файлов в индекс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Фиксация изменений:</w:t>
      </w:r>
      <w:r>
        <w:t xml:space="preserve"> </w:t>
      </w:r>
      <w:r>
        <w:rPr>
          <w:rStyle w:val="VerbatimChar"/>
        </w:rPr>
        <w:t xml:space="preserve">git commit -m "описание"</w:t>
      </w:r>
      <w:r>
        <w:t xml:space="preserve"> </w:t>
      </w:r>
      <w:r>
        <w:t xml:space="preserve">— создание коммита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Просмотр состояния: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— проверка изменённых файлов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Просмотр истории: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— просмотр истории коммитов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Создание веток:</w:t>
      </w:r>
      <w:r>
        <w:t xml:space="preserve"> </w:t>
      </w:r>
      <w:r>
        <w:rPr>
          <w:rStyle w:val="VerbatimChar"/>
        </w:rPr>
        <w:t xml:space="preserve">git branch new-feature</w:t>
      </w:r>
      <w:r>
        <w:t xml:space="preserve"> </w:t>
      </w:r>
      <w:r>
        <w:t xml:space="preserve">— создание новой ветки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Слияние веток:</w:t>
      </w:r>
      <w:r>
        <w:t xml:space="preserve"> </w:t>
      </w:r>
      <w:r>
        <w:rPr>
          <w:rStyle w:val="VerbatimChar"/>
        </w:rPr>
        <w:t xml:space="preserve">git merge new-feature</w:t>
      </w:r>
      <w:r>
        <w:t xml:space="preserve"> </w:t>
      </w:r>
      <w:r>
        <w:t xml:space="preserve">— объединение изменений</w:t>
      </w:r>
    </w:p>
    <w:bookmarkEnd w:id="80"/>
    <w:bookmarkStart w:id="81" w:name="X88e6c70cf234b7e83f80e8395d92e608ad3742d"/>
    <w:p>
      <w:pPr>
        <w:pStyle w:val="Heading2"/>
      </w:pPr>
      <w:r>
        <w:t xml:space="preserve">5. Опишите порядок работы с общим хранилищем VCS.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Клонирование:</w:t>
      </w:r>
      <w:r>
        <w:t xml:space="preserve"> </w:t>
      </w:r>
      <w:r>
        <w:rPr>
          <w:rStyle w:val="VerbatimChar"/>
        </w:rPr>
        <w:t xml:space="preserve">git clone &lt;url&gt;</w:t>
      </w:r>
      <w:r>
        <w:t xml:space="preserve"> </w:t>
      </w:r>
      <w:r>
        <w:t xml:space="preserve">— получение удалённого репозитория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Получение обновлений: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— загрузка изменений из удалённого репозитория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Создание ветки:</w:t>
      </w:r>
      <w:r>
        <w:t xml:space="preserve"> </w:t>
      </w:r>
      <w:r>
        <w:rPr>
          <w:rStyle w:val="VerbatimChar"/>
        </w:rPr>
        <w:t xml:space="preserve">git checkout -b feature-branch</w:t>
      </w:r>
      <w:r>
        <w:t xml:space="preserve"> </w:t>
      </w:r>
      <w:r>
        <w:t xml:space="preserve">— создание ветки для новой функциональности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Внесение изменений:</w:t>
      </w:r>
      <w:r>
        <w:t xml:space="preserve"> </w:t>
      </w:r>
      <w:r>
        <w:t xml:space="preserve">редактирование файлов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Коммит:</w:t>
      </w:r>
      <w:r>
        <w:t xml:space="preserve"> </w:t>
      </w:r>
      <w:r>
        <w:rPr>
          <w:rStyle w:val="VerbatimChar"/>
        </w:rPr>
        <w:t xml:space="preserve">git commit -am "описание изменений"</w:t>
      </w:r>
      <w:r>
        <w:t xml:space="preserve"> </w:t>
      </w:r>
      <w:r>
        <w:t xml:space="preserve">— фиксация изменений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Отправка: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— отправка изменений в удалённый репозиторий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Создание Pull Request</w:t>
      </w:r>
      <w:r>
        <w:t xml:space="preserve"> </w:t>
      </w:r>
      <w:r>
        <w:t xml:space="preserve">— запрос на слияние изменений (в GitHub/GitLab)</w:t>
      </w:r>
    </w:p>
    <w:bookmarkEnd w:id="81"/>
    <w:bookmarkStart w:id="82" w:name="X81e4f652505245c972fa3b3173659b213ddf161"/>
    <w:p>
      <w:pPr>
        <w:pStyle w:val="Heading2"/>
      </w:pPr>
      <w:r>
        <w:t xml:space="preserve">6. 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4"/>
        </w:numPr>
      </w:pPr>
      <w:r>
        <w:t xml:space="preserve">Отслеживание истории изменений файлов</w:t>
      </w:r>
    </w:p>
    <w:p>
      <w:pPr>
        <w:pStyle w:val="Compact"/>
        <w:numPr>
          <w:ilvl w:val="0"/>
          <w:numId w:val="1004"/>
        </w:numPr>
      </w:pPr>
      <w:r>
        <w:t xml:space="preserve">Совместная работа нескольких разработчиков</w:t>
      </w:r>
    </w:p>
    <w:p>
      <w:pPr>
        <w:pStyle w:val="Compact"/>
        <w:numPr>
          <w:ilvl w:val="0"/>
          <w:numId w:val="1004"/>
        </w:numPr>
      </w:pPr>
      <w:r>
        <w:t xml:space="preserve">Управление ветками и слияниями</w:t>
      </w:r>
    </w:p>
    <w:p>
      <w:pPr>
        <w:pStyle w:val="Compact"/>
        <w:numPr>
          <w:ilvl w:val="0"/>
          <w:numId w:val="1004"/>
        </w:numPr>
      </w:pPr>
      <w:r>
        <w:t xml:space="preserve">Возможность отката к любой версии</w:t>
      </w:r>
    </w:p>
    <w:p>
      <w:pPr>
        <w:pStyle w:val="Compact"/>
        <w:numPr>
          <w:ilvl w:val="0"/>
          <w:numId w:val="1004"/>
        </w:numPr>
      </w:pPr>
      <w:r>
        <w:t xml:space="preserve">Резервное копирование кода</w:t>
      </w:r>
    </w:p>
    <w:p>
      <w:pPr>
        <w:pStyle w:val="Compact"/>
        <w:numPr>
          <w:ilvl w:val="0"/>
          <w:numId w:val="1004"/>
        </w:numPr>
      </w:pPr>
      <w:r>
        <w:t xml:space="preserve">Ведение документации изменений</w:t>
      </w:r>
    </w:p>
    <w:p>
      <w:pPr>
        <w:pStyle w:val="Compact"/>
        <w:numPr>
          <w:ilvl w:val="0"/>
          <w:numId w:val="1004"/>
        </w:numPr>
      </w:pPr>
      <w:r>
        <w:t xml:space="preserve">Разрешение конфликтов при параллельной работе</w:t>
      </w:r>
    </w:p>
    <w:bookmarkEnd w:id="82"/>
    <w:bookmarkStart w:id="83" w:name="X6565756ac74ff916801cb42983a3c0b750c1f3f"/>
    <w:p>
      <w:pPr>
        <w:pStyle w:val="Heading2"/>
      </w:pPr>
      <w:r>
        <w:t xml:space="preserve">7. Назовите и дайте краткую характеристику командам git.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</w:pPr>
            <w:r>
              <w:t xml:space="preserve">Создание нового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</w:t>
            </w:r>
          </w:p>
        </w:tc>
        <w:tc>
          <w:tcPr/>
          <w:p>
            <w:pPr>
              <w:pStyle w:val="Compact"/>
            </w:pPr>
            <w:r>
              <w:t xml:space="preserve">Копирование удалённого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</w:t>
            </w:r>
          </w:p>
        </w:tc>
        <w:tc>
          <w:tcPr/>
          <w:p>
            <w:pPr>
              <w:pStyle w:val="Compact"/>
            </w:pPr>
            <w:r>
              <w:t xml:space="preserve">Добавление файлов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</w:pPr>
            <w:r>
              <w:t xml:space="preserve">Фиксация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t xml:space="preserve">Просмотр состояния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</w:pPr>
            <w:r>
              <w:t xml:space="preserve">Просмотр истории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diff</w:t>
            </w:r>
          </w:p>
        </w:tc>
        <w:tc>
          <w:tcPr/>
          <w:p>
            <w:pPr>
              <w:pStyle w:val="Compact"/>
            </w:pPr>
            <w:r>
              <w:t xml:space="preserve">Просмотр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</w:pPr>
            <w:r>
              <w:t xml:space="preserve">Управление ветками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checkout</w:t>
            </w:r>
          </w:p>
        </w:tc>
        <w:tc>
          <w:tcPr/>
          <w:p>
            <w:pPr>
              <w:pStyle w:val="Compact"/>
            </w:pPr>
            <w:r>
              <w:t xml:space="preserve">Переключение между ветками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merge</w:t>
            </w:r>
          </w:p>
        </w:tc>
        <w:tc>
          <w:tcPr/>
          <w:p>
            <w:pPr>
              <w:pStyle w:val="Compact"/>
            </w:pPr>
            <w:r>
              <w:t xml:space="preserve">Слияние веток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</w:pPr>
            <w:r>
              <w:t xml:space="preserve">Получение изменений из удалённого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в удалённый репозиторий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remote</w:t>
            </w:r>
          </w:p>
        </w:tc>
        <w:tc>
          <w:tcPr/>
          <w:p>
            <w:pPr>
              <w:pStyle w:val="Compact"/>
            </w:pPr>
            <w:r>
              <w:t xml:space="preserve">Управление удалёнными репозиториями</w:t>
            </w:r>
          </w:p>
        </w:tc>
      </w:tr>
    </w:tbl>
    <w:bookmarkEnd w:id="83"/>
    <w:bookmarkStart w:id="84" w:name="X39c3bd391ec168e70a3cdb5d3831c04ce3b6268"/>
    <w:p>
      <w:pPr>
        <w:pStyle w:val="Heading2"/>
      </w:pPr>
      <w:r>
        <w:t xml:space="preserve">8. Приведите примеры использования при работе с локальным и удалённым репозиториями.</w:t>
      </w:r>
    </w:p>
    <w:p>
      <w:pPr>
        <w:pStyle w:val="FirstParagraph"/>
      </w:pPr>
      <w:r>
        <w:rPr>
          <w:b/>
          <w:bCs/>
        </w:rPr>
        <w:t xml:space="preserve">Локальный репозиторий:</w:t>
      </w:r>
      <w:r>
        <w:t xml:space="preserve"> </w:t>
      </w:r>
      <w:r>
        <w:t xml:space="preserve">```bash</w:t>
      </w:r>
      <w:r>
        <w:t xml:space="preserve"> </w:t>
      </w:r>
      <w:r>
        <w:t xml:space="preserve">mkdir project</w:t>
      </w:r>
      <w:r>
        <w:t xml:space="preserve"> </w:t>
      </w:r>
      <w:r>
        <w:t xml:space="preserve">cd project</w:t>
      </w:r>
      <w:r>
        <w:t xml:space="preserve"> </w:t>
      </w:r>
      <w:r>
        <w:t xml:space="preserve">git init</w:t>
      </w:r>
      <w:r>
        <w:t xml:space="preserve"> </w:t>
      </w:r>
      <w:r>
        <w:t xml:space="preserve">echo</w:t>
      </w:r>
      <w:r>
        <w:t xml:space="preserve"> </w:t>
      </w:r>
      <w:r>
        <w:t xml:space="preserve">“# My Project”</w:t>
      </w:r>
      <w:r>
        <w:t xml:space="preserve"> </w:t>
      </w:r>
      <w:r>
        <w:t xml:space="preserve">&gt; README.md</w:t>
      </w:r>
      <w:r>
        <w:t xml:space="preserve"> </w:t>
      </w:r>
      <w:r>
        <w:t xml:space="preserve">git add README.md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“Initial commit”</w:t>
      </w:r>
      <w:r>
        <w:t xml:space="preserve"> </w:t>
      </w:r>
      <w:r>
        <w:t xml:space="preserve">git branch feature</w:t>
      </w:r>
      <w:r>
        <w:t xml:space="preserve"> </w:t>
      </w:r>
      <w:r>
        <w:t xml:space="preserve">git checkout feature</w:t>
      </w:r>
      <w:r>
        <w:t xml:space="preserve"> </w:t>
      </w:r>
      <w:r>
        <w:t xml:space="preserve">echo</w:t>
      </w:r>
      <w:r>
        <w:t xml:space="preserve"> </w:t>
      </w:r>
      <w:r>
        <w:t xml:space="preserve">“New feature”</w:t>
      </w:r>
      <w:r>
        <w:t xml:space="preserve"> </w:t>
      </w:r>
      <w:r>
        <w:t xml:space="preserve">&gt; feature.txt</w:t>
      </w:r>
      <w:r>
        <w:t xml:space="preserve"> </w:t>
      </w:r>
      <w:r>
        <w:t xml:space="preserve">git add feature.txt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“Add new feature”</w:t>
      </w:r>
      <w:r>
        <w:t xml:space="preserve"> </w:t>
      </w:r>
      <w:r>
        <w:t xml:space="preserve">git checkout master</w:t>
      </w:r>
      <w:r>
        <w:t xml:space="preserve"> </w:t>
      </w:r>
      <w:r>
        <w:t xml:space="preserve">git merge feature</w:t>
      </w:r>
    </w:p>
    <w:p>
      <w:pPr>
        <w:pStyle w:val="BodyText"/>
      </w:pPr>
      <w:r>
        <w:rPr>
          <w:b/>
          <w:bCs/>
        </w:rPr>
        <w:t xml:space="preserve">Удалённый репозиторий:</w:t>
      </w:r>
      <w:r>
        <w:t xml:space="preserve"> </w:t>
      </w:r>
      <w:r>
        <w:t xml:space="preserve">git clone https://github.com/user/project.git</w:t>
      </w:r>
      <w:r>
        <w:t xml:space="preserve"> </w:t>
      </w:r>
      <w:r>
        <w:t xml:space="preserve">cd project</w:t>
      </w:r>
      <w:r>
        <w:t xml:space="preserve"> </w:t>
      </w:r>
      <w:r>
        <w:t xml:space="preserve">git checkout -b new-feature</w:t>
      </w:r>
      <w:r>
        <w:t xml:space="preserve"> </w:t>
      </w:r>
      <w:r>
        <w:t xml:space="preserve">echo</w:t>
      </w:r>
      <w:r>
        <w:t xml:space="preserve"> </w:t>
      </w:r>
      <w:r>
        <w:t xml:space="preserve">“Update”</w:t>
      </w:r>
      <w:r>
        <w:t xml:space="preserve"> </w:t>
      </w:r>
      <w:r>
        <w:t xml:space="preserve">&gt;&gt; file.txt</w:t>
      </w:r>
      <w:r>
        <w:t xml:space="preserve"> </w:t>
      </w:r>
      <w:r>
        <w:t xml:space="preserve">git add file.txt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“Add new feature”</w:t>
      </w:r>
      <w:r>
        <w:t xml:space="preserve"> </w:t>
      </w:r>
      <w:r>
        <w:t xml:space="preserve">git push origin new-feature</w:t>
      </w:r>
    </w:p>
    <w:bookmarkEnd w:id="84"/>
    <w:bookmarkStart w:id="85" w:name="X4a1eff98c561be46acfb21646ce811931cc2a99"/>
    <w:p>
      <w:pPr>
        <w:pStyle w:val="Heading2"/>
      </w:pPr>
      <w:r>
        <w:t xml:space="preserve">9. Что такое и зачем могут быть нужны ветви (branches)?</w:t>
      </w:r>
    </w:p>
    <w:p>
      <w:pPr>
        <w:pStyle w:val="FirstParagraph"/>
      </w:pPr>
      <w:r>
        <w:rPr>
          <w:b/>
          <w:bCs/>
        </w:rPr>
        <w:t xml:space="preserve">Ветви (branches)</w:t>
      </w:r>
      <w:r>
        <w:t xml:space="preserve"> </w:t>
      </w:r>
      <w:r>
        <w:t xml:space="preserve">— это отдельные линии разработки, позволяющие работать над разными функциями независимо друг от друга.</w:t>
      </w:r>
    </w:p>
    <w:p>
      <w:pPr>
        <w:pStyle w:val="BodyText"/>
      </w:pPr>
      <w:r>
        <w:rPr>
          <w:b/>
          <w:bCs/>
        </w:rPr>
        <w:t xml:space="preserve">Зачем нужны:</w:t>
      </w:r>
    </w:p>
    <w:p>
      <w:pPr>
        <w:pStyle w:val="Compact"/>
        <w:numPr>
          <w:ilvl w:val="0"/>
          <w:numId w:val="1005"/>
        </w:numPr>
      </w:pPr>
      <w:r>
        <w:t xml:space="preserve">Разработка новых функций без влияния на основную ветку</w:t>
      </w:r>
    </w:p>
    <w:p>
      <w:pPr>
        <w:pStyle w:val="Compact"/>
        <w:numPr>
          <w:ilvl w:val="0"/>
          <w:numId w:val="1005"/>
        </w:numPr>
      </w:pPr>
      <w:r>
        <w:t xml:space="preserve">Эксперименты с кодом</w:t>
      </w:r>
    </w:p>
    <w:p>
      <w:pPr>
        <w:pStyle w:val="Compact"/>
        <w:numPr>
          <w:ilvl w:val="0"/>
          <w:numId w:val="1005"/>
        </w:numPr>
      </w:pPr>
      <w:r>
        <w:t xml:space="preserve">Исправление ошибок в отдельных версиях</w:t>
      </w:r>
    </w:p>
    <w:p>
      <w:pPr>
        <w:pStyle w:val="Compact"/>
        <w:numPr>
          <w:ilvl w:val="0"/>
          <w:numId w:val="1005"/>
        </w:numPr>
      </w:pPr>
      <w:r>
        <w:t xml:space="preserve">Параллельная работа нескольких разработчиков</w:t>
      </w:r>
    </w:p>
    <w:p>
      <w:pPr>
        <w:pStyle w:val="Compact"/>
        <w:numPr>
          <w:ilvl w:val="0"/>
          <w:numId w:val="1005"/>
        </w:numPr>
      </w:pPr>
      <w:r>
        <w:t xml:space="preserve">Организация процесса разработки (main, develop, feature branches)</w:t>
      </w:r>
    </w:p>
    <w:bookmarkEnd w:id="85"/>
    <w:bookmarkStart w:id="86" w:name="Xb8b3d4801c334334c57aa29fad1b59b687ed541"/>
    <w:p>
      <w:pPr>
        <w:pStyle w:val="Heading2"/>
      </w:pPr>
      <w:r>
        <w:t xml:space="preserve">10. Как и зачем можно игнорировать некоторые файлы при commit?</w:t>
      </w:r>
    </w:p>
    <w:p>
      <w:pPr>
        <w:pStyle w:val="FirstParagraph"/>
      </w:pPr>
      <w:r>
        <w:t xml:space="preserve">Для игнорирования файлов используется файл</w:t>
      </w:r>
      <w:r>
        <w:t xml:space="preserve"> </w:t>
      </w:r>
      <w:r>
        <w:rPr>
          <w:b/>
          <w:bCs/>
        </w:rPr>
        <w:t xml:space="preserve">.gitignore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Зачем игнорировать:</w:t>
      </w:r>
    </w:p>
    <w:p>
      <w:pPr>
        <w:pStyle w:val="Compact"/>
        <w:numPr>
          <w:ilvl w:val="0"/>
          <w:numId w:val="1006"/>
        </w:numPr>
      </w:pPr>
      <w:r>
        <w:t xml:space="preserve">Временные файлы (</w:t>
      </w:r>
      <w:r>
        <w:rPr>
          <w:i/>
          <w:iCs/>
        </w:rPr>
        <w:t xml:space="preserve">.tmp,</w:t>
      </w:r>
      <w:r>
        <w:rPr>
          <w:i/>
          <w:iCs/>
        </w:rPr>
        <w:t xml:space="preserve"> </w:t>
      </w:r>
      <w:r>
        <w:t xml:space="preserve">.log)</w:t>
      </w:r>
    </w:p>
    <w:p>
      <w:pPr>
        <w:pStyle w:val="Compact"/>
        <w:numPr>
          <w:ilvl w:val="0"/>
          <w:numId w:val="1006"/>
        </w:numPr>
      </w:pPr>
      <w:r>
        <w:t xml:space="preserve">Скомпилированные файлы (</w:t>
      </w:r>
      <w:r>
        <w:rPr>
          <w:i/>
          <w:iCs/>
        </w:rPr>
        <w:t xml:space="preserve">.o,</w:t>
      </w:r>
      <w:r>
        <w:rPr>
          <w:i/>
          <w:iCs/>
        </w:rPr>
        <w:t xml:space="preserve"> </w:t>
      </w:r>
      <w:r>
        <w:t xml:space="preserve">.class)</w:t>
      </w:r>
    </w:p>
    <w:p>
      <w:pPr>
        <w:pStyle w:val="Compact"/>
        <w:numPr>
          <w:ilvl w:val="0"/>
          <w:numId w:val="1006"/>
        </w:numPr>
      </w:pPr>
      <w:r>
        <w:t xml:space="preserve">Конфиденциальные данные (пароли, ключи)</w:t>
      </w:r>
    </w:p>
    <w:p>
      <w:pPr>
        <w:pStyle w:val="Compact"/>
        <w:numPr>
          <w:ilvl w:val="0"/>
          <w:numId w:val="1006"/>
        </w:numPr>
      </w:pPr>
      <w:r>
        <w:t xml:space="preserve">Файлы среды разработки (.idea/, .vscode/)</w:t>
      </w:r>
    </w:p>
    <w:p>
      <w:pPr>
        <w:pStyle w:val="Compact"/>
        <w:numPr>
          <w:ilvl w:val="0"/>
          <w:numId w:val="1006"/>
        </w:numPr>
      </w:pPr>
      <w:r>
        <w:t xml:space="preserve">Папки с зависимостями (node_modules/, vendor/)</w:t>
      </w:r>
    </w:p>
    <w:p>
      <w:pPr>
        <w:pStyle w:val="FirstParagraph"/>
      </w:pPr>
      <w:r>
        <w:rPr>
          <w:b/>
          <w:bCs/>
        </w:rPr>
        <w:t xml:space="preserve">Как игнорировать:</w:t>
      </w:r>
      <w:r>
        <w:t xml:space="preserve"> </w:t>
      </w:r>
      <w:r>
        <w:rPr>
          <w:i/>
          <w:iCs/>
        </w:rPr>
        <w:t xml:space="preserve">Создать файл .gitignore</w:t>
      </w:r>
      <w:r>
        <w:t xml:space="preserve"> </w:t>
      </w:r>
      <w:r>
        <w:t xml:space="preserve">echo “*.log” &gt;&gt; .gitignore</w:t>
      </w:r>
      <w:r>
        <w:t xml:space="preserve"> </w:t>
      </w:r>
      <w:r>
        <w:t xml:space="preserve">echo</w:t>
      </w:r>
      <w:r>
        <w:t xml:space="preserve"> </w:t>
      </w:r>
      <w:r>
        <w:t xml:space="preserve">“node_modules/”</w:t>
      </w:r>
      <w:r>
        <w:t xml:space="preserve"> </w:t>
      </w:r>
      <w:r>
        <w:t xml:space="preserve">&gt;&gt; .gitignore</w:t>
      </w:r>
      <w:r>
        <w:t xml:space="preserve"> </w:t>
      </w:r>
      <w:r>
        <w:t xml:space="preserve">echo</w:t>
      </w:r>
      <w:r>
        <w:t xml:space="preserve"> </w:t>
      </w:r>
      <w:r>
        <w:t xml:space="preserve">“config/local.php”</w:t>
      </w:r>
      <w:r>
        <w:t xml:space="preserve"> </w:t>
      </w:r>
      <w:r>
        <w:t xml:space="preserve">&gt;&gt; .gitignore</w:t>
      </w:r>
      <w:r>
        <w:t xml:space="preserve"> </w:t>
      </w:r>
      <w:r>
        <w:rPr>
          <w:b/>
          <w:bCs/>
        </w:rPr>
        <w:t xml:space="preserve">Добавить .gitignore в репозиторий</w:t>
      </w:r>
      <w:r>
        <w:t xml:space="preserve"> </w:t>
      </w:r>
      <w:r>
        <w:t xml:space="preserve">git add .gitignore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“Add .gitignore”</w:t>
      </w:r>
    </w:p>
    <w:bookmarkEnd w:id="86"/>
    <w:bookmarkEnd w:id="87"/>
    <w:bookmarkStart w:id="89" w:name="список-литературы"/>
    <w:p>
      <w:pPr>
        <w:pStyle w:val="Heading1"/>
      </w:pPr>
      <w:r>
        <w:t xml:space="preserve">Список литературы</w:t>
      </w:r>
    </w:p>
    <w:bookmarkStart w:id="88" w:name="refs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/>
  <cp:keywords/>
  <dcterms:created xsi:type="dcterms:W3CDTF">2026-03-04T04:13:52Z</dcterms:created>
  <dcterms:modified xsi:type="dcterms:W3CDTF">2026-03-04T04:13:52Z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2026-03-04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cense">
    <vt:lpwstr>CC BY</vt:lpwstr>
  </property>
  <property fmtid="{D5CDD505-2E9C-101B-9397-08002B2CF9AE}" pid="31" name="linkReferences">
    <vt:lpwstr>False</vt:lpwstr>
  </property>
  <property fmtid="{D5CDD505-2E9C-101B-9397-08002B2CF9AE}" pid="32" name="listItemTitleDelim">
    <vt:lpwstr>.</vt:lpwstr>
  </property>
  <property fmtid="{D5CDD505-2E9C-101B-9397-08002B2CF9AE}" pid="33" name="listOfMetadata">
    <vt:lpwstr>False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ofItemTemplate">
    <vt:lpwstr>lofItemTitleilistItemTitleDelimt </vt:lpwstr>
  </property>
  <property fmtid="{D5CDD505-2E9C-101B-9397-08002B2CF9AE}" pid="38" name="lofItemTitle">
    <vt:lpwstr/>
  </property>
  <property fmtid="{D5CDD505-2E9C-101B-9397-08002B2CF9AE}" pid="39" name="lofTitle">
    <vt:lpwstr>List of Figures</vt:lpwstr>
  </property>
  <property fmtid="{D5CDD505-2E9C-101B-9397-08002B2CF9AE}" pid="40" name="lolItemTemplate">
    <vt:lpwstr>lolItemTitleilistItemTitleDelimt </vt:lpwstr>
  </property>
  <property fmtid="{D5CDD505-2E9C-101B-9397-08002B2CF9AE}" pid="41" name="lolItemTitle">
    <vt:lpwstr/>
  </property>
  <property fmtid="{D5CDD505-2E9C-101B-9397-08002B2CF9AE}" pid="42" name="lolTitle">
    <vt:lpwstr>List of Listings</vt:lpwstr>
  </property>
  <property fmtid="{D5CDD505-2E9C-101B-9397-08002B2CF9AE}" pid="43" name="lotItemTemplate">
    <vt:lpwstr>lotItemTitleilistItemTitleDelimt </vt:lpwstr>
  </property>
  <property fmtid="{D5CDD505-2E9C-101B-9397-08002B2CF9AE}" pid="44" name="lotItemTitle">
    <vt:lpwstr/>
  </property>
  <property fmtid="{D5CDD505-2E9C-101B-9397-08002B2CF9AE}" pid="45" name="lotTitle">
    <vt:lpwstr>List of Tables</vt:lpwstr>
  </property>
  <property fmtid="{D5CDD505-2E9C-101B-9397-08002B2CF9AE}" pid="46" name="lstLabels">
    <vt:lpwstr>arabic</vt:lpwstr>
  </property>
  <property fmtid="{D5CDD505-2E9C-101B-9397-08002B2CF9AE}" pid="47" name="lstPrefix">
    <vt:lpwstr/>
  </property>
  <property fmtid="{D5CDD505-2E9C-101B-9397-08002B2CF9AE}" pid="48" name="lstPrefixTemplate">
    <vt:lpwstr>p i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rangeDelim">
    <vt:lpwstr>-</vt:lpwstr>
  </property>
  <property fmtid="{D5CDD505-2E9C-101B-9397-08002B2CF9AE}" pid="53" name="refDelim">
    <vt:lpwstr>, </vt:lpwstr>
  </property>
  <property fmtid="{D5CDD505-2E9C-101B-9397-08002B2CF9AE}" pid="54" name="refIndexTemplate">
    <vt:lpwstr>isuf</vt:lpwstr>
  </property>
  <property fmtid="{D5CDD505-2E9C-101B-9397-08002B2CF9AE}" pid="55" name="secHeaderDelim">
    <vt:lpwstr> </vt:lpwstr>
  </property>
  <property fmtid="{D5CDD505-2E9C-101B-9397-08002B2CF9AE}" pid="56" name="secHeaderTemplate">
    <vt:lpwstr>isecHeaderDelim[n]t</vt:lpwstr>
  </property>
  <property fmtid="{D5CDD505-2E9C-101B-9397-08002B2CF9AE}" pid="57" name="secLabels">
    <vt:lpwstr>arabic</vt:lpwstr>
  </property>
  <property fmtid="{D5CDD505-2E9C-101B-9397-08002B2CF9AE}" pid="58" name="secPrefix">
    <vt:lpwstr/>
  </property>
  <property fmtid="{D5CDD505-2E9C-101B-9397-08002B2CF9AE}" pid="59" name="secPrefixTemplate">
    <vt:lpwstr>p i</vt:lpwstr>
  </property>
  <property fmtid="{D5CDD505-2E9C-101B-9397-08002B2CF9AE}" pid="60" name="sectionsDepth">
    <vt:lpwstr>0</vt:lpwstr>
  </property>
  <property fmtid="{D5CDD505-2E9C-101B-9397-08002B2CF9AE}" pid="61" name="subfigGrid">
    <vt:lpwstr>False</vt:lpwstr>
  </property>
  <property fmtid="{D5CDD505-2E9C-101B-9397-08002B2CF9AE}" pid="62" name="subfigLabels">
    <vt:lpwstr>alpha a</vt:lpwstr>
  </property>
  <property fmtid="{D5CDD505-2E9C-101B-9397-08002B2CF9AE}" pid="63" name="subfigureChildTemplate">
    <vt:lpwstr>i</vt:lpwstr>
  </property>
  <property fmtid="{D5CDD505-2E9C-101B-9397-08002B2CF9AE}" pid="64" name="subfigureRefIndexTemplate">
    <vt:lpwstr>isuf (s)</vt:lpwstr>
  </property>
  <property fmtid="{D5CDD505-2E9C-101B-9397-08002B2CF9AE}" pid="65" name="subfigureTemplate">
    <vt:lpwstr>figureTitle ititleDelim t. ccs</vt:lpwstr>
  </property>
  <property fmtid="{D5CDD505-2E9C-101B-9397-08002B2CF9AE}" pid="66" name="subtitle">
    <vt:lpwstr>Первоначальная настройка git</vt:lpwstr>
  </property>
  <property fmtid="{D5CDD505-2E9C-101B-9397-08002B2CF9AE}" pid="67" name="tableEqns">
    <vt:lpwstr>False</vt:lpwstr>
  </property>
  <property fmtid="{D5CDD505-2E9C-101B-9397-08002B2CF9AE}" pid="68" name="tableTemplate">
    <vt:lpwstr>tableTitle ititleDelim t</vt:lpwstr>
  </property>
  <property fmtid="{D5CDD505-2E9C-101B-9397-08002B2CF9AE}" pid="69" name="tableTitle">
    <vt:lpwstr>Table</vt:lpwstr>
  </property>
  <property fmtid="{D5CDD505-2E9C-101B-9397-08002B2CF9AE}" pid="70" name="tblLabels">
    <vt:lpwstr>arabic</vt:lpwstr>
  </property>
  <property fmtid="{D5CDD505-2E9C-101B-9397-08002B2CF9AE}" pid="71" name="tblPrefix">
    <vt:lpwstr/>
  </property>
  <property fmtid="{D5CDD505-2E9C-101B-9397-08002B2CF9AE}" pid="72" name="tblPrefixTemplate">
    <vt:lpwstr>p i</vt:lpwstr>
  </property>
  <property fmtid="{D5CDD505-2E9C-101B-9397-08002B2CF9AE}" pid="73" name="titleDelim">
    <vt:lpwstr>:</vt:lpwstr>
  </property>
</Properties>
</file>