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Разбор статьи «Алгебраическая машина баз данных»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Сопроводительный документ. Версия 1.0 · 28.08.2026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Этот текст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статью и ничего в ней не меняет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Он идёт параллельно ей: разделы пронумерованы так же, поэтому можно читать в две колонки — слева статья, справа разбор. Каждое утверждение статьи здесь пересказано обычными словами и посчитано на маленьком примере, который умещается на ладони.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Статья: [Статья — алгебраическая машина баз данных.md](Статья%20—%20алгебраическая%20машина%20баз%20данных.md)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Сквозной пример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Всё, что дальше, объясняется на одной крошечной базе. Её можно посчитать в уме, и все числа ниже проверены на реальной системе.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продаж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(это «таблица фактов» — то, что мы измеряем):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клиент</w:t>
            </w:r>
          </w:p>
        </w:tc>
        <w:tc>
          <w:tcPr>
            <w:tcW w:type="dxa" w:w="24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товар</w:t>
            </w:r>
          </w:p>
        </w:tc>
        <w:tc>
          <w:tcPr>
            <w:tcW w:type="dxa" w:w="24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</w:t>
            </w:r>
          </w:p>
        </w:tc>
        <w:tc>
          <w:tcPr>
            <w:tcW w:type="dxa" w:w="24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Иванов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хлеб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янв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Иванов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молоко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янв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Иванов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хлеб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янв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Петров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молоко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янв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Справочник товаров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(это «измерение» с ценой):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товар</w:t>
            </w:r>
          </w:p>
        </w:tc>
        <w:tc>
          <w:tcPr>
            <w:tcW w:type="dxa" w:w="48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цена</w:t>
            </w:r>
          </w:p>
        </w:tc>
      </w:tr>
      <w:tr>
        <w:trPr>
          <w:tblHeader w:val="false"/>
        </w:trP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молоко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</w:tr>
      <w:tr>
        <w:trPr>
          <w:tblHeader w:val="false"/>
        </w:trP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хлеб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</w:tbl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Задача, которую будем решать: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сколько денег принёс каждый клиент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Ответ, посчитанный вручную: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Иванов: 2 хлеба × 30 + 1 молоко × 80 + 3 хлеба × 30 = 60 + 80 + 90 =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230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Петров: 5 молока × 80 =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400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выдаёт ровно это: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клиент | выручка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-------+--------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Иванов |     230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Петров |     400</w:t>
      </w:r>
    </w:p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Держите этот пример в голове — к нему будем возвращаться в каждом разделе.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Разбор аннотации: что вообще утверждается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Аннотация плотная. Разберём по предложениям.</w:t>
      </w:r>
    </w:p>
    <w:p>
      <w:pPr>
        <w:spacing w:after="120" w:before="120" w:line="300"/>
        <w:ind w:left="567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«Описана программная реализация алгебраической машины баз данных, транслирующей</w:t>
      </w:r>
    </w:p>
    <w:p>
      <w:pPr>
        <w:spacing w:after="120" w:before="120" w:line="300"/>
        <w:ind w:left="567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SQL-подобный запрос в цепочку (λ, μ)-свёрнутых произведений».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Простыми словами: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написана программа-СУБД. Вы пишете запрос на языке, похожем на SQL, а она превращает его не в обычный план «пробежаться по строкам», а в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последовательность умножений многомерных таблиц чисел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Умножение, о котором речь, — та самая операция из предыдущей статьи автора.</w:t>
      </w:r>
    </w:p>
    <w:p>
      <w:pPr>
        <w:spacing w:after="120" w:before="120" w:line="300"/>
        <w:ind w:left="567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«Установлено взаимно однозначное соответствие ролей индексов свёрнутого</w:t>
      </w:r>
    </w:p>
    <w:p>
      <w:pPr>
        <w:spacing w:after="120" w:before="120" w:line="300"/>
        <w:ind w:left="567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произведения конструкциям языка запросов».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Простыми словами: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найдено правило перевода. У операции умножения есть несколько типов индексов (номеров осей), и оказалось, что каждый тип точно соответствует определённой части SQL-запроса. Не «примерно похоже», а однозначно: увидев тип индекса, вы знаете, какая часть запроса его породила, и наоборот. Это §2.</w:t>
      </w:r>
    </w:p>
    <w:p>
      <w:pPr>
        <w:spacing w:after="120" w:before="120" w:line="300"/>
        <w:ind w:left="567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«Доказана теорема о разложении многооперандного стягивания в композицию</w:t>
      </w:r>
    </w:p>
    <w:p>
      <w:pPr>
        <w:spacing w:after="120" w:before="120" w:line="300"/>
        <w:ind w:left="567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бинарных свёрнутых произведений, из которой следует независимость результата</w:t>
      </w:r>
    </w:p>
    <w:p>
      <w:pPr>
        <w:spacing w:after="120" w:before="120" w:line="300"/>
        <w:ind w:left="567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от порядка свёрток и корректность оптимизации плана».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Простыми словами: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операция умножения работает с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двумя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таблицами, а в запросе их бывает четыре и больше. Доказано, что перемножить четыре таблицы можно в любом порядке — ответ будет один и тот же. Это не очевидно и это важно: именно поэтому программа имеет право выбирать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самый быстрый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порядок, не боясь испортить результат. Это §3.</w:t>
      </w:r>
    </w:p>
    <w:p>
      <w:pPr>
        <w:spacing w:after="120" w:before="120" w:line="300"/>
        <w:ind w:left="567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«Найдено точное условие обратимости отображения отношения в гиперкуб».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Простыми словами: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когда мы раскладываем обычную таблицу в многомерный куб, часть информации может потеряться. Найдено точное условие, при котором она не теряется: набор измерений должен быть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ключом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то есть не должно быть двух строк с одинаковыми клиентом, товаром и датой. Это §1.</w:t>
      </w:r>
    </w:p>
    <w:p>
      <w:pPr>
        <w:spacing w:after="120" w:before="120" w:line="300"/>
        <w:ind w:left="567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«Показано, что агрегаты MIN, MAX и COUNT DISTINCT, невыразимые над полем</w:t>
      </w:r>
    </w:p>
    <w:p>
      <w:pPr>
        <w:spacing w:after="120" w:before="120" w:line="300"/>
        <w:ind w:left="567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действительных чисел, выражаются над другими полукольцами».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Простыми словами: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обычное умножение таблиц умеет считать суммы, но не умеет считать максимумы. Доказано, что не умеет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принципиально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не по недосмотру. Но если заменить пару операций «сложить и умножить» на пару «взять максимум и умножить», та же самая формула начинает считать максимумы. Это §5.</w:t>
      </w:r>
    </w:p>
    <w:p>
      <w:pPr>
        <w:spacing w:after="120" w:before="120" w:line="300"/>
        <w:ind w:left="567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«…опережает колоночную СУБД DuckDB в 1.1–6.6 раза на трёх запросах из</w:t>
      </w:r>
    </w:p>
    <w:p>
      <w:pPr>
        <w:spacing w:after="120" w:before="120" w:line="300"/>
        <w:ind w:left="567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четырёх».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Простыми словами: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сравнили с настоящей промышленной аналитической СУБД. На трёх запросах наша быстрее, на одном — вдвое медленнее. Честно указано и то, и другое.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Введение: зачем всё это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было раньше.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предыдущей статье автор показал: если операцию умножения многомерных таблиц записывать в специальной индексной нотации и считать готовой библиотечной функцией `einsum`, получается в сотню раз быстрее, чем если писать циклы вручную. Но это был результат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 одну операцию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не про базу данных.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делается теперь.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Проверяется, можно ли на этой операции построить целую СУБД. Это не мелочь: нужно решить, как таблицу превратить в куб, как перевести каждую конструкцию SQL, в каком порядке всё перемножать и что делать с тем, что не переводится.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Чем отличается от предшественников.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работах Мунермана идея использовать многомерные матрицы для баз данных уже была. Но там: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сказано, что между «обычной» и «матричной» моделями данных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можно установить соответствие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а вот при каком условии, не сказано. Здесь условие найдено;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выписаны правила перевода конкретных конструкций SQL. Здесь выписаны; * не поставлен вопрос, можно ли менять порядок операций при оптимизации. Здесь поставлен и решён.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§1. Модель данных: как таблица превращается в куб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Что такое измерение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Измерение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это просто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пронумерованный справочник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У нас три измерения: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4"/>
        <w:gridCol w:w="3953"/>
        <w:gridCol w:w="2824"/>
      </w:tblGrid>
      <w:tr>
        <w:trPr>
          <w:tblHeader/>
        </w:trPr>
        <w:tc>
          <w:tcPr>
            <w:tcW w:type="dxa" w:w="2824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Измерение</w:t>
            </w:r>
          </w:p>
        </w:tc>
        <w:tc>
          <w:tcPr>
            <w:tcW w:type="dxa" w:w="395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Значения</w:t>
            </w:r>
          </w:p>
        </w:tc>
        <w:tc>
          <w:tcPr>
            <w:tcW w:type="dxa" w:w="2824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Номера</w:t>
            </w:r>
          </w:p>
        </w:tc>
      </w:tr>
      <w:tr>
        <w:trPr>
          <w:tblHeader w:val="false"/>
        </w:trPr>
        <w:tc>
          <w:tcPr>
            <w:tcW w:type="dxa" w:w="28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</w:t>
            </w:r>
          </w:p>
        </w:tc>
        <w:tc>
          <w:tcPr>
            <w:tcW w:type="dxa" w:w="39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Иванов, Петров</w:t>
            </w:r>
          </w:p>
        </w:tc>
        <w:tc>
          <w:tcPr>
            <w:tcW w:type="dxa" w:w="28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0, 1</w:t>
            </w:r>
          </w:p>
        </w:tc>
      </w:tr>
      <w:tr>
        <w:trPr>
          <w:tblHeader w:val="false"/>
        </w:trPr>
        <w:tc>
          <w:tcPr>
            <w:tcW w:type="dxa" w:w="28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товар</w:t>
            </w:r>
          </w:p>
        </w:tc>
        <w:tc>
          <w:tcPr>
            <w:tcW w:type="dxa" w:w="39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молоко, хлеб</w:t>
            </w:r>
          </w:p>
        </w:tc>
        <w:tc>
          <w:tcPr>
            <w:tcW w:type="dxa" w:w="28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0, 1</w:t>
            </w:r>
          </w:p>
        </w:tc>
      </w:tr>
      <w:tr>
        <w:trPr>
          <w:tblHeader w:val="false"/>
        </w:trPr>
        <w:tc>
          <w:tcPr>
            <w:tcW w:type="dxa" w:w="28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</w:t>
            </w:r>
          </w:p>
        </w:tc>
        <w:tc>
          <w:tcPr>
            <w:tcW w:type="dxa" w:w="39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янв, 2 янв</w:t>
            </w:r>
          </w:p>
        </w:tc>
        <w:tc>
          <w:tcPr>
            <w:tcW w:type="dxa" w:w="28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0, 1</w:t>
            </w:r>
          </w:p>
        </w:tc>
      </w:tr>
    </w:tbl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Зачем нумеровать? Потому что в многомерном массиве по осям идут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не строки «Иванов». Номер — это адрес вдоль оси.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Важное правило: номера не переиспользуются.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Если завтра появится клиент Сидоров, он получит номер 2, а Иванов останется нулевым. Если бы номера переназначались (скажем, при пересортировке по алфавиту), все ранее сохранённые кубы стали бы указывать не туда. В статье это сказано так: «словарь расширяется только добавлением в конец».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Что такое гиперкуб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Гиперкуб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многомерная таблица чисел. Наш куб `продажи` имеет три оси (клиент, товар, дата) размером 2 × 2 × 2, то есть 8 ячеек: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Иванов:              Петров: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    1 янв 2 янв          1 янв 2 янв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молоко    1     0    молоко    0     5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хлеб      2     3    хлеб      0     0</w:t>
      </w:r>
    </w:p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восьми ячеек заполнены четыре — по числу строк исходной таблицы. Пустые ячейки означают «такой продажи не было», и в них лежит ноль.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Слово «ранг» в статье означает просто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 осей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У нашего куба ранг 3. У справочника цен `цена[товар]` ранг 1 — это обычный список из двух чисел `[80, 30]`.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Как таблица превращается в куб — и что такое «слой»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Формула из статьи:</w:t>
      </w:r>
    </w:p>
    <w:p>
      <w:pPr>
        <w:spacing w:after="120" w:before="120" w:line="300"/>
        <w:ind w:left="567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φ(R)[x] = ⊕ по r из π⁻¹(x) от m(r)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Выглядит страшно, а означает буквально следующее.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7"/>
        <w:gridCol w:w="8113"/>
      </w:tblGrid>
      <w:tr>
        <w:trPr>
          <w:tblHeader/>
        </w:trPr>
        <w:tc>
          <w:tcPr>
            <w:tcW w:type="dxa" w:w="1487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Обозначение</w:t>
            </w:r>
          </w:p>
        </w:tc>
        <w:tc>
          <w:tcPr>
            <w:tcW w:type="dxa" w:w="811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это на самом деле</w:t>
            </w:r>
          </w:p>
        </w:tc>
      </w:tr>
      <w:tr>
        <w:trPr>
          <w:tblHeader w:val="false"/>
        </w:trPr>
        <w:tc>
          <w:tcPr>
            <w:tcW w:type="dxa" w:w="1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81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наша таблица продаж</w:t>
            </w:r>
          </w:p>
        </w:tc>
      </w:tr>
      <w:tr>
        <w:trPr>
          <w:tblHeader w:val="false"/>
        </w:trPr>
        <w:tc>
          <w:tcPr>
            <w:tcW w:type="dxa" w:w="1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81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одна строка таблицы</w:t>
            </w:r>
          </w:p>
        </w:tc>
      </w:tr>
      <w:tr>
        <w:trPr>
          <w:tblHeader w:val="false"/>
        </w:trPr>
        <w:tc>
          <w:tcPr>
            <w:tcW w:type="dxa" w:w="1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π (пи)</w:t>
            </w:r>
          </w:p>
        </w:tc>
        <w:tc>
          <w:tcPr>
            <w:tcW w:type="dxa" w:w="81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«взять у строки только координаты»: (Иванов, хлеб, 1 янв)</w:t>
            </w:r>
          </w:p>
        </w:tc>
      </w:tr>
      <w:tr>
        <w:trPr>
          <w:tblHeader w:val="false"/>
        </w:trPr>
        <w:tc>
          <w:tcPr>
            <w:tcW w:type="dxa" w:w="1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</w:t>
            </w:r>
          </w:p>
        </w:tc>
        <w:tc>
          <w:tcPr>
            <w:tcW w:type="dxa" w:w="81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«взять у строки измеряемую величину»: количество</w:t>
            </w:r>
          </w:p>
        </w:tc>
      </w:tr>
      <w:tr>
        <w:trPr>
          <w:tblHeader w:val="false"/>
        </w:trPr>
        <w:tc>
          <w:tcPr>
            <w:tcW w:type="dxa" w:w="1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81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 одной ячейки куба</w:t>
            </w:r>
          </w:p>
        </w:tc>
      </w:tr>
      <w:tr>
        <w:trPr>
          <w:tblHeader w:val="false"/>
        </w:trPr>
        <w:tc>
          <w:tcPr>
            <w:tcW w:type="dxa" w:w="1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π⁻¹(x)</w:t>
            </w:r>
          </w:p>
        </w:tc>
        <w:tc>
          <w:tcPr>
            <w:tcW w:type="dxa" w:w="81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строки, попавшие в эту ячейку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— это и называют «слоем»</w:t>
            </w:r>
          </w:p>
        </w:tc>
      </w:tr>
      <w:tr>
        <w:trPr>
          <w:tblHeader w:val="false"/>
        </w:trPr>
        <w:tc>
          <w:tcPr>
            <w:tcW w:type="dxa" w:w="1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⊕</w:t>
            </w:r>
          </w:p>
        </w:tc>
        <w:tc>
          <w:tcPr>
            <w:tcW w:type="dxa" w:w="81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сложить</w:t>
            </w:r>
          </w:p>
        </w:tc>
      </w:tr>
      <w:tr>
        <w:trPr>
          <w:tblHeader w:val="false"/>
        </w:trPr>
        <w:tc>
          <w:tcPr>
            <w:tcW w:type="dxa" w:w="1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φ(R)</w:t>
            </w:r>
          </w:p>
        </w:tc>
        <w:tc>
          <w:tcPr>
            <w:tcW w:type="dxa" w:w="81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получившийся куб</w:t>
            </w:r>
          </w:p>
        </w:tc>
      </w:tr>
    </w:tbl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Перевод целиком: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«чтобы получить число в ячейке, найди все строки таблицы с такими координатами и сложи их количества».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нашем примере в каждую ячейку попадает ровно одна строка, поэтому сложение ничего не меняет. Но если бы Иванов купил хлеб 1 января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дважды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2 буханки и потом ещё 4, — обе строки попали бы в одну ячейку, и в ней оказалось бы 6.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Термин «прямой образ меры» из статьи — это математическое название именно этой процедуры (разложить по ячейкам и просуммировать). Можно спокойно читать его как «разложили и сложили».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 Утверждение 1: кубы складываются</w:t>
      </w:r>
    </w:p>
    <w:p>
      <w:pPr>
        <w:spacing w:after="120" w:before="120" w:line="300"/>
        <w:ind w:left="567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φ(R ⊎ R′) = φ(R) ⊕ φ(R′)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Простыми словами: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если у вас продажи за январь и продажи за февраль лежат в двух таблицах, то куб за оба месяца можно получить двумя способами — склеить таблицы и построить куб, либо построить два куба 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сложить их поячеечно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Результат одинаков.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Почему это верно: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потому что сумма по объединению двух непересекающихся куч равна сумме по первой куче плюс сумма по второй. Ничего глубже здесь нет.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Зачем это нужно: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можно догружать данные порциями, не пересчитывая всё заново.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1.5. Предложение 1: когда информация не теряется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ключевое место раздела.</w:t>
      </w:r>
    </w:p>
    <w:p>
      <w:pPr>
        <w:spacing w:after="120" w:before="120" w:line="300"/>
        <w:ind w:left="567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φ инъективно тогда и только тогда, когда π инъективно, то есть набор измерений</w:t>
      </w:r>
    </w:p>
    <w:p>
      <w:pPr>
        <w:spacing w:after="120" w:before="120" w:line="300"/>
        <w:ind w:left="567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является ключом отношения фактов.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«Инъективно»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значит «разные входы дают разные выходы», то есть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 результату можно восстановить исходное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«Набор измерений — ключ»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значит: в таблице нет двух строк с одинаковыми клиентом, товаром и датой одновременно.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Простыми словами: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куб хранит ровно столько же информации, сколько исходная таблица,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только если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каждая ячейка получилась из одной строки. Как только в ячейку попали две строки, они складываются — и разделить их обратно невозможно.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Считаем на примере.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Добавим пятую строку: Иванов, хлеб, 1 янв, 4 штуки.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клиент</w:t>
            </w:r>
          </w:p>
        </w:tc>
        <w:tc>
          <w:tcPr>
            <w:tcW w:type="dxa" w:w="24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товар</w:t>
            </w:r>
          </w:p>
        </w:tc>
        <w:tc>
          <w:tcPr>
            <w:tcW w:type="dxa" w:w="24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</w:t>
            </w:r>
          </w:p>
        </w:tc>
        <w:tc>
          <w:tcPr>
            <w:tcW w:type="dxa" w:w="24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Иванов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хлеб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янв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Иванов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молоко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янв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Иванов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хлеб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янв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Петров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молоко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янв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Иванов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хлеб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янв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Теперь ячейка [Иванов, хлеб, 1 янв] содержит 2 + 4 =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 вот в чём проблема: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точно такой же куб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получился бы из строк 1 и 5 штука, или 3 и 3 штуки. Куб потерял информацию о том, как именно 6 разложилось.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 следствия, которые из этого вытекают.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Следствие первое: изоморфизма в общем случае нет.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литературе пишут, что между реляционной и матричной моделями «можно установить соответствие». Теперь понятно, какое именно: соответствие всегда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односторонне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(из таблицы в куб — однозначно, обратно — нет), и становится взаимно однозначным ровно тогда, когда измерения образуют ключ.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Следствие второе: MAX считается не по строкам, а по ячейкам.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расширенном примере: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максимум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 исходным строкам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5 (Петров купил 5 молока);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максимум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 ячейкам куба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6 (сумма двух покупок хлеба Ивановым).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не ошибка программы. Куб просто не знает, что 6 — это две покупки. Об этом надо помнить и это записано в документации системы.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Следствие третье: спутниковый счётный куб.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Чтобы `COUNT(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)` считал строки, а не непустые ячейки, система при загрузке строит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второй куб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*, в котором вместо количества лежит число попавших в ячейку строк: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счётный куб, ячейка [Иванов, хлеб, 1 янв] = 2   (две строки)</w:t>
      </w:r>
    </w:p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Благодаря ему `COUNT(*)` даёт 5, а не 4, и `AVG` считается как настоящее среднее по строкам.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Ещё одна тонкость, про нули.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формулировке предложения 1 стоит «при ненулевых мерах», и это не мелкая формальность. Ячейка со значением 0 выглядит ровно так же, как ячейка, в которую вообще ничего не попало, — куб их не различает. Значит, покупка на нулевую сумму отображением теряется.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отрицательными мерами (возвраты, корректировки) хуже. Пусть в одну ячейку попали +100 и −100. В сумме — ноль, то есть та же картина, что и у пустой ячейки. Тут уже не спасает даже условие про ключ: измерения могут быть ключом, а информация всё равно потеряна.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Спасает всё тот же спутниковый счётный куб: пара «сумма и сколько строк» уже различает пустую ячейку (строк 0) от ячейки с нулевой суммой (строк 2). Без него условие предложения 1 надо читать строже: меры должны быть строго положительными.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1.6. Иерархии как матрицы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Иерархия — это «дата принадлежит месяцу, месяц — кварталу». В статье она записана матрицей перехода H, где строки — дни, столбцы — месяцы, а единица стоит там, где день принадлежит месяцу.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нас обе даты в январе, поэтому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H = дата × месяц =  1 янв → январь:  1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2 янв → январь:  1</w:t>
      </w:r>
    </w:p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 есть столбец из двух единиц. Умножить куб на такую матрицу — значит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сложить все дни одного месяца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Проверяем: всего продано 2+1+3+5 = 11 штук, и система на группировке по месяцу выдаёт: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месяц  | шт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-------+---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январь | 11</w:t>
      </w:r>
    </w:p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Почему это удобно: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свёртка по иерархии не требует никакого отдельного кода. Это просто ещё одно умножение матриц, такое же, как все остальные.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 цепочки.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Если есть «дата → месяц» и «месяц → квартал», то матрица «дата → квартал» получается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перемножением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двух матриц. Никакого обхода дерева не нужно.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§2. Трансляция: как SQL превращается в умножения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Разбираем определение операции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Формула из статьи:</w:t>
      </w:r>
    </w:p>
    <w:p>
      <w:pPr>
        <w:spacing w:after="120" w:before="120" w:line="300"/>
        <w:ind w:left="567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 ∗(λ,μ) B)[L,S,M] = ⊕ по C из I_C от A[L,S,C] ⊗ B[S,C,M]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Здесь L, S, C, M — не отдельные индексы, 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группы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индексов. Смысл каждой группы: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2944"/>
        <w:gridCol w:w="3328"/>
        <w:gridCol w:w="2048"/>
      </w:tblGrid>
      <w:tr>
        <w:trPr>
          <w:tblHeader/>
        </w:trPr>
        <w:tc>
          <w:tcPr>
            <w:tcW w:type="dxa" w:w="128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Группа</w:t>
            </w:r>
          </w:p>
        </w:tc>
        <w:tc>
          <w:tcPr>
            <w:tcW w:type="dxa" w:w="2944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Где встречается</w:t>
            </w:r>
          </w:p>
        </w:tc>
        <w:tc>
          <w:tcPr>
            <w:tcW w:type="dxa" w:w="3328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с ней происходит</w:t>
            </w:r>
          </w:p>
        </w:tc>
        <w:tc>
          <w:tcPr>
            <w:tcW w:type="dxa" w:w="2048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 называется</w:t>
            </w:r>
          </w:p>
        </w:tc>
      </w:tr>
      <w:tr>
        <w:trPr>
          <w:tblHeader w:val="false"/>
        </w:trPr>
        <w:tc>
          <w:tcPr>
            <w:tcW w:type="dxa" w:w="1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</w:t>
            </w:r>
          </w:p>
        </w:tc>
        <w:tc>
          <w:tcPr>
            <w:tcW w:type="dxa" w:w="2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только у первой таблицы</w:t>
            </w:r>
          </w:p>
        </w:tc>
        <w:tc>
          <w:tcPr>
            <w:tcW w:type="dxa" w:w="3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остаётся в результате</w:t>
            </w:r>
          </w:p>
        </w:tc>
        <w:tc>
          <w:tcPr>
            <w:tcW w:type="dxa" w:w="2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свободные</w:t>
            </w:r>
          </w:p>
        </w:tc>
      </w:tr>
      <w:tr>
        <w:trPr>
          <w:tblHeader w:val="false"/>
        </w:trPr>
        <w:tc>
          <w:tcPr>
            <w:tcW w:type="dxa" w:w="1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</w:t>
            </w:r>
          </w:p>
        </w:tc>
        <w:tc>
          <w:tcPr>
            <w:tcW w:type="dxa" w:w="2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 обеих таблиц</w:t>
            </w:r>
          </w:p>
        </w:tc>
        <w:tc>
          <w:tcPr>
            <w:tcW w:type="dxa" w:w="3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остаётся в результате</w:t>
            </w:r>
          </w:p>
        </w:tc>
        <w:tc>
          <w:tcPr>
            <w:tcW w:type="dxa" w:w="2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скоттовы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(λ)</w:t>
            </w:r>
          </w:p>
        </w:tc>
      </w:tr>
      <w:tr>
        <w:trPr>
          <w:tblHeader w:val="false"/>
        </w:trPr>
        <w:tc>
          <w:tcPr>
            <w:tcW w:type="dxa" w:w="1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2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 обеих таблиц</w:t>
            </w:r>
          </w:p>
        </w:tc>
        <w:tc>
          <w:tcPr>
            <w:tcW w:type="dxa" w:w="3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суммируется и исчезает</w:t>
            </w:r>
          </w:p>
        </w:tc>
        <w:tc>
          <w:tcPr>
            <w:tcW w:type="dxa" w:w="2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кэлиевы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(μ)</w:t>
            </w:r>
          </w:p>
        </w:tc>
      </w:tr>
      <w:tr>
        <w:trPr>
          <w:tblHeader w:val="false"/>
        </w:trPr>
        <w:tc>
          <w:tcPr>
            <w:tcW w:type="dxa" w:w="1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</w:t>
            </w:r>
          </w:p>
        </w:tc>
        <w:tc>
          <w:tcPr>
            <w:tcW w:type="dxa" w:w="2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только у второй таблицы</w:t>
            </w:r>
          </w:p>
        </w:tc>
        <w:tc>
          <w:tcPr>
            <w:tcW w:type="dxa" w:w="3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остаётся в результате</w:t>
            </w:r>
          </w:p>
        </w:tc>
        <w:tc>
          <w:tcPr>
            <w:tcW w:type="dxa" w:w="2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свободные</w:t>
            </w:r>
          </w:p>
        </w:tc>
      </w:tr>
    </w:tbl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Названия «скоттовы» и «кэлиевы» — не выдумка авторов статьи, а установившаяся в литературе терминология (в англоязычной аннотации источника они, кстати, переведены с ошибкой — как «Scottish», то есть «шотландские», хотя это фамилия Скотт).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Буквы λ и μ — это просто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количества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λ штук индексов в группе S, μ штук в группе C. Отсюда название «(λ, μ)-свёрнутое произведение»: «свёрнутое» — значит по μ индексам просуммировали.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Ключевая мысль всего раздела: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есть только два способа обойтись с осью, которая встречается у обеих таблиц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оставить её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или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просуммировать по ней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Первый случай называют λ, второй — μ. Всё.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Какого ранга получится результат.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Считается просто: берём сумму рангов обеих матриц и вычитаем «съеденное». Скоттова ось была в обеих матрицах, а в результате осталась одна — минус один за каждую. Кэлиева ось была в обеих и исчезла совсем — минус два за каждую:</w:t>
      </w:r>
    </w:p>
    <w:p>
      <w:pPr>
        <w:spacing w:after="120" w:before="120" w:line="300"/>
        <w:ind w:left="567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 = p + q − λ − 2μ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Отсюда крайние случаи. Если λ = μ = 0 (общих осей нет вовсе), r = p + q — получается «все сочетания со всеми», по сути декартово произведение. Если же свернуть всё, что можно, r может дойти до нуля — до одного числа.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Важный частный случай: μ = 0.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Тут суммирования нет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вообще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 ранг результата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растёт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Выглядит странно — что это за «умножение», которое ничего не складывает? — но именно на нём построено красивое решение задачи о маршрутах в графе (работа [7] в списке литературы, соавтор — автор настоящего разбора).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Смотрите, как это работает. Пусть G[i, j] = 1, если из вершины i есть ребро в вершину j. Возьмём (1, 0)-произведение G на саму себя: общая ось — вторая у первого сомножителя и первая у второго (это и есть «через какую вершину идём»), она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скоттова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то есть остаётся:</w:t>
      </w:r>
    </w:p>
    <w:p>
      <w:pPr>
        <w:spacing w:after="120" w:before="120" w:line="300"/>
        <w:ind w:left="567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G²[i, j, k] = G[i, j] · G[j, k]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— матрица ранга 3, и она не равна нулю ровно тогда, когда есть путь i → j → k. То есть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сами индексы ненулевой ячейки и есть маршрут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Повторяя, получаем все маршруты любой длины: ранг растёт на единицу за шаг.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 теперь сравните с (0, 1)-произведением, то есть с обычным умножением матриц: G²[i, k] = Σ_j G[i, j]·G[j, k]. Ранг остался 2, промежуточная вершина j просуммирована 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потеряна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Мы узнали,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сколько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путей ведёт из i в k, но не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какие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Ровно та разница, о которой в этой задаче и идёт речь: веса маршрутов считаются легко, а сами маршруты — трудно.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Это, кстати, и лучшая проверка того, что порядок букв в «(λ, μ)» не перепутан. Никакой замер скорости его не проверяет: перепутай λ и μ местами — программа всё равно что-то посчитает, и быстро. А вот маршруты либо получатся, либо нет. Мы прогнали граф из той работы через нашу реализацию и сверили с тупым перебором всех путей — совпало на пяти шагах подряд. Эта сверка теперь постоянный тест.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Почему это в точности SQL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 теперь главное наблюдение статьи. В SQL соединение таблиц (`JOIN`) идёт по общему столбцу. И дальше с этим столбцом можно поступить двояко: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оставить его в `GROUP BY`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тогда результат будет в разрезе этого столбца;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 класть в `GROUP BY`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тогда агрегат просуммирует по нему и он исчезнет.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ровно та же развилка. Поэтому: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5"/>
        <w:gridCol w:w="6085"/>
      </w:tblGrid>
      <w:tr>
        <w:trPr>
          <w:tblHeader/>
        </w:trPr>
        <w:tc>
          <w:tcPr>
            <w:tcW w:type="dxa" w:w="3515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 умножении матриц</w:t>
            </w:r>
          </w:p>
        </w:tc>
        <w:tc>
          <w:tcPr>
            <w:tcW w:type="dxa" w:w="6085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 SQL</w:t>
            </w:r>
          </w:p>
        </w:tc>
      </w:tr>
      <w:tr>
        <w:trPr>
          <w:tblHeader w:val="false"/>
        </w:trPr>
        <w:tc>
          <w:tcPr>
            <w:tcW w:type="dxa" w:w="35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общая ось остаётся (λ)</w:t>
            </w:r>
          </w:p>
        </w:tc>
        <w:tc>
          <w:tcPr>
            <w:tcW w:type="dxa" w:w="60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`JOIN` по ключу, который есть в `GROUP BY`</w:t>
            </w:r>
          </w:p>
        </w:tc>
      </w:tr>
      <w:tr>
        <w:trPr>
          <w:tblHeader w:val="false"/>
        </w:trPr>
        <w:tc>
          <w:tcPr>
            <w:tcW w:type="dxa" w:w="35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общая ось суммируется (μ)</w:t>
            </w:r>
          </w:p>
        </w:tc>
        <w:tc>
          <w:tcPr>
            <w:tcW w:type="dxa" w:w="60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`JOIN` по ключу, которого в `GROUP BY` нет</w:t>
            </w:r>
          </w:p>
        </w:tc>
      </w:tr>
      <w:tr>
        <w:trPr>
          <w:tblHeader w:val="false"/>
        </w:trPr>
        <w:tc>
          <w:tcPr>
            <w:tcW w:type="dxa" w:w="35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ось только у одной таблицы</w:t>
            </w:r>
          </w:p>
        </w:tc>
        <w:tc>
          <w:tcPr>
            <w:tcW w:type="dxa" w:w="60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измерение, которое есть только у одного факта</w:t>
            </w:r>
          </w:p>
        </w:tc>
      </w:tr>
    </w:tbl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Отсюда вывод, который стоит проговорить: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этой модели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соединение и агрегация — одна и та же операция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Не две последовательные, как в обычной СУБД, а одна, у которой есть переключатель «сохранять общую ось или нет».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 Читаем einsum-строку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Запрос про выручку по клиентам превращается в строку: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'abc,b-&gt;a'</w:t>
      </w:r>
    </w:p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Читается она так: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1"/>
        <w:gridCol w:w="8229"/>
      </w:tblGrid>
      <w:tr>
        <w:trPr>
          <w:tblHeader/>
        </w:trPr>
        <w:tc>
          <w:tcPr>
            <w:tcW w:type="dxa" w:w="1371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Часть</w:t>
            </w:r>
          </w:p>
        </w:tc>
        <w:tc>
          <w:tcPr>
            <w:tcW w:type="dxa" w:w="8229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13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`abc`</w:t>
            </w:r>
          </w:p>
        </w:tc>
        <w:tc>
          <w:tcPr>
            <w:tcW w:type="dxa" w:w="8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 первой таблицы (куб продаж) три оси: `a` = клиент, `b` = товар, `c` = дата</w:t>
            </w:r>
          </w:p>
        </w:tc>
      </w:tr>
      <w:tr>
        <w:trPr>
          <w:tblHeader w:val="false"/>
        </w:trPr>
        <w:tc>
          <w:tcPr>
            <w:tcW w:type="dxa" w:w="13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`,`</w:t>
            </w:r>
          </w:p>
        </w:tc>
        <w:tc>
          <w:tcPr>
            <w:tcW w:type="dxa" w:w="8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разделитель между таблицами</w:t>
            </w:r>
          </w:p>
        </w:tc>
      </w:tr>
      <w:tr>
        <w:trPr>
          <w:tblHeader w:val="false"/>
        </w:trPr>
        <w:tc>
          <w:tcPr>
            <w:tcW w:type="dxa" w:w="13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`b`</w:t>
            </w:r>
          </w:p>
        </w:tc>
        <w:tc>
          <w:tcPr>
            <w:tcW w:type="dxa" w:w="8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 второй таблицы (цены) одна ось: `b` = товар</w:t>
            </w:r>
          </w:p>
        </w:tc>
      </w:tr>
      <w:tr>
        <w:trPr>
          <w:tblHeader w:val="false"/>
        </w:trPr>
        <w:tc>
          <w:tcPr>
            <w:tcW w:type="dxa" w:w="13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`-&gt;`</w:t>
            </w:r>
          </w:p>
        </w:tc>
        <w:tc>
          <w:tcPr>
            <w:tcW w:type="dxa" w:w="8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«получить»</w:t>
            </w:r>
          </w:p>
        </w:tc>
      </w:tr>
      <w:tr>
        <w:trPr>
          <w:tblHeader w:val="false"/>
        </w:trPr>
        <w:tc>
          <w:tcPr>
            <w:tcW w:type="dxa" w:w="13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`a`</w:t>
            </w:r>
          </w:p>
        </w:tc>
        <w:tc>
          <w:tcPr>
            <w:tcW w:type="dxa" w:w="8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результате останется одна ось: клиент</w:t>
            </w:r>
          </w:p>
        </w:tc>
      </w:tr>
    </w:tbl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Дальше правило простое: смотрим, какие буквы исчезли из правой части.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`b` (товар) есть у обеих таблиц, а в результате её нет →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суммируем по товару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Это μ-индекс.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`c` (дата) есть только у первой таблицы, в результате её нет → тоже суммируем. Это свободный индекс, который затем свернули. * `a` (клиент) остаётся.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Считаем руками для Иванова: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молоко: 1 шт × 80 = 80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хлеб:   (2 + 3) шт × 30 = 150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итого 230  ✓</w:t>
      </w:r>
    </w:p>
    <w:p>
      <w:pPr>
        <w:spacing w:after="120"/>
      </w:pP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 Отбор (WHERE) — это просто ещё один множитель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Обычная СУБД, встретив `WHERE клиент = 'Иванов'`, делает отдельный проход и отбрасывает лишние строки. Здесь иначе.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Строится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вектор-индикатор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единица там, где условие выполнено, ноль — где нет.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маска по клиенту = [1, 0]     (Иванов — да, Петров — нет)</w:t>
      </w:r>
    </w:p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 этот вектор просто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добавляется сомножителем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то же самое умножение: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'abc,b,a-&gt;a'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    ↑ добавилась маска</w:t>
      </w:r>
    </w:p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Почему это работает: то, что не прошло отбор, умножается на ноль и не влияет на сумму. Проверяем — с фильтром система выдаёт только Иванова с его 230.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Практическое следствие, которое кажется парадоксальным: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фильтр не замедляет запрос, 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ускоряет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его. В измерениях статьи запрос с условием отбора выполнился за 1.53 мс против 11.84 мс без него. Причина: маска обнуляет часть данных до основного умножения, и умножать становится нечего.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 AND и OR.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Два условия по разным измерениям, соединённые через `AND`, — это просто два отдельных вектора-множителя. А вот `OR` так не раскладывается: приходится строить общую таблицу-индикатор сразу по двум осям. Поэтому `OR` между разными измерениями дороже, чем `AND`. Формула χ = 1 − (1 − χ₁)(1 − χ₂) в статье — это школьное «или» через «не» и «и».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 Оконные функции — умножение на треугольник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Накопительный итог («сколько продано с начала года по текущий месяц») — это умножение на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верхнетреугольную матрицу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 единиц: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      янв фев мар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янв [  1   1   1 ]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фев [  0   1   1 ]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мар [  0   0   1 ]</w:t>
      </w:r>
    </w:p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Умножая на неё, в столбце «фев» вы получаете сумму января и февраля, в столбце «мар» — сумму трёх месяцев. Скользящее окно шириной 3 месяца — та же матрица, но с единицами только на трёх диагоналях. Взвешенное среднее — матрица с произвольными весами вместо единиц.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Один механизм на все случаи, и опять это обычное умножение.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2.6. Теорема 1: какие запросы вообще переводятся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Формулировка длинная, но говорит она вот что: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переводится любой запрос, в котором агрегаты — это SUM, COUNT или AVG, а выражения под ними построены из мер сложением, вычитанием, умножением и делением на число.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Почему такое ограничение? Потому что умножение матриц умеет складывать и умножать — и больше ничего. Выражение `SUM(количество × цена − скидка)` раскладывается на два независимых умножения таблиц, результаты которых потом складываются с коэффициентами +1 и −1. А вот `SUM(a / b)`, где b — тоже таблица, разложить не получается, и такой запрос система честно отклоняет, предлагая написать `SUM(a) / SUM(b)`, если это то, что имелось в виду.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2.7. Утверждение 2: почему MAX не переводится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Доказательство в статье занимает три строки и легко теряется. Разберём его по шагам.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Умножение таблиц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линейно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если удвоить одну таблицу, результат удвоится; если сложить две таблицы и умножить, получится то же, что умножить по отдельности и сложить.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Значит, любая комбинация таких умножений — тоже линейная функция. А линейная функция обязана быть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аддитивной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f(A + B) = f(A) + f(B).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Проверим, аддитивен ли максимум. Возьмём две пары чисел: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A = (1, 0)      max(A) = 1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B = (0, 1)      max(B) = 1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max(A) + max(B) = 2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A + B = (1, 1)  max(A + B) = 1</w:t>
      </w:r>
    </w:p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 ≠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Максимум не аддитивен, значит он не линеен, значит его нельзя получить никакой комбинацией умножений таблиц.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Что и требовалось.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важный результат с практической стороны: он означает, что искать способ выразить MAX через обычные свёртки бесполезно — его не существует. Нужен другой подход, и он найден в §5.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§3. План запроса и порядок действий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Что такое «терм» и в чём проблема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Операция умножения работает с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двумя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таблицами. А в запросе про выручку с фильтром их четыре: куб продаж, цены, матрица месяцев, маска.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Строка `'abc,b,cd,a-&gt;ad'` описывает перемножение всех четырёх сразу — но такой операции в алгебре Соколова нет, она бинарная. Значит, нужно доказать, что перемножение четырёх таблиц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раскладывается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последовательность перемножений по две. И что от порядка ничего не зависит.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Слово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терм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здесь означает просто «выражение», записанное как дерево: сначала перемножили эти две, результат умножили на третью, и так далее.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Теорема 2: порядок не важен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доказывается: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каком бы порядке вы ни перемножали таблицы, ответ будет один и тот же.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Почему это верно — школьная аналогия.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основе лежит правило вынесения за скобку: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2·3 + 2·5 = 2·(3 + 5)</w:t>
      </w:r>
    </w:p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Слева два умножения и одно сложение, справа — одно сложение и одно умножение.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тот же, работы меньше.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Ровно этим приёмом и пользуется доказательство: если некоторый индекс встречается только в одном множителе, сумму по нему можно занести внутрь и посчитать раньше.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Проверим на нашем примере.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Выручка Иванова = сумма по товару и по дате от (количество × цена).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А — сначала сложить по датам, потом умножить на цену: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молоко: 1 + 0 = 1;  хлеб: 2 + 3 = 5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затем:  1 × 80 + 5 × 30 = 80 + 150 = 230</w:t>
      </w:r>
    </w:p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Б — сначала умножить на цену, потом сложить по датам: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1 янв: 1×80 + 2×30 = 80 + 60 = 140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2 янв: 0×80 + 3×30 =  0 + 90 =  90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затем: 140 + 90 = 230</w:t>
      </w:r>
    </w:p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Оба дают 230.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Но в порядке А умножений было 2, а в порядке Б — 4. На маленьком примере разница незаметна, на большом — решающая.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Следствие 1 и почему оно главное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 ответ не зависит от порядка, программа имеет право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выбирать самый дешёвый порядок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Без этой теоремы оптимизатор был бы недопустим: перестановка операций могла бы менять ответ.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Именно поэтому в статье этот результат назван теоремой, а не утверждением: на нём держится вся оптимизация.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Проверено это и численно: для запроса из четырёх таблиц перебраны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все 18 возможных порядков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 все дали совпадающий результат с точностью до последних знаков.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 Сколько стоит одно умножение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Формула из статьи:</w:t>
      </w:r>
    </w:p>
    <w:p>
      <w:pPr>
        <w:spacing w:after="120" w:before="120" w:line="300"/>
        <w:ind w:left="567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число умножений = |I_L| · |I_S| · |I_C| · |I_M|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Здесь |I_L| означает «сколько всего комбинаций значений у группы осей L». Например, если L — это клиент (100 значений), а M — месяц (4 значения), то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I_L</w:t>
            </w:r>
          </w:p>
        </w:tc>
        <w:tc>
          <w:tcPr>
            <w:tcW w:type="dxa" w:w="24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= 100 и</w:t>
            </w:r>
          </w:p>
        </w:tc>
        <w:tc>
          <w:tcPr>
            <w:tcW w:type="dxa" w:w="24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I_M</w:t>
            </w:r>
          </w:p>
        </w:tc>
        <w:tc>
          <w:tcPr>
            <w:tcW w:type="dxa" w:w="24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= 4.</w:t>
            </w:r>
          </w:p>
        </w:tc>
      </w:tr>
    </w:tbl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Простыми словами: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количество работы равно произведению размеров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всех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задействованных осей — и тех, что останутся, и тех, что исчезнут.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Отсюда сразу видно, почему порядок так важен. Разберём запрос из статьи при размерах: клиент 100, товар 100, дата 100, месяц 4.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перемножать всё разом: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задействованы все четыре оси, значит 100 × 100 × 100 × 4 =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40 000 000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операций.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по-умному: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2"/>
        <w:gridCol w:w="2682"/>
        <w:gridCol w:w="1835"/>
      </w:tblGrid>
      <w:tr>
        <w:trPr>
          <w:tblHeader/>
        </w:trPr>
        <w:tc>
          <w:tcPr>
            <w:tcW w:type="dxa" w:w="5082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Шаг</w:t>
            </w:r>
          </w:p>
        </w:tc>
        <w:tc>
          <w:tcPr>
            <w:tcW w:type="dxa" w:w="2682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Оси</w:t>
            </w:r>
          </w:p>
        </w:tc>
        <w:tc>
          <w:tcPr>
            <w:tcW w:type="dxa" w:w="1835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Операций</w:t>
            </w:r>
          </w:p>
        </w:tc>
      </w:tr>
      <w:tr>
        <w:trPr>
          <w:tblHeader w:val="false"/>
        </w:trPr>
        <w:tc>
          <w:tcPr>
            <w:tcW w:type="dxa" w:w="50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продажи × цены (исчезает товар)</w:t>
            </w:r>
          </w:p>
        </w:tc>
        <w:tc>
          <w:tcPr>
            <w:tcW w:type="dxa" w:w="26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клиент, товар, дата</w:t>
            </w:r>
          </w:p>
        </w:tc>
        <w:tc>
          <w:tcPr>
            <w:tcW w:type="dxa" w:w="18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1 000 000</w:t>
            </w:r>
          </w:p>
        </w:tc>
      </w:tr>
      <w:tr>
        <w:trPr>
          <w:tblHeader w:val="false"/>
        </w:trPr>
        <w:tc>
          <w:tcPr>
            <w:tcW w:type="dxa" w:w="50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 × матрица месяцев (исчезает дата)</w:t>
            </w:r>
          </w:p>
        </w:tc>
        <w:tc>
          <w:tcPr>
            <w:tcW w:type="dxa" w:w="26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клиент, дата, месяц</w:t>
            </w:r>
          </w:p>
        </w:tc>
        <w:tc>
          <w:tcPr>
            <w:tcW w:type="dxa" w:w="18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40 000</w:t>
            </w:r>
          </w:p>
        </w:tc>
      </w:tr>
      <w:tr>
        <w:trPr>
          <w:tblHeader w:val="false"/>
        </w:trPr>
        <w:tc>
          <w:tcPr>
            <w:tcW w:type="dxa" w:w="50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 × маска</w:t>
            </w:r>
          </w:p>
        </w:tc>
        <w:tc>
          <w:tcPr>
            <w:tcW w:type="dxa" w:w="26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клиент, месяц</w:t>
            </w:r>
          </w:p>
        </w:tc>
        <w:tc>
          <w:tcPr>
            <w:tcW w:type="dxa" w:w="18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400</w:t>
            </w:r>
          </w:p>
        </w:tc>
      </w:tr>
      <w:tr>
        <w:trPr>
          <w:tblHeader w:val="false"/>
        </w:trPr>
        <w:tc>
          <w:tcPr>
            <w:tcW w:type="dxa" w:w="50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Итого</w:t>
            </w:r>
          </w:p>
        </w:tc>
        <w:tc>
          <w:tcPr>
            <w:tcW w:type="dxa" w:w="18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1 040 400</w:t>
            </w:r>
          </w:p>
        </w:tc>
      </w:tr>
    </w:tbl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Выигрыш почти в 40 раз — только за счёт порядка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при том же ответе.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3.5. Почему выбор порядка — трудная задача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Число возможных порядков растёт очень быстро: для 4 таблиц их 15, для 10 — больше 34 миллионов. Формально задача относится к классу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NP-трудных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то есть быстрого точного решения для больших случаев не существует.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делает система: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если таблиц не больше восьми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перебирает все варианты, но умно: запоминает уже посчитанную стоимость для каждой группы таблиц, чтобы не считать её заново (это и называется «динамическое программирование»);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если больше восьми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идёт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жадно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на каждом шаге берёт ту пару, которая прямо сейчас обойдётся дешевле всего, перемножает её и повторяет. Жадный выбор не гарантирует наилучшего плана, но благодаря теореме 2 любой его результат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правильный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рискуем только скоростью, не ответом.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Найденный порядок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запоминается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вместе с запросом. Причина в §4.4: для маленьких таблиц поиск порядка стоит дороже самого умножения.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3.6. Как делить работу между компьютерами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Этого раздела в первой редакции статьи не было — он появился после того, как удалось прочитать работу [6].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Задача.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Куб большой, компьютеров несколько. Надо разрезать работу так, чтобы каждый считал свой кусок и в конце куски просто склеились — без пересылок промежуточных сумм между машинами.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Правило первое, очевидное.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Резать надо по оси, которая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есть в ответе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Если резать по оси, по которой мы суммируем (кэлиевой), то каждый компьютер посчитает лишь часть суммы, и в конце их придётся складывать по сети.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Правило второе, неочевидное — оно и было ошибкой.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Осей в ответе бывает две разновидности, и они не равноценны.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Возьмём умножение куба продаж `A[клиент, товар, дата]` на что-то вроде `B[товар, дата, склад]`. Общая часть — товар и дата; пусть товар остаётся в ответе (скоттова ось), а дата суммируется (кэлиева).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Режем по клиенту (свободная ось).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Клиент есть только у A. Значит каждому компьютеру достаётся свой кусок A — но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весь B целиком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потому что любому клиенту могут понадобиться любые товары. B копируется на все машины.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Режем по товару (скоттова ось).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Товар есть у обоих. Значит каждому компьютеру достаётся свой кусок A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свой кусок B. Ничего копировать не надо.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резать по скоттовой оси выгоднее. В первой реализации было наоборот — предпочтение отдавалось свободным осям, то есть выбирался вариант с лишним копированием. Исправлено.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 это не только рассуждение — это померили.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Взяли свёртку двух матриц по 36.6 МиБ каждая, поделили на четыре компьютера тремя способами и посчитали, сколько всего байт придётся разослать: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2"/>
        <w:gridCol w:w="2182"/>
        <w:gridCol w:w="2182"/>
        <w:gridCol w:w="3055"/>
      </w:tblGrid>
      <w:tr>
        <w:trPr>
          <w:tblHeader/>
        </w:trPr>
        <w:tc>
          <w:tcPr>
            <w:tcW w:type="dxa" w:w="2182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Режем по</w:t>
            </w:r>
          </w:p>
        </w:tc>
        <w:tc>
          <w:tcPr>
            <w:tcW w:type="dxa" w:w="2182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Роль оси</w:t>
            </w:r>
          </w:p>
        </w:tc>
        <w:tc>
          <w:tcPr>
            <w:tcW w:type="dxa" w:w="2182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Разослано</w:t>
            </w:r>
          </w:p>
        </w:tc>
        <w:tc>
          <w:tcPr>
            <w:tcW w:type="dxa" w:w="3055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копируется</w:t>
            </w:r>
          </w:p>
        </w:tc>
      </w:tr>
      <w:tr>
        <w:trPr>
          <w:tblHeader w:val="false"/>
        </w:trPr>
        <w:tc>
          <w:tcPr>
            <w:tcW w:type="dxa" w:w="2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товару</w:t>
            </w:r>
          </w:p>
        </w:tc>
        <w:tc>
          <w:tcPr>
            <w:tcW w:type="dxa" w:w="2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скоттова</w:t>
            </w:r>
          </w:p>
        </w:tc>
        <w:tc>
          <w:tcPr>
            <w:tcW w:type="dxa" w:w="2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73.2 МиБ</w:t>
            </w:r>
          </w:p>
        </w:tc>
        <w:tc>
          <w:tcPr>
            <w:tcW w:type="dxa" w:w="3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ничего</w:t>
            </w:r>
          </w:p>
        </w:tc>
      </w:tr>
      <w:tr>
        <w:trPr>
          <w:tblHeader w:val="false"/>
        </w:trPr>
        <w:tc>
          <w:tcPr>
            <w:tcW w:type="dxa" w:w="2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клиенту</w:t>
            </w:r>
          </w:p>
        </w:tc>
        <w:tc>
          <w:tcPr>
            <w:tcW w:type="dxa" w:w="2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свободная</w:t>
            </w:r>
          </w:p>
        </w:tc>
        <w:tc>
          <w:tcPr>
            <w:tcW w:type="dxa" w:w="2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183.1 МиБ</w:t>
            </w:r>
          </w:p>
        </w:tc>
        <w:tc>
          <w:tcPr>
            <w:tcW w:type="dxa" w:w="3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весь B</w:t>
            </w:r>
          </w:p>
        </w:tc>
      </w:tr>
      <w:tr>
        <w:trPr>
          <w:tblHeader w:val="false"/>
        </w:trPr>
        <w:tc>
          <w:tcPr>
            <w:tcW w:type="dxa" w:w="2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магазину</w:t>
            </w:r>
          </w:p>
        </w:tc>
        <w:tc>
          <w:tcPr>
            <w:tcW w:type="dxa" w:w="2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свободная</w:t>
            </w:r>
          </w:p>
        </w:tc>
        <w:tc>
          <w:tcPr>
            <w:tcW w:type="dxa" w:w="2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183.1 МиБ</w:t>
            </w:r>
          </w:p>
        </w:tc>
        <w:tc>
          <w:tcPr>
            <w:tcW w:type="dxa" w:w="3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весь A</w:t>
            </w:r>
          </w:p>
        </w:tc>
      </w:tr>
    </w:tbl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73.2 МиБ — это ровно объём самих данных (36.6 + 36.6): каждый кусок уехал ровно один раз. А 183.1 МиБ — в 2.5 раза больше, и чем больше компьютеров, тем хуже: при восьми узлах будет уже почти вчетверо.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во всех трёх случаях получился один и тот же — как и обещает следствие 1. Выбор оси влияет на цену, а не на правильность.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 вот по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времени счёта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разницы почти нет: 35, 51 и 36 мс. И это само по себе поучительно.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Когда мы намерили это в первый раз, разница была шестикратной — и легко было бы записать её в заслугу правильному выбору оси. Но причина была другая: скоттово разбиение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попутно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включало счёт по сечениям, а свободное оставляло медленный путь `einsum`. Как только счёт по сечениям встроили в само ядро (см. §4.5), узел получает его при любом разбиении — и разница в счёте испарилась.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 что честный итог такой: выбор оси — это про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пересылки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счёт по сечениям — про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арифметику внутри узла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Две разные вещи, хоть и растут из одного корня: из наличия скоттовых индексов.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Именно это и обосновано в работе [6]: если зафиксировать значения скоттовых индексов, одно умножение распадается на набор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независимых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умножений над «сечениями» — по одному на каждое сочетание значений. Число таких независимых задач равно n^λ, где n — размер оси, а λ — число скоттовых индексов.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Чего в нашей реализации нет.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Авторы [6] идут дальше: получившиеся независимые задачи они распределяют между процессорами обобщением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алгоритма Кэннона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это способ перемножать матрицы, при котором блоки «циркулируют» между процессорами по кругу, и ни один процессор не хранит матрицу целиком. У нас на этом уровне работает обычная многопоточная библиотека внутри одной машины. Это честно записано в направлениях дальнейшей работы.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Обратная сторона: алгоритм Кэннона требует, чтобы все измерения были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одного размера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наша реализация такого требования не предъявляет.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§4. Что намерили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Сверка с предыдущей статьёй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Первая таблица результатов повторяет замер из прошлой работы автора на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том же самом процессоре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Это сделано, чтобы убедиться: новая реализация не сломала то, что работало.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Главная строка — 3D 100×100×100: получилось 60.5 мс против опубликованных 65.1 мс, расхождение 8 %.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Сходится.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Ускорение относительно наивной реализации на Go — 88.6 раза (в прошлой статье 82).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Строки для двумерных матриц разошлись сильнее, и объяснение вынесено в §4.4.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Сравнение с DuckDB и что такое «окупаемость»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DuckDB — настоящая аналитическая СУБД, а не учебный пример. Сравнивались одиннадцать запросов, 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каждый результат сверялся построчно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замер без проверки правильности ничего не стоит, а быстрый неверный ответ — тем более. Все одиннадцать совпали.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Выигрыш — от 1.4 до 9.0 раза. Но интереснее не сами числа, а то,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отчего они зависят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 столбец «окупаемость».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Есть подвох, который нельзя замалчивать: наша система сначала тратит 462 мс на построение куба, а DuckDB работает по сырым данным сразу. Значит, выигрыш появляется не с первого запроса.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Считается это просто. На запросе с соединением и свёрткой по иерархии мы экономим 11.62 − 1.29 = 10.3 мс. Чтобы отбить 462 мс, нужно 462 / 10.3 ≈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45 запросов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Для скалярной суммы экономия всего 0.6 мс — и требуется уже 774 запроса.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Тут же важная оговорка, которую легко проглядеть: расчёт окупаемости считает, что запросы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однородны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что все 45 запросов будут того же типа. Если нагрузка смешанная, экономию надо усреднять по её составу; а если данные непрерывно меняются, куб приходится перестраивать, и вся арифметика окупаемости рассыпается.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подход хорош, когда к одному и тому же набору данных обращаются многократно (обычная ситуация в аналитике), и плох для разовых запросов.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 честное ли это сравнение?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Нет, не вполне — и это стоит признать прямо. Мы сравниваем систему, у которой сводка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уже посчитана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 системой, которая каждый раз идёт по сырым строкам. Это как сравнивать время ответа человека, который выучил таблицу умножения, со временем человека, который считает столбиком. Быстрее — да, но сравнили-то не сообразительность.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Поэтому поставили второй опыт. DuckDB отдали таблицу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той же подробности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что и наш куб: продажи, заранее свёрнутые до (клиент, товар, дата), плюс счётчик строк — точный аналог нашего куба вместе со спутниковым счётным кубом. Теперь обе системы стартуют из готовой сводки, и сравниваются уже исполнители, а не способы хранения.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получилось (2 млн строк фактов):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3"/>
        <w:gridCol w:w="1032"/>
        <w:gridCol w:w="1342"/>
        <w:gridCol w:w="1445"/>
        <w:gridCol w:w="2477"/>
      </w:tblGrid>
      <w:tr>
        <w:trPr>
          <w:tblHeader/>
        </w:trPr>
        <w:tc>
          <w:tcPr>
            <w:tcW w:type="dxa" w:w="330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Запрос</w:t>
            </w:r>
          </w:p>
        </w:tc>
        <w:tc>
          <w:tcPr>
            <w:tcW w:type="dxa" w:w="1032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Мы</w:t>
            </w:r>
          </w:p>
        </w:tc>
        <w:tc>
          <w:tcPr>
            <w:tcW w:type="dxa" w:w="1342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DuckDB, сырые</w:t>
            </w:r>
          </w:p>
        </w:tc>
        <w:tc>
          <w:tcPr>
            <w:tcW w:type="dxa" w:w="1445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DuckDB, сводка</w:t>
            </w:r>
          </w:p>
        </w:tc>
        <w:tc>
          <w:tcPr>
            <w:tcW w:type="dxa" w:w="2477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Отношение к сводке</w:t>
            </w:r>
          </w:p>
        </w:tc>
      </w:tr>
      <w:tr>
        <w:trPr>
          <w:tblHeader w:val="false"/>
        </w:trPr>
        <w:tc>
          <w:tcPr>
            <w:tcW w:type="dxa" w:w="3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Группировка по одному измерению</w:t>
            </w:r>
          </w:p>
        </w:tc>
        <w:tc>
          <w:tcPr>
            <w:tcW w:type="dxa" w:w="10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2.01</w:t>
            </w:r>
          </w:p>
        </w:tc>
        <w:tc>
          <w:tcPr>
            <w:tcW w:type="dxa" w:w="1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10.45</w:t>
            </w:r>
          </w:p>
        </w:tc>
        <w:tc>
          <w:tcPr>
            <w:tcW w:type="dxa" w:w="14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1.34</w:t>
            </w:r>
          </w:p>
        </w:tc>
        <w:tc>
          <w:tcPr>
            <w:tcW w:type="dxa" w:w="24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0.67× (мы медленнее)</w:t>
            </w:r>
          </w:p>
        </w:tc>
      </w:tr>
      <w:tr>
        <w:trPr>
          <w:tblHeader w:val="false"/>
        </w:trPr>
        <w:tc>
          <w:tcPr>
            <w:tcW w:type="dxa" w:w="3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Соединение со справочником</w:t>
            </w:r>
          </w:p>
        </w:tc>
        <w:tc>
          <w:tcPr>
            <w:tcW w:type="dxa" w:w="10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1.55</w:t>
            </w:r>
          </w:p>
        </w:tc>
        <w:tc>
          <w:tcPr>
            <w:tcW w:type="dxa" w:w="1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16.03</w:t>
            </w:r>
          </w:p>
        </w:tc>
        <w:tc>
          <w:tcPr>
            <w:tcW w:type="dxa" w:w="14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4.91</w:t>
            </w:r>
          </w:p>
        </w:tc>
        <w:tc>
          <w:tcPr>
            <w:tcW w:type="dxa" w:w="24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3.16×</w:t>
            </w:r>
          </w:p>
        </w:tc>
      </w:tr>
      <w:tr>
        <w:trPr>
          <w:tblHeader w:val="false"/>
        </w:trPr>
        <w:tc>
          <w:tcPr>
            <w:tcW w:type="dxa" w:w="3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Соединение и свёртка по иерархии</w:t>
            </w:r>
          </w:p>
        </w:tc>
        <w:tc>
          <w:tcPr>
            <w:tcW w:type="dxa" w:w="10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1.37</w:t>
            </w:r>
          </w:p>
        </w:tc>
        <w:tc>
          <w:tcPr>
            <w:tcW w:type="dxa" w:w="1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28.34</w:t>
            </w:r>
          </w:p>
        </w:tc>
        <w:tc>
          <w:tcPr>
            <w:tcW w:type="dxa" w:w="14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14.01</w:t>
            </w:r>
          </w:p>
        </w:tc>
        <w:tc>
          <w:tcPr>
            <w:tcW w:type="dxa" w:w="24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10.22×</w:t>
            </w:r>
          </w:p>
        </w:tc>
      </w:tr>
      <w:tr>
        <w:trPr>
          <w:tblHeader w:val="false"/>
        </w:trPr>
        <w:tc>
          <w:tcPr>
            <w:tcW w:type="dxa" w:w="3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Широкий результат, без свёртки</w:t>
            </w:r>
          </w:p>
        </w:tc>
        <w:tc>
          <w:tcPr>
            <w:tcW w:type="dxa" w:w="10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54.79</w:t>
            </w:r>
          </w:p>
        </w:tc>
        <w:tc>
          <w:tcPr>
            <w:tcW w:type="dxa" w:w="1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92.88</w:t>
            </w:r>
          </w:p>
        </w:tc>
        <w:tc>
          <w:tcPr>
            <w:tcW w:type="dxa" w:w="14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62.71</w:t>
            </w:r>
          </w:p>
        </w:tc>
        <w:tc>
          <w:tcPr>
            <w:tcW w:type="dxa" w:w="24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1.14×</w:t>
            </w:r>
          </w:p>
        </w:tc>
      </w:tr>
    </w:tbl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честно разделяет два источника выигрыша.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простой группировке мы проиграли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0.67×. И это понятно: сводка из 865 тыс. строк меньше, чем миллион ячеек куба, а DuckDB по ней просто пробегает. Тут весь наш прежний выигрыш объяснялся предпосчётом, и как только предпосчёт дали и сопернику, выигрыш исчез.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Зато на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составных запросах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где есть и соединение, и фильтр, и свёртка по иерархии — преимущество осталось, и большое: до 10 раз. Вот это уже не предпосчёт. Это то, ради чего всё затевалось: четыре действия выполняются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одним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умножением вместо четырёх проходов по данным.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 одной фразой: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предпосчёт объясняет выигрыш на простых запросах, алгебра — на сложных.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Строит свою сводку DuckDB, кстати, быстрее: 100 мс против наших 392 мс.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 Отчего зависит выигрыш: три развёртки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Замер в одной точке мало о чём говорит. Меняли по очереди три величины.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Развёртка первая: больше фактов, куб тот же.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20"/>
        <w:gridCol w:w="2400"/>
      </w:tblGrid>
      <w:tr>
        <w:trPr>
          <w:tblHeader/>
        </w:trPr>
        <w:tc>
          <w:tcPr>
            <w:tcW w:type="dxa" w:w="288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Строк фактов</w:t>
            </w:r>
          </w:p>
        </w:tc>
        <w:tc>
          <w:tcPr>
            <w:tcW w:type="dxa" w:w="432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Заполненность куба</w:t>
            </w:r>
          </w:p>
        </w:tc>
        <w:tc>
          <w:tcPr>
            <w:tcW w:type="dxa" w:w="24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Выигрыш</w:t>
            </w:r>
          </w:p>
        </w:tc>
      </w:tr>
      <w:tr>
        <w:trPr>
          <w:tblHeader w:val="false"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 тыс.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9.5 %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7.6×</w:t>
            </w:r>
          </w:p>
        </w:tc>
      </w:tr>
      <w:tr>
        <w:trPr>
          <w:tblHeader w:val="false"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500 тыс.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39.4 %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9.0×</w:t>
            </w:r>
          </w:p>
        </w:tc>
      </w:tr>
      <w:tr>
        <w:trPr>
          <w:tblHeader w:val="false"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млн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86.5 %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19.8×</w:t>
            </w:r>
          </w:p>
        </w:tc>
      </w:tr>
      <w:tr>
        <w:trPr>
          <w:tblHeader w:val="false"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млн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99.3 %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33.2×</w:t>
            </w:r>
          </w:p>
        </w:tc>
      </w:tr>
    </w:tbl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Выигрыш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растёт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Почему: куб — это сводка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постоянного размера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Сколько бы строк ни пришло, ячеек остаётся ровно 100 × 100 × 100 = миллион, и свёртка занимает столько же времени. А DuckDB при каждом запросе перемалывает всё больше строк.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Плата за это видна в другом месте: построение куба растёт линейно и при 5 млн строк занимает 4.7 с.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Развёртка вторая: куб больше, фактов столько же.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82"/>
        <w:gridCol w:w="2836"/>
        <w:gridCol w:w="2182"/>
      </w:tblGrid>
      <w:tr>
        <w:trPr>
          <w:tblHeader/>
        </w:trPr>
        <w:tc>
          <w:tcPr>
            <w:tcW w:type="dxa" w:w="24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Куб</w:t>
            </w:r>
          </w:p>
        </w:tc>
        <w:tc>
          <w:tcPr>
            <w:tcW w:type="dxa" w:w="2182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Ячеек</w:t>
            </w:r>
          </w:p>
        </w:tc>
        <w:tc>
          <w:tcPr>
            <w:tcW w:type="dxa" w:w="283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Заполненность</w:t>
            </w:r>
          </w:p>
        </w:tc>
        <w:tc>
          <w:tcPr>
            <w:tcW w:type="dxa" w:w="2182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Выигрыш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50×50×50</w:t>
            </w:r>
          </w:p>
        </w:tc>
        <w:tc>
          <w:tcPr>
            <w:tcW w:type="dxa" w:w="2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125 тыс.</w:t>
            </w:r>
          </w:p>
        </w:tc>
        <w:tc>
          <w:tcPr>
            <w:tcW w:type="dxa" w:w="28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100 %</w:t>
            </w:r>
          </w:p>
        </w:tc>
        <w:tc>
          <w:tcPr>
            <w:tcW w:type="dxa" w:w="2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29.4×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100×100×100</w:t>
            </w:r>
          </w:p>
        </w:tc>
        <w:tc>
          <w:tcPr>
            <w:tcW w:type="dxa" w:w="2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млн</w:t>
            </w:r>
          </w:p>
        </w:tc>
        <w:tc>
          <w:tcPr>
            <w:tcW w:type="dxa" w:w="28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86.5 %</w:t>
            </w:r>
          </w:p>
        </w:tc>
        <w:tc>
          <w:tcPr>
            <w:tcW w:type="dxa" w:w="2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5.1×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150×150×150</w:t>
            </w:r>
          </w:p>
        </w:tc>
        <w:tc>
          <w:tcPr>
            <w:tcW w:type="dxa" w:w="2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3.4 млн</w:t>
            </w:r>
          </w:p>
        </w:tc>
        <w:tc>
          <w:tcPr>
            <w:tcW w:type="dxa" w:w="28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44.7 %</w:t>
            </w:r>
          </w:p>
        </w:tc>
        <w:tc>
          <w:tcPr>
            <w:tcW w:type="dxa" w:w="2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1.3×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200×200×200</w:t>
            </w:r>
          </w:p>
        </w:tc>
        <w:tc>
          <w:tcPr>
            <w:tcW w:type="dxa" w:w="2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 млн</w:t>
            </w:r>
          </w:p>
        </w:tc>
        <w:tc>
          <w:tcPr>
            <w:tcW w:type="dxa" w:w="28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22.1 %</w:t>
            </w:r>
          </w:p>
        </w:tc>
        <w:tc>
          <w:tcPr>
            <w:tcW w:type="dxa" w:w="2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0.53×</w:t>
            </w:r>
          </w:p>
        </w:tc>
      </w:tr>
    </w:tbl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Здесь выигрыш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падает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в последней строке становится проигрышем: наша система вдвое медленнее. Причина наглядна: свёртка обходит все восемь миллионов ячеек, из которых заполнена лишь пятая часть, — то есть считает пустоту. DuckDB же обрабатывает ровно два миллиона существующих строк.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Развёртка третья: то же число фактов и тот же куб, но перекошенное распределение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(немногие клиенты покупают большинство товаров — как в жизни).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9"/>
        <w:gridCol w:w="3782"/>
        <w:gridCol w:w="2909"/>
      </w:tblGrid>
      <w:tr>
        <w:trPr>
          <w:tblHeader/>
        </w:trPr>
        <w:tc>
          <w:tcPr>
            <w:tcW w:type="dxa" w:w="2909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Перекос</w:t>
            </w:r>
          </w:p>
        </w:tc>
        <w:tc>
          <w:tcPr>
            <w:tcW w:type="dxa" w:w="3782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Заполненность</w:t>
            </w:r>
          </w:p>
        </w:tc>
        <w:tc>
          <w:tcPr>
            <w:tcW w:type="dxa" w:w="2909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Выигрыш</w:t>
            </w:r>
          </w:p>
        </w:tc>
      </w:tr>
      <w:tr>
        <w:trPr>
          <w:tblHeader w:val="false"/>
        </w:trPr>
        <w:tc>
          <w:tcPr>
            <w:tcW w:type="dxa" w:w="29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37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39.4 %</w:t>
            </w:r>
          </w:p>
        </w:tc>
        <w:tc>
          <w:tcPr>
            <w:tcW w:type="dxa" w:w="29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6.08×</w:t>
            </w:r>
          </w:p>
        </w:tc>
      </w:tr>
      <w:tr>
        <w:trPr>
          <w:tblHeader w:val="false"/>
        </w:trPr>
        <w:tc>
          <w:tcPr>
            <w:tcW w:type="dxa" w:w="29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37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17.1 %</w:t>
            </w:r>
          </w:p>
        </w:tc>
        <w:tc>
          <w:tcPr>
            <w:tcW w:type="dxa" w:w="29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5.50×</w:t>
            </w:r>
          </w:p>
        </w:tc>
      </w:tr>
      <w:tr>
        <w:trPr>
          <w:tblHeader w:val="false"/>
        </w:trPr>
        <w:tc>
          <w:tcPr>
            <w:tcW w:type="dxa" w:w="29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сильный</w:t>
            </w:r>
          </w:p>
        </w:tc>
        <w:tc>
          <w:tcPr>
            <w:tcW w:type="dxa" w:w="37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7.2 %</w:t>
            </w:r>
          </w:p>
        </w:tc>
        <w:tc>
          <w:tcPr>
            <w:tcW w:type="dxa" w:w="29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5.16×</w:t>
            </w:r>
          </w:p>
        </w:tc>
      </w:tr>
    </w:tbl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 здесь не меняется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ничего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хотя заполненность падает впятеро. Это и есть ключ к пониманию.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Правило, которое всё объясняет.</w:t>
      </w:r>
    </w:p>
    <w:p>
      <w:pPr>
        <w:spacing w:after="120" w:before="120" w:line="300"/>
        <w:ind w:left="567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Время свёртки зависит от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числа ячеек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куба — и больше ни от чего.</w:t>
      </w:r>
    </w:p>
    <w:p>
      <w:pPr>
        <w:spacing w:after="120" w:before="120" w:line="300"/>
        <w:ind w:left="567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Время DuckDB зависит от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числа строк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.</w:t>
      </w:r>
    </w:p>
    <w:p>
      <w:pPr>
        <w:spacing w:after="120" w:before="120" w:line="300"/>
        <w:ind w:left="567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Значит, выигрыш определяется одной величиной: **сколько фактов приходится</w:t>
      </w:r>
    </w:p>
    <w:p>
      <w:pPr>
        <w:spacing w:after="120" w:before="120" w:line="300"/>
        <w:ind w:left="567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на ячейку**.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Проверим по трём развёрткам: в первой ячеек столько же, фактов больше — выигрыш растёт. Во второй фактов столько же, ячеек больше — выигрыш падает. В третьей и то, и другое неизменно, поменялось лишь распределение — выигрыш не изменился. Сходится.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Сходятся и точки из разных развёрток: 3.4 млн ячеек при 2 млн фактов — это 0.59 факта на ячейку и выигрыш 1.33×; 4 млн ячеек при тех же фактах — 0.5 факта на ячейку и 1.10×. Одна и та же величина даёт один и тот же ответ.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Практический критерий: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подход выгоден, пока на ячейку приходится примерно один факт или больше. При четверти факта на ячейку он уже проигрывает.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Поскольку число ячеек — это произведение размеров всех измерений, критерий переводится в требование к схеме. Сто тысяч клиентов × десять тысяч товаров × тысяча дней = 10¹² ячеек, и никаких фактов на них не хватит. Значит, измерения должны быть достаточно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крупными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либо куб надо строить не по всем сразу.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 Плотно или разреженно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нашем маленьком примере из 8 ячеек заполнены 4 — половина. В реальности бывает заполнено 0.1 % и меньше: клиентов сто тысяч, товаров десять тысяч, и почти никто не покупал почти ничего.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Хранить такой куб целиком — расточительно, поэтому есть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разреженный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формат: хранятся только непустые ячейки вместе со своими координатами.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замеров неожиданный и в статье он не приукрашен: разреженный формат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экономит память в десятки раз, но работает в 5–10 раз медленнее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Причина: библиотека `einsum` и математическое ядро BLAS умеют работать только с плотными массивами, поэтому для разреженных пришлось писать своё, и оно проигрывает вылизанным годами библиотекам.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Практическое правило, к которому это привело: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разреженный формат включается не для скорости, а когда плотный уже не влезает в память.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4.5. Почему einsum, а не прямые вызовы BLAS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Рецензент справедливо заметил: `einsum` не всегда обращается к оптимизированным библиотечным функциям, может, лучше вызывать их напрямую? Проверили: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9"/>
        <w:gridCol w:w="1821"/>
      </w:tblGrid>
      <w:tr>
        <w:trPr>
          <w:tblHeader/>
        </w:trPr>
        <w:tc>
          <w:tcPr>
            <w:tcW w:type="dxa" w:w="7779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Способ</w:t>
            </w:r>
          </w:p>
        </w:tc>
        <w:tc>
          <w:tcPr>
            <w:tcW w:type="dxa" w:w="1821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77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Единый `einsum` с запомненным порядком</w:t>
            </w:r>
          </w:p>
        </w:tc>
        <w:tc>
          <w:tcPr>
            <w:tcW w:type="dxa" w:w="18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0.33 мс</w:t>
            </w:r>
          </w:p>
        </w:tc>
      </w:tr>
      <w:tr>
        <w:trPr>
          <w:tblHeader w:val="false"/>
        </w:trPr>
        <w:tc>
          <w:tcPr>
            <w:tcW w:type="dxa" w:w="77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Два последовательных `einsum`</w:t>
            </w:r>
          </w:p>
        </w:tc>
        <w:tc>
          <w:tcPr>
            <w:tcW w:type="dxa" w:w="18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0.35 мс</w:t>
            </w:r>
          </w:p>
        </w:tc>
      </w:tr>
      <w:tr>
        <w:trPr>
          <w:tblHeader w:val="false"/>
        </w:trPr>
        <w:tc>
          <w:tcPr>
            <w:tcW w:type="dxa" w:w="77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Явные вызовы `tensordot` и матричного умножения</w:t>
            </w:r>
          </w:p>
        </w:tc>
        <w:tc>
          <w:tcPr>
            <w:tcW w:type="dxa" w:w="18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2.10 мс</w:t>
            </w:r>
          </w:p>
        </w:tc>
      </w:tr>
    </w:tbl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«Правильный» способ оказался в шесть раз медленнее.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Причина: `tensordot` требует, чтобы свёртываемая ось стояла последней, и ради этого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копирует весь массив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новом порядке осей. Копирование миллиона чисел стоит дороже, чем само умножение. `einsum` умеет умножать «на месте».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Исключение — двумерный случай, где переставлять нечего: там прямое матричное умножение действительно быстрее (39.5 мкс против 79 мкс). Этим же объясняется и расхождение с предыдущей статьёй в двумерных строках таблицы 4: у `einsum` есть постоянные накладные расходы около 30 мкс на разбор строки вида `'abc,b-&gt;a'`, и на маленьких данных они съедают всю выгоду.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 потом нашлось исключение посерьёзнее — и оно оказалось важным.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Вспомним, чем свёрнутое произведение отличается от обычной свёртки тензоров: наличием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скоттовых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индексов — тех, что общие обоим сомножителям и при этом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остаются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результате. Это и есть отличительная черта операции Соколова.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Оказалось, что ровно на ней `einsum` и ломается.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Внутри `einsum` устроен так: он пытается свести операцию к `tensordot`, а `tensordot` — к библиотечному матричному умножению. Но у `tensordot` нет понятия «пакета»: он умеет умножить одну матрицу на одну матрицу, а не сто пар матриц за раз. А скоттов индекс требует именно этого — сто независимых умножений по числу его значений. Не найдя, как свести, `einsum` сдаётся и считает всё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своим внутренним циклом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полностью мимо оптимизированной библиотеки.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Получается злая ирония: `einsum` теряет скорость именно на той конструкции, ради которой всё это и строилось.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Обход подсказала сама теория. У Мунермана (работа [6]) есть утверждение: при скоттовых индексах результат складывается из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сечений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для каждого значения скоттова индекса берётся своё сечение первого сомножителя, своё сечение второго, и они перемножаются между собой. А «много одинаковых умножений матриц подряд» — это ровно то, что умеет функция `matmul`: она такие пакеты отправляет в библиотеку целиком.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Переписали. Замер (свёртка матрицы 200×200×120 с матрицей 200×120×M):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3"/>
        <w:gridCol w:w="2043"/>
        <w:gridCol w:w="3472"/>
        <w:gridCol w:w="2043"/>
      </w:tblGrid>
      <w:tr>
        <w:trPr>
          <w:tblHeader/>
        </w:trPr>
        <w:tc>
          <w:tcPr>
            <w:tcW w:type="dxa" w:w="204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Ширина M</w:t>
            </w:r>
          </w:p>
        </w:tc>
        <w:tc>
          <w:tcPr>
            <w:tcW w:type="dxa" w:w="204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`einsum`</w:t>
            </w:r>
          </w:p>
        </w:tc>
        <w:tc>
          <w:tcPr>
            <w:tcW w:type="dxa" w:w="3472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Пакетный `matmul`</w:t>
            </w:r>
          </w:p>
        </w:tc>
        <w:tc>
          <w:tcPr>
            <w:tcW w:type="dxa" w:w="204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Отношение</w:t>
            </w:r>
          </w:p>
        </w:tc>
      </w:tr>
      <w:tr>
        <w:trPr>
          <w:tblHeader w:val="false"/>
        </w:trPr>
        <w:tc>
          <w:tcPr>
            <w:tcW w:type="dxa" w:w="20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1.98 мс</w:t>
            </w:r>
          </w:p>
        </w:tc>
        <w:tc>
          <w:tcPr>
            <w:tcW w:type="dxa" w:w="34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1.69 мс</w:t>
            </w:r>
          </w:p>
        </w:tc>
        <w:tc>
          <w:tcPr>
            <w:tcW w:type="dxa" w:w="20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1.2×</w:t>
            </w:r>
          </w:p>
        </w:tc>
      </w:tr>
      <w:tr>
        <w:trPr>
          <w:tblHeader w:val="false"/>
        </w:trPr>
        <w:tc>
          <w:tcPr>
            <w:tcW w:type="dxa" w:w="20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0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28.42 мс</w:t>
            </w:r>
          </w:p>
        </w:tc>
        <w:tc>
          <w:tcPr>
            <w:tcW w:type="dxa" w:w="34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2.87 мс</w:t>
            </w:r>
          </w:p>
        </w:tc>
        <w:tc>
          <w:tcPr>
            <w:tcW w:type="dxa" w:w="20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9.9×</w:t>
            </w:r>
          </w:p>
        </w:tc>
      </w:tr>
      <w:tr>
        <w:trPr>
          <w:tblHeader w:val="false"/>
        </w:trPr>
        <w:tc>
          <w:tcPr>
            <w:tcW w:type="dxa" w:w="20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20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100.59 мс</w:t>
            </w:r>
          </w:p>
        </w:tc>
        <w:tc>
          <w:tcPr>
            <w:tcW w:type="dxa" w:w="34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8.02 мс</w:t>
            </w:r>
          </w:p>
        </w:tc>
        <w:tc>
          <w:tcPr>
            <w:tcW w:type="dxa" w:w="20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12.5×</w:t>
            </w:r>
          </w:p>
        </w:tc>
      </w:tr>
      <w:tr>
        <w:trPr>
          <w:tblHeader w:val="false"/>
        </w:trPr>
        <w:tc>
          <w:tcPr>
            <w:tcW w:type="dxa" w:w="20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20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593.69 мс</w:t>
            </w:r>
          </w:p>
        </w:tc>
        <w:tc>
          <w:tcPr>
            <w:tcW w:type="dxa" w:w="34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37.25 мс</w:t>
            </w:r>
          </w:p>
        </w:tc>
        <w:tc>
          <w:tcPr>
            <w:tcW w:type="dxa" w:w="20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15.9×</w:t>
            </w:r>
          </w:p>
        </w:tc>
      </w:tr>
    </w:tbl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Ускорение от 8 до 27 раз, в зависимости от формы. Правильность проверена перебором 49 сочетаний размерностей — совпадает до последнего разряда.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Обратите внимание на первую строку: при M = 1 выигрыша нет. Это не случайность. При M = 1 умножение матрицы на матрицу вырождается в умножение матрицы на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вектор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такая задача упирается не в скорость вычислений, а в скорость чтения памяти — и `einsum` там и так работает на пределе. Выигрыш появляется, как только настоящее матричное умножение становится настоящим.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Честная оговорка.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наших одиннадцати OLAP-запросах это ускорение не видно. Причина в оптимизаторе: он заранее сворачивает лишние оси операндов («проталкивание проекций»), и к моменту умножения оставшиеся куски малы. Находка важна для другого случая — когда перемножаются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два куба фактов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не куб и справочник, и для счёта внутри узла при распараллеливании. Так что прежний вывод не отменяется, а уточняется: `einsum` хорош, пока скоттовых индексов нет, и плох, как только они появляются.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4.6. Точность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Умножение матриц — это множество сложений, а компьютер складывает дробные числа приближённо. Замер: на сумме десяти миллионов слагаемых погрешность составила 9.1·10⁻⁷ при одинарной точности и практически ноль при двойной.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Много это или мало? Если агрегат порядка 10 000 рублей, погрешность 10⁻⁷ даёт расхождение около одной копейки. Для аналитики терпимо, для денег — нет. Поэтому по умолчанию используется двойная точность.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§5. Полукольца: как вернуть MIN, MAX и COUNT DISTINCT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самый абстрактный раздел статьи, и он же самый неожиданный по результату.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 Что такое полукольцо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Посмотрите ещё раз на формулу умножения матриц:</w:t>
      </w:r>
    </w:p>
    <w:p>
      <w:pPr>
        <w:spacing w:after="120" w:before="120" w:line="300"/>
        <w:ind w:left="567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результат =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сумма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по общей оси от (первое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умножить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на второе)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ней участвуют ровно две операции: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сложение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(которое собирает) 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умножение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(которое комбинирует). Больше ничего.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Возникает вопрос: а что, если подставить вместо них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другую пару операций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 Формула-то не изменится.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Полукольцо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это и есть «пара операций, ведущих себя достаточно прилично». Требования такие: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от перестановки слагаемых и множителей ничего не меняется;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скобки можно расставлять как угодно;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работает раскрытие скобок: a·(b + c) = a·b + a·c;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есть «ноль» (не меняет при сложении) и «единица» (не меняет при умножении).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Чего НЕ требуется — вычитания.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Это важно: именно отказ от вычитания открывает дорогу необычным парам операций.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Предложение 2 из статьи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говорит: все доказательства в работе используют только перечисленные свойства и нигде не используют вычитание.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Значит, всё доказанное верно для любой такой пары операций.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 Какие пары бывают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91"/>
        <w:gridCol w:w="6109"/>
      </w:tblGrid>
      <w:tr>
        <w:trPr>
          <w:tblHeader/>
        </w:trPr>
        <w:tc>
          <w:tcPr>
            <w:tcW w:type="dxa" w:w="3491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 операций</w:t>
            </w:r>
          </w:p>
        </w:tc>
        <w:tc>
          <w:tcPr>
            <w:tcW w:type="dxa" w:w="6109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начинает считать формула</w:t>
            </w:r>
          </w:p>
        </w:tc>
      </w:tr>
      <w:tr>
        <w:trPr>
          <w:tblHeader w:val="false"/>
        </w:trPr>
        <w:tc>
          <w:tcPr>
            <w:tcW w:type="dxa" w:w="34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сложить, умножить</w:t>
            </w:r>
          </w:p>
        </w:tc>
        <w:tc>
          <w:tcPr>
            <w:tcW w:type="dxa" w:w="6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сумму — обычный случай</w:t>
            </w:r>
          </w:p>
        </w:tc>
      </w:tr>
      <w:tr>
        <w:trPr>
          <w:tblHeader w:val="false"/>
        </w:trPr>
        <w:tc>
          <w:tcPr>
            <w:tcW w:type="dxa" w:w="34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взять максимум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умножить</w:t>
            </w:r>
          </w:p>
        </w:tc>
        <w:tc>
          <w:tcPr>
            <w:tcW w:type="dxa" w:w="6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максимум</w:t>
            </w:r>
          </w:p>
        </w:tc>
      </w:tr>
      <w:tr>
        <w:trPr>
          <w:tblHeader w:val="false"/>
        </w:trPr>
        <w:tc>
          <w:tcPr>
            <w:tcW w:type="dxa" w:w="34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взять минимум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умножить</w:t>
            </w:r>
          </w:p>
        </w:tc>
        <w:tc>
          <w:tcPr>
            <w:tcW w:type="dxa" w:w="6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минимум</w:t>
            </w:r>
          </w:p>
        </w:tc>
      </w:tr>
      <w:tr>
        <w:trPr>
          <w:tblHeader w:val="false"/>
        </w:trPr>
        <w:tc>
          <w:tcPr>
            <w:tcW w:type="dxa" w:w="34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или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</w:t>
            </w:r>
          </w:p>
        </w:tc>
        <w:tc>
          <w:tcPr>
            <w:tcW w:type="dxa" w:w="6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«встречалось ли значение» — основа COUNT DISTINCT</w:t>
            </w:r>
          </w:p>
        </w:tc>
      </w:tr>
      <w:tr>
        <w:trPr>
          <w:tblHeader w:val="false"/>
        </w:trPr>
        <w:tc>
          <w:tcPr>
            <w:tcW w:type="dxa" w:w="34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взять минимум,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сложить</w:t>
            </w:r>
          </w:p>
        </w:tc>
        <w:tc>
          <w:tcPr>
            <w:tcW w:type="dxa" w:w="6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кратчайшие пути в графе</w:t>
            </w:r>
          </w:p>
        </w:tc>
      </w:tr>
    </w:tbl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Последняя строка — известный факт из теории графов, и он служит здесь проверкой: если подставить пару (минимум, сложение) и несколько раз перемножить матрицу связей города, получится матрица кратчайших расстояний. Это работает, значит обобщение сделано правильно, а не подогнано под нужный ответ.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Главный вывод раздела: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MIN и MAX, которые в §2 были признаны принципиально невыразимыми, оказываются той же самой операцией — просто над другой парой. Модель их не отвергает, она их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включает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 Утверждение 3: где обобщение ломается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 вот здесь — важная оговорка, которую нельзя опустить.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 (максимум, умножение) ведёт себя прилично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только на неотрицательных числах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Проверим раскрытие скобок на отрицательном множителе: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max(2, 3) · (−1) = 3 · (−1) = −3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max(2·(−1), 3·(−1)) = max(−2, −3) = −2</w:t>
      </w:r>
    </w:p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−3 ≠ −2.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Скобки раскрылись неправильно, значит это не полукольцо.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Чем это грозит на практике.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Раз свойства нарушены, перестаёт работать теорема 2 — та самая, что разрешает менять порядок умножений. Проверили численно на трёх матрицах со знакопеременными числами: два разных порядка дали ответы, различающиеся на 1.1 при данных порядка единицы.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Это не погрешность, это разные ответы.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Поэтому в статье сказано жёстко: утверждение «MIN и MAX — это свёрнутое произведение над полукольцом» верно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только для неотрицательных мер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 программе стоит проверка знака, которая не даст посчитать неправильно молча.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количеств, цен и объёмов условие выполняется само собой. Но, скажем, для прибыли, которая бывает отрицательной, — уже нет.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 COUNT DISTINCT: два умножения вместо одного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`COUNT(DISTINCT товар)` — «сколько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разных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товаров купил клиент». Считается, что такое в матричной модели невыразимо, потому что нужна мощность множества, а не сумма. Для числовых пар операций это верно. Но есть пара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(или, и)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из двух шагов.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Берём индикатор куба: 1 там, где ячейка непуста, 0 где пуста. Для Иванова: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    1 янв 2 янв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молоко    1     0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хлеб      1     1</w:t>
      </w:r>
    </w:p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Сворачиваем по дате операцией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«или»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то есть «был ли этот товар хоть когда-нибудь»: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молоко: 1 или 0 = 1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хлеб:   1 или 1 = 1</w:t>
      </w:r>
    </w:p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Заметьте: обычное сложение дало бы для хлеба 2, и мы посчитали бы его дважды. Операция «или» именно этого и не делает — она гасит кратность.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Теперь обычное сложение по оси товара: 1 + 1 =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Проверяем: Иванов покупал молоко и хлеб — два разных товара. Петров только молоко — один. Система выдаёт: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клиент | видов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-------+------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Иванов |     2</w:t>
      </w:r>
    </w:p>
    <w:p>
      <w:pPr>
        <w:spacing w:after="0" w:line="260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Петров |     1</w:t>
      </w:r>
    </w:p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Ограничение, которое нужно понимать.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Так считаются разные значения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измерения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то есть разные позиции вдоль оси куба. А вот `COUNT(DISTINCT количество)` — сколько разных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чисел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встретилось — так не посчитать: для этого пришлось бы сделать отдельной осью все возможные значения количества, чего модель не предусматривает. Такой запрос система отклоняет с объяснением.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Сколько это стоит по памяти.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Доказательство говорит: сверни индикатор умножением на матрицу единиц. Если исполнить это буквально, получится дорого — общий путь для «нестандартных» полуколец сначала перемножает операнды целиком и лишь потом складывает, а значит создаёт в памяти копию размером с сам куб. Плюс сам индикатор хранился числами по 8 байт. Замерили: куб 1.65 МиБ, а дополнительно тратилось 5.0 МиБ — втрое больше куба (для сравнения, обычный `SUM` тратит 0.07 МиБ).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Поправили двумя очевидными наблюдениями. Первое: умножить на матрицу единиц и потом взять «или» — это то же самое, что просто взять «или», только без промежуточной копии. Второе: индикатор — это да/нет, ему хватает одного байта, а не восьми. Стало 1.87 МиБ вместо 5.0, то есть примерно один размер куба вместо трёх. Ответ, разумеется, тот же.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частный случай общего правила, о котором ниже, в §5.5: полукольцо объясняет,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что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мы считаем, но считать можно любым способом, лишь бы ответ совпадал.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 Практическая оговорка ко всему разделу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Библиотеки быстрого умножения матриц (BLAS) написаны только под пару «сложить-умножить». Все остальные пары приходится считать своими силами, и это медленнее. Поэтому в реальных запросах MIN и MAX считаются напрямую, обычным перебором — ответ тот же, а быстрее.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Полукольца в этой работе — обоснование того, что модель не дырявая, а не рабочий механизм.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Это стоит понимать правильно: раздел объясняет,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почему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имеем право так считать, а не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считаем на практике.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§6. Чего система не умеет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Раздел ограничений в статье — не признак слабости работы, а признак её добросовестности. Перечислим своими словами.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923"/>
      </w:tblGrid>
      <w:tr>
        <w:trPr>
          <w:tblHeader/>
        </w:trPr>
        <w:tc>
          <w:tcPr>
            <w:tcW w:type="dxa" w:w="4677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 работает</w:t>
            </w:r>
          </w:p>
        </w:tc>
        <w:tc>
          <w:tcPr>
            <w:tcW w:type="dxa" w:w="492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Почему</w:t>
            </w:r>
          </w:p>
        </w:tc>
      </w:tr>
      <w:tr>
        <w:trPr>
          <w:tblHeader w:val="false"/>
        </w:trP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MIN, MAX через обычную свёртку</w:t>
            </w:r>
          </w:p>
        </w:tc>
        <w:tc>
          <w:tcPr>
            <w:tcW w:type="dxa" w:w="4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Доказано, что невозможно. Работают через другую пару операций и только для неотрицательных значений</w:t>
            </w:r>
          </w:p>
        </w:tc>
      </w:tr>
      <w:tr>
        <w:trPr>
          <w:tblHeader w:val="false"/>
        </w:trP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COUNT DISTINCT по числовой мере</w:t>
            </w:r>
          </w:p>
        </w:tc>
        <w:tc>
          <w:tcPr>
            <w:tcW w:type="dxa" w:w="4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Считает разные значения измерения, а не разные числа</w:t>
            </w:r>
          </w:p>
        </w:tc>
      </w:tr>
      <w:tr>
        <w:trPr>
          <w:tblHeader w:val="false"/>
        </w:trP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ORDER BY, LIMIT, HAVING</w:t>
            </w:r>
          </w:p>
        </w:tc>
        <w:tc>
          <w:tcPr>
            <w:tcW w:type="dxa" w:w="4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Это операции над готовой таблицей ответа, к матрицам отношения не имеют. В обычной реляционной алгебре сортировки тоже нет</w:t>
            </w:r>
          </w:p>
        </w:tc>
      </w:tr>
      <w:tr>
        <w:trPr>
          <w:tblHeader w:val="false"/>
        </w:trP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Объединение, разность таблиц</w:t>
            </w:r>
          </w:p>
        </w:tc>
        <w:tc>
          <w:tcPr>
            <w:tcW w:type="dxa" w:w="4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реализованы</w:t>
            </w:r>
          </w:p>
        </w:tc>
      </w:tr>
      <w:tr>
        <w:trPr>
          <w:tblHeader w:val="false"/>
        </w:trP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Соединение по разноимённым столбцам</w:t>
            </w:r>
          </w:p>
        </w:tc>
        <w:tc>
          <w:tcPr>
            <w:tcW w:type="dxa" w:w="4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Соединять можно только по совпадающим именам измерений</w:t>
            </w:r>
          </w:p>
        </w:tc>
      </w:tr>
      <w:tr>
        <w:trPr>
          <w:tblHeader w:val="false"/>
        </w:trP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Вложенные запросы со ссылкой на внешний</w:t>
            </w:r>
          </w:p>
        </w:tc>
        <w:tc>
          <w:tcPr>
            <w:tcW w:type="dxa" w:w="4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реализованы; простой подзапрос в условии — работает</w:t>
            </w:r>
          </w:p>
        </w:tc>
      </w:tr>
      <w:tr>
        <w:trPr>
          <w:tblHeader w:val="false"/>
        </w:trP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Изменение и удаление данных</w:t>
            </w:r>
          </w:p>
        </w:tc>
        <w:tc>
          <w:tcPr>
            <w:tcW w:type="dxa" w:w="4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Только дозагрузка. Точечно поправить меру мешает то же схлопывание слоя: из ячейки надо вычесть прежний вклад, а какой он был — куб уже не помнит</w:t>
            </w:r>
          </w:p>
        </w:tc>
      </w:tr>
      <w:tr>
        <w:trPr>
          <w:tblHeader w:val="false"/>
        </w:trP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MIN, MAX, COUNT DISTINCT по соединению двух таблиц фактов</w:t>
            </w:r>
          </w:p>
        </w:tc>
        <w:tc>
          <w:tcPr>
            <w:tcW w:type="dxa" w:w="4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Это редукции над одним кубом, а не свёртки; на произведение двух кубов не переносятся. SUM, COUNT и AVG по такому соединению работают</w:t>
            </w:r>
          </w:p>
        </w:tc>
      </w:tr>
    </w:tbl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 общее ограничение всей идеи: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 ячеек куба — это произведение размеров измерений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Сто тысяч клиентов на десять тысяч товаров на тысячу дней — это 10¹² ячеек, никакая память не выдержит. Значит подход применим к агрегатам по осям умеренного размера, а не как замена обычной СУБД на все случаи жизни.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в работе действительно новое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сжать до трёх пунктов.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Правило перевода.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Показано, что роль оси в умножении матриц (остаётся или суммируется) — это ровно то же самое, что судьба ключа соединения в SQL (попал в `GROUP BY` или нет). Из этого выводится перевод всех остальных конструкций: фильтр становится множителем, иерархия — матрицей, окно — треугольной матрицей, права доступа — ещё одним множителем.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Разрешение менять порядок.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Доказано, что перемножать таблицы можно в любом порядке. Это то, что делает оптимизацию законной, и это даёт сорокакратное ускорение на обычном запросе.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Границы модели проведены точно.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Найдено условие, при котором куб не теряет информацию. Доказано, что MAX выразить нельзя — и показано, при каких изменениях правил можно. То же для COUNT DISTINCT. Не «пока не реализовали», а «доказано, что невозможно, и вот при каких условиях становится возможно».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Словарь терминов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0"/>
        <w:gridCol w:w="6330"/>
      </w:tblGrid>
      <w:tr>
        <w:trPr>
          <w:tblHeader/>
        </w:trPr>
        <w:tc>
          <w:tcPr>
            <w:tcW w:type="dxa" w:w="327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Термин</w:t>
            </w:r>
          </w:p>
        </w:tc>
        <w:tc>
          <w:tcPr>
            <w:tcW w:type="dxa" w:w="633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Перевод на обычный язык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Измерение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пронумерованный справочник (клиенты, товары, даты)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Гиперкуб, многомерная матрица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многомерная таблица чисел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Ранг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число осей у таблицы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Мера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то, что измеряем и складываем (количество, сумма)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Факт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строка исходной таблицы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Свёртка, свёрнутое произведение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умножение таблиц с суммированием по общим осям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λ-индекс, скоттов индекс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общая ось, которая остаётся в ответе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μ-индекс, кэлиев индекс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общая ось, по которой суммируем и которая исчезает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Слой, прообраз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строки таблицы, попавшие в одну ячейку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Прямой образ меры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процедура «разложить строки по ячейкам и сложить»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Инъективность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«по результату можно восстановить исходное»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Гомоморфизм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отображение, сохраняющее операцию (сложили до = сложили после)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Изоморфизм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гомоморфизм, который к тому же обратим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Ключ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набор столбцов, по которому строка определяется однозначно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Индикатор, маска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таблица из нулей и единиц: 1 = подходит, 0 = нет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Матрица перехода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таблица «что чему принадлежит» для иерархии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Терм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выражение, записанное как дерево операций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Стягивание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перемножение сразу нескольких таблиц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Полукольцо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пара операций «сложить и умножить», ведущая себя прилично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Тропическое полукольцо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пара «взять минимум и сложить»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Билинейность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линейность по каждому аргументу отдельно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Аддитивность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f(A + B) = f(A) + f(B)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Разреженность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доля непустых ячеек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BLAS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библиотека быстрого умножения матриц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einsum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функция, выполняющая свёртку по индексной записи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Сечение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часть куба при фиксированных значениях некоторых индексов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Алгоритм Кэннона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способ распределённого умножения матриц с циркуляцией блоков</w:t>
            </w:r>
          </w:p>
        </w:tc>
      </w:tr>
      <w:tr>
        <w:trPr>
          <w:tblHeader w:val="false"/>
        </w:trPr>
        <w:tc>
          <w:tcPr>
            <w:tcW w:type="dxa" w:w="3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NP-трудная задача</w:t>
            </w:r>
          </w:p>
        </w:tc>
        <w:tc>
          <w:tcPr>
            <w:tcW w:type="dxa" w:w="6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задача, для которой быстрого точного решения не известно</w:t>
            </w:r>
          </w:p>
        </w:tc>
      </w:tr>
    </w:tbl>
    <w:p>
      <w:pPr>
        <w:spacing w:after="12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Статья Симаков — подробный разбор</dc:title>
  <dc:creator>Симаков В.А.</dc:creator>
  <cp:lastModifiedBy>Un-named</cp:lastModifiedBy>
  <cp:revision>1</cp:revision>
  <dcterms:created xsi:type="dcterms:W3CDTF">2026-08-28T18:06:04.394Z</dcterms:created>
  <dcterms:modified xsi:type="dcterms:W3CDTF">2026-08-28T18:06:04.395Z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