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44FE" w14:textId="23C41E0D" w:rsidR="00D55A8A" w:rsidRDefault="006E30CC" w:rsidP="00D55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</w:t>
      </w:r>
      <w:r w:rsidR="00D55A8A" w:rsidRPr="00D55A8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idden bias encountered in popular applications.</w:t>
      </w:r>
    </w:p>
    <w:p w14:paraId="076BAD8E" w14:textId="3C1386FD" w:rsidR="00F84153" w:rsidRDefault="00F84153" w:rsidP="00F84153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The data that the police use for their 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Artificial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Intelligence is loaded with racism is due to the fact, their information data pool is loaded with bias data. For various reasons, drugs, gangs, other perceived ethical concerns certain 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neighborhoods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get targeted by the police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, these are usually low income, minority 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neighborhoods. (</w:t>
      </w:r>
      <w:r w:rsidR="003C2A2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1)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As this is the data set that the police use for the AI to learn from it can be said that the AI unfairly targets minority 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neighborhoods</w:t>
      </w:r>
      <w:r w:rsidR="006E30C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. </w:t>
      </w:r>
    </w:p>
    <w:p w14:paraId="5D93CD8B" w14:textId="063ED56E" w:rsidR="006E30CC" w:rsidRDefault="006E30CC" w:rsidP="00F84153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Another Example of unfair bias that targets 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low-income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families would be loan 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applications. (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2)</w:t>
      </w:r>
      <w:r w:rsidR="003C2A2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When determining who gets a loan, there are data points that show that 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low-income</w:t>
      </w:r>
      <w:r w:rsidR="003C2A2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households receive fewer loans than the middle class, due to higher income bracket. If this process is repeated one thousand times, The AI would not be willing to give 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low-income</w:t>
      </w:r>
      <w:r w:rsidR="003C2A2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households a chance, due to the data points showing that Middle class people on paper have a higher chance of paying the loans back on time.  </w:t>
      </w:r>
    </w:p>
    <w:p w14:paraId="25A38D49" w14:textId="77777777" w:rsidR="00D55A8A" w:rsidRPr="00D55A8A" w:rsidRDefault="00D55A8A" w:rsidP="00D55A8A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42BAB13" w14:textId="24B45B9F" w:rsidR="00D55A8A" w:rsidRDefault="00D55A8A" w:rsidP="00D55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D55A8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Define some of the industry efforts to reduce bias (such as responsible research and innovation [RRI], ethics by design, and right to be forgotten).</w:t>
      </w:r>
    </w:p>
    <w:p w14:paraId="362BAAB2" w14:textId="3C91E0C0" w:rsidR="00F774F9" w:rsidRDefault="00F774F9" w:rsidP="00F774F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Having a diverse team can help create a small society pool on which Values around the whole world be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represented.(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3) A table can be produced to create various labels. An example of this would be to create three labels to a persons Id that might give him or her a positive in the outcome that might help erase a possible problem. </w:t>
      </w:r>
      <w:r w:rsidR="00883BD2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person could be low income, a negative. But show three more tags Lawful,</w:t>
      </w:r>
      <w:r w:rsidR="00D25FE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employed</w:t>
      </w:r>
      <w:r w:rsidR="00883BD2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, generous. These tags could override the fact that the AI would read low income as a negative and give a boost to the possibility of receiving a loan. </w:t>
      </w:r>
    </w:p>
    <w:p w14:paraId="3D010770" w14:textId="215E4FBC" w:rsidR="00D25FE5" w:rsidRDefault="00D25FE5" w:rsidP="00F774F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ab/>
        <w:t xml:space="preserve">The right to be forgotten is also in play, however because the internet is so vast this can be harder to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do.(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4) The idea is that as people we have the right to privacy, but as we are becoming a more connected 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world that is harder to keep going.  This is so because if a company decides to get rid of your information that does not mean that a third party never picked it up and is using it for other purposes. Or worse them having that information at one time means it could spread again.</w:t>
      </w:r>
    </w:p>
    <w:p w14:paraId="1097008D" w14:textId="0BFCDF6B" w:rsidR="00D25FE5" w:rsidRDefault="00D25FE5" w:rsidP="00F774F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7F13B634" w14:textId="77777777" w:rsidR="00D25FE5" w:rsidRDefault="00D25FE5" w:rsidP="00F774F9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36617949" w14:textId="77777777" w:rsidR="00D55A8A" w:rsidRDefault="00D55A8A" w:rsidP="00D55A8A">
      <w:pPr>
        <w:pStyle w:val="ListParagraph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766C5E10" w14:textId="77777777" w:rsidR="00D55A8A" w:rsidRPr="00D55A8A" w:rsidRDefault="00D55A8A" w:rsidP="00D55A8A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2A4ED9D6" w14:textId="3A25B46B" w:rsidR="00D55A8A" w:rsidRDefault="00D55A8A" w:rsidP="00D55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D55A8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 can you apply some of these principles to reduce hidden bias in the applications you described? How do these relate to the efforts currently underway?</w:t>
      </w:r>
    </w:p>
    <w:p w14:paraId="53872D89" w14:textId="3D6F8CBC" w:rsidR="00D25FE5" w:rsidRDefault="00D25FE5" w:rsidP="00865C15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We can first learn to </w:t>
      </w:r>
      <w:r w:rsidR="00600A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be careful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with what we are </w:t>
      </w:r>
      <w:r w:rsidR="00600A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inputting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into the </w:t>
      </w:r>
      <w:r w:rsidR="00600A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Neural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networks that we are currently using. </w:t>
      </w:r>
      <w:r w:rsidR="00865C1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And practice using testing on small sample sizes to try to catch any biases that might produce as early as possible. </w:t>
      </w:r>
    </w:p>
    <w:p w14:paraId="04699B05" w14:textId="5EDA6681" w:rsidR="00865C15" w:rsidRPr="00D55A8A" w:rsidRDefault="00865C15" w:rsidP="00865C15">
      <w:pPr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ab/>
        <w:t xml:space="preserve">We can also try to have a reasonable </w:t>
      </w:r>
      <w:r w:rsidR="00600A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discussion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on ethical problems in society. This is badly needed as we are now a global community</w:t>
      </w:r>
      <w:r w:rsidR="00C97CC5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. This means we can no longer be held by our past beliefs thinking they will not become in conflict with others. </w:t>
      </w:r>
      <w:r w:rsidR="00600A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 we must do out best to reasonably share a common set of beliefs when possible.</w:t>
      </w:r>
    </w:p>
    <w:p w14:paraId="0EFD3ECF" w14:textId="3DEBC71D" w:rsidR="00D55A8A" w:rsidRDefault="00D55A8A" w:rsidP="00D55A8A"/>
    <w:p w14:paraId="19427669" w14:textId="25C54993" w:rsidR="00F84153" w:rsidRDefault="00F84153" w:rsidP="00D55A8A"/>
    <w:p w14:paraId="1CA4656B" w14:textId="69D38B9E" w:rsidR="00F84153" w:rsidRPr="00600A5D" w:rsidRDefault="00F84153" w:rsidP="00D55A8A">
      <w:pPr>
        <w:rPr>
          <w:rFonts w:cstheme="minorHAnsi"/>
          <w:sz w:val="28"/>
          <w:szCs w:val="28"/>
        </w:rPr>
      </w:pPr>
    </w:p>
    <w:p w14:paraId="4B075957" w14:textId="77777777" w:rsidR="00A5170E" w:rsidRDefault="003C2A2D" w:rsidP="00A5170E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  <w:r w:rsidRPr="00600A5D">
        <w:rPr>
          <w:rFonts w:eastAsia="Times New Roman" w:cstheme="minorHAnsi"/>
          <w:caps/>
          <w:sz w:val="28"/>
          <w:szCs w:val="28"/>
        </w:rPr>
        <w:t xml:space="preserve"> </w:t>
      </w:r>
    </w:p>
    <w:p w14:paraId="3FDD3238" w14:textId="5356FBD1" w:rsidR="00F84153" w:rsidRPr="00600A5D" w:rsidRDefault="00F84153" w:rsidP="003C2A2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  <w:hyperlink r:id="rId5" w:history="1">
        <w:r w:rsidRPr="00600A5D">
          <w:rPr>
            <w:rFonts w:eastAsia="Times New Roman" w:cstheme="minorHAnsi"/>
            <w:caps/>
            <w:sz w:val="28"/>
            <w:szCs w:val="28"/>
            <w:u w:val="single"/>
            <w:bdr w:val="none" w:sz="0" w:space="0" w:color="auto" w:frame="1"/>
          </w:rPr>
          <w:t>MATTHEW GUARIGLIA</w:t>
        </w:r>
      </w:hyperlink>
      <w:r w:rsidRPr="00600A5D">
        <w:rPr>
          <w:rFonts w:eastAsia="Times New Roman" w:cstheme="minorHAnsi"/>
          <w:caps/>
          <w:sz w:val="28"/>
          <w:szCs w:val="28"/>
        </w:rPr>
        <w:t>(</w:t>
      </w:r>
      <w:r w:rsidRPr="00600A5D">
        <w:rPr>
          <w:rFonts w:eastAsia="Times New Roman" w:cstheme="minorHAnsi"/>
          <w:caps/>
          <w:sz w:val="28"/>
          <w:szCs w:val="28"/>
        </w:rPr>
        <w:t>JANUARY 1, 2022</w:t>
      </w:r>
      <w:r w:rsidRPr="00600A5D">
        <w:rPr>
          <w:rFonts w:eastAsia="Times New Roman" w:cstheme="minorHAnsi"/>
          <w:caps/>
          <w:sz w:val="28"/>
          <w:szCs w:val="28"/>
        </w:rPr>
        <w:t xml:space="preserve">), electronic fortier foundation, </w:t>
      </w:r>
      <w:hyperlink r:id="rId6" w:history="1">
        <w:r w:rsidRPr="00600A5D">
          <w:rPr>
            <w:rStyle w:val="Hyperlink"/>
            <w:rFonts w:eastAsia="Times New Roman" w:cstheme="minorHAnsi"/>
            <w:caps/>
            <w:color w:val="auto"/>
            <w:sz w:val="28"/>
            <w:szCs w:val="28"/>
          </w:rPr>
          <w:t>https://www.eff.org/deeplinks/2021/12/police-use-artificial-intelligence-2021-review</w:t>
        </w:r>
      </w:hyperlink>
    </w:p>
    <w:p w14:paraId="65CD5A10" w14:textId="12051672" w:rsidR="006E30CC" w:rsidRPr="00600A5D" w:rsidRDefault="006E30CC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</w:p>
    <w:p w14:paraId="2A1347A1" w14:textId="77777777" w:rsidR="00600A5D" w:rsidRPr="00600A5D" w:rsidRDefault="00600A5D" w:rsidP="00600A5D">
      <w:pPr>
        <w:pStyle w:val="Heading1"/>
        <w:numPr>
          <w:ilvl w:val="0"/>
          <w:numId w:val="2"/>
        </w:numPr>
        <w:spacing w:before="0" w:beforeAutospacing="0" w:after="96" w:afterAutospacing="0"/>
        <w:textAlignment w:val="baseline"/>
        <w:rPr>
          <w:rStyle w:val="names"/>
          <w:rFonts w:asciiTheme="minorHAnsi" w:hAnsiTheme="minorHAnsi" w:cstheme="minorHAnsi"/>
          <w:spacing w:val="-6"/>
          <w:sz w:val="28"/>
          <w:szCs w:val="28"/>
        </w:rPr>
      </w:pPr>
    </w:p>
    <w:p w14:paraId="17172DE9" w14:textId="347EE4A7" w:rsidR="006E30CC" w:rsidRPr="00A5170E" w:rsidRDefault="006E30CC" w:rsidP="00A5170E">
      <w:pPr>
        <w:pStyle w:val="Heading1"/>
        <w:spacing w:before="0" w:beforeAutospacing="0" w:after="96" w:afterAutospacing="0"/>
        <w:textAlignment w:val="baseline"/>
        <w:rPr>
          <w:rFonts w:asciiTheme="minorHAnsi" w:hAnsiTheme="minorHAnsi" w:cstheme="minorHAnsi"/>
          <w:spacing w:val="-6"/>
          <w:sz w:val="28"/>
          <w:szCs w:val="28"/>
        </w:rPr>
      </w:pPr>
      <w:hyperlink r:id="rId7" w:history="1">
        <w:r w:rsidRPr="00A5170E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bdr w:val="none" w:sz="0" w:space="0" w:color="auto" w:frame="1"/>
          </w:rPr>
          <w:t>John Villasenor</w:t>
        </w:r>
      </w:hyperlink>
      <w:r w:rsidRPr="00A5170E">
        <w:rPr>
          <w:rFonts w:asciiTheme="minorHAnsi" w:hAnsiTheme="minorHAnsi" w:cstheme="minorHAnsi"/>
          <w:sz w:val="28"/>
          <w:szCs w:val="28"/>
        </w:rPr>
        <w:t> </w:t>
      </w:r>
      <w:proofErr w:type="gramStart"/>
      <w:r w:rsidRPr="00A5170E">
        <w:rPr>
          <w:rFonts w:asciiTheme="minorHAnsi" w:hAnsiTheme="minorHAnsi" w:cstheme="minorHAnsi"/>
          <w:sz w:val="28"/>
          <w:szCs w:val="28"/>
        </w:rPr>
        <w:t>(</w:t>
      </w:r>
      <w:r w:rsidRPr="00A5170E">
        <w:rPr>
          <w:rFonts w:asciiTheme="minorHAnsi" w:hAnsiTheme="minorHAnsi" w:cstheme="minorHAnsi"/>
          <w:sz w:val="28"/>
          <w:szCs w:val="28"/>
        </w:rPr>
        <w:t xml:space="preserve"> January</w:t>
      </w:r>
      <w:proofErr w:type="gramEnd"/>
      <w:r w:rsidRPr="00A5170E">
        <w:rPr>
          <w:rFonts w:asciiTheme="minorHAnsi" w:hAnsiTheme="minorHAnsi" w:cstheme="minorHAnsi"/>
          <w:sz w:val="28"/>
          <w:szCs w:val="28"/>
        </w:rPr>
        <w:t xml:space="preserve"> 3, 2019</w:t>
      </w:r>
      <w:r w:rsidRPr="00A5170E">
        <w:rPr>
          <w:rFonts w:asciiTheme="minorHAnsi" w:hAnsiTheme="minorHAnsi" w:cstheme="minorHAnsi"/>
          <w:sz w:val="28"/>
          <w:szCs w:val="28"/>
        </w:rPr>
        <w:t xml:space="preserve">) , </w:t>
      </w:r>
      <w:r w:rsidRPr="00A5170E">
        <w:rPr>
          <w:rFonts w:asciiTheme="minorHAnsi" w:hAnsiTheme="minorHAnsi" w:cstheme="minorHAnsi"/>
          <w:spacing w:val="-6"/>
          <w:sz w:val="28"/>
          <w:szCs w:val="28"/>
        </w:rPr>
        <w:t>Artificial intelligence and bias: Four key challenges</w:t>
      </w:r>
    </w:p>
    <w:p w14:paraId="683AC5D7" w14:textId="442B846E" w:rsidR="006E30CC" w:rsidRPr="00600A5D" w:rsidRDefault="00F774F9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  <w:hyperlink r:id="rId8" w:history="1">
        <w:r w:rsidRPr="00600A5D">
          <w:rPr>
            <w:rStyle w:val="Hyperlink"/>
            <w:rFonts w:eastAsia="Times New Roman" w:cstheme="minorHAnsi"/>
            <w:caps/>
            <w:color w:val="auto"/>
            <w:sz w:val="28"/>
            <w:szCs w:val="28"/>
          </w:rPr>
          <w:t>https://www.brookings.edu/blog/techtank/2019/01/03/artificial-intelligence-and-bias-four-key-challenges/</w:t>
        </w:r>
      </w:hyperlink>
    </w:p>
    <w:p w14:paraId="427FFC20" w14:textId="0A9917DD" w:rsidR="00F774F9" w:rsidRPr="00600A5D" w:rsidRDefault="00F774F9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</w:p>
    <w:p w14:paraId="2E3538D3" w14:textId="4AD1D1B1" w:rsidR="00F774F9" w:rsidRPr="00600A5D" w:rsidRDefault="00F774F9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</w:p>
    <w:p w14:paraId="6E664160" w14:textId="61C51739" w:rsidR="00F774F9" w:rsidRPr="00600A5D" w:rsidRDefault="00F774F9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  <w:r w:rsidRPr="00600A5D">
        <w:rPr>
          <w:rFonts w:eastAsia="Times New Roman" w:cstheme="minorHAnsi"/>
          <w:caps/>
          <w:sz w:val="28"/>
          <w:szCs w:val="28"/>
        </w:rPr>
        <w:t>(3)</w:t>
      </w:r>
    </w:p>
    <w:p w14:paraId="343CCCF8" w14:textId="77777777" w:rsidR="00F84153" w:rsidRPr="00F84153" w:rsidRDefault="00F84153" w:rsidP="00F841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aps/>
          <w:sz w:val="28"/>
          <w:szCs w:val="28"/>
        </w:rPr>
      </w:pPr>
    </w:p>
    <w:p w14:paraId="09F0DFCC" w14:textId="051242E9" w:rsidR="00F774F9" w:rsidRPr="00600A5D" w:rsidRDefault="00F774F9" w:rsidP="00F774F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600A5D">
        <w:rPr>
          <w:rFonts w:asciiTheme="minorHAnsi" w:hAnsiTheme="minorHAnsi" w:cstheme="minorHAnsi"/>
          <w:sz w:val="28"/>
          <w:szCs w:val="28"/>
        </w:rPr>
        <w:t xml:space="preserve">Figure Eight </w:t>
      </w:r>
      <w:proofErr w:type="gramStart"/>
      <w:r w:rsidRPr="00600A5D">
        <w:rPr>
          <w:rFonts w:asciiTheme="minorHAnsi" w:hAnsiTheme="minorHAnsi" w:cstheme="minorHAnsi"/>
          <w:sz w:val="28"/>
          <w:szCs w:val="28"/>
        </w:rPr>
        <w:t>Federal</w:t>
      </w:r>
      <w:r w:rsidRPr="00600A5D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Pr="00600A5D">
        <w:rPr>
          <w:rFonts w:asciiTheme="minorHAnsi" w:hAnsiTheme="minorHAnsi" w:cstheme="minorHAnsi"/>
          <w:sz w:val="28"/>
          <w:szCs w:val="28"/>
        </w:rPr>
        <w:t xml:space="preserve"> </w:t>
      </w:r>
      <w:r w:rsidRPr="00600A5D">
        <w:rPr>
          <w:rFonts w:asciiTheme="minorHAnsi" w:hAnsiTheme="minorHAnsi" w:cstheme="minorHAnsi"/>
          <w:sz w:val="28"/>
          <w:szCs w:val="28"/>
        </w:rPr>
        <w:t>Overcome and Prevent Bias in AI</w:t>
      </w:r>
      <w:r w:rsidRPr="00600A5D">
        <w:rPr>
          <w:rFonts w:asciiTheme="minorHAnsi" w:hAnsiTheme="minorHAnsi" w:cstheme="minorHAnsi"/>
          <w:sz w:val="28"/>
          <w:szCs w:val="28"/>
        </w:rPr>
        <w:t xml:space="preserve">,   </w:t>
      </w:r>
      <w:hyperlink r:id="rId9" w:history="1">
        <w:r w:rsidR="00D25FE5" w:rsidRPr="00600A5D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https://f8federal.com/overcome-and-prevent-ai-bias/</w:t>
        </w:r>
      </w:hyperlink>
    </w:p>
    <w:p w14:paraId="5A010CB5" w14:textId="289DA010" w:rsidR="00D25FE5" w:rsidRPr="00600A5D" w:rsidRDefault="00D25FE5" w:rsidP="00F774F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</w:p>
    <w:p w14:paraId="4212613A" w14:textId="5776DB13" w:rsidR="00D25FE5" w:rsidRPr="00600A5D" w:rsidRDefault="00D25FE5" w:rsidP="00F774F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600A5D">
        <w:rPr>
          <w:rFonts w:asciiTheme="minorHAnsi" w:hAnsiTheme="minorHAnsi" w:cstheme="minorHAnsi"/>
          <w:sz w:val="28"/>
          <w:szCs w:val="28"/>
        </w:rPr>
        <w:t>(4)</w:t>
      </w:r>
    </w:p>
    <w:p w14:paraId="64FC555D" w14:textId="482C055E" w:rsidR="00D25FE5" w:rsidRPr="00600A5D" w:rsidRDefault="00D25FE5" w:rsidP="00D25FE5">
      <w:pPr>
        <w:pStyle w:val="Heading1"/>
        <w:shd w:val="clear" w:color="auto" w:fill="FFFFFF"/>
        <w:spacing w:before="0" w:beforeAutospacing="0" w:after="75" w:afterAutospacing="0" w:line="480" w:lineRule="atLeast"/>
        <w:rPr>
          <w:rFonts w:asciiTheme="minorHAnsi" w:hAnsiTheme="minorHAnsi" w:cstheme="minorHAnsi"/>
          <w:sz w:val="28"/>
          <w:szCs w:val="28"/>
        </w:rPr>
      </w:pPr>
      <w:r w:rsidRPr="00600A5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10" w:tooltip="Tools &amp; Languages" w:history="1">
        <w:r w:rsidRPr="00600A5D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John Cook</w:t>
        </w:r>
      </w:hyperlink>
      <w:r w:rsidRPr="00600A5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r w:rsidRPr="00600A5D">
        <w:rPr>
          <w:rFonts w:asciiTheme="minorHAnsi" w:hAnsiTheme="minorHAnsi" w:cstheme="minorHAnsi"/>
          <w:sz w:val="28"/>
          <w:szCs w:val="28"/>
          <w:shd w:val="clear" w:color="auto" w:fill="FFFFFF"/>
        </w:rPr>
        <w:t>(</w:t>
      </w:r>
      <w:r w:rsidRPr="00600A5D">
        <w:rPr>
          <w:rStyle w:val="updated"/>
          <w:rFonts w:asciiTheme="minorHAnsi" w:hAnsiTheme="minorHAnsi" w:cstheme="minorHAnsi"/>
          <w:sz w:val="28"/>
          <w:szCs w:val="28"/>
          <w:shd w:val="clear" w:color="auto" w:fill="FFFFFF"/>
        </w:rPr>
        <w:t>January 20, 2018</w:t>
      </w:r>
      <w:r w:rsidRPr="00600A5D">
        <w:rPr>
          <w:rStyle w:val="updated"/>
          <w:rFonts w:asciiTheme="minorHAnsi" w:hAnsiTheme="minorHAnsi" w:cstheme="minorHAnsi"/>
          <w:sz w:val="28"/>
          <w:szCs w:val="28"/>
          <w:shd w:val="clear" w:color="auto" w:fill="FFFFFF"/>
        </w:rPr>
        <w:t xml:space="preserve">), </w:t>
      </w:r>
      <w:hyperlink r:id="rId11" w:history="1">
        <w:r w:rsidRPr="00600A5D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GDPR and the right to be forgotten</w:t>
        </w:r>
      </w:hyperlink>
      <w:r w:rsidRPr="00600A5D">
        <w:rPr>
          <w:rFonts w:asciiTheme="minorHAnsi" w:hAnsiTheme="minorHAnsi" w:cstheme="minorHAnsi"/>
          <w:sz w:val="28"/>
          <w:szCs w:val="28"/>
        </w:rPr>
        <w:t xml:space="preserve">,  </w:t>
      </w:r>
      <w:r w:rsidRPr="00600A5D">
        <w:rPr>
          <w:rFonts w:asciiTheme="minorHAnsi" w:hAnsiTheme="minorHAnsi" w:cstheme="minorHAnsi"/>
          <w:sz w:val="28"/>
          <w:szCs w:val="28"/>
        </w:rPr>
        <w:t>https://opendatascience.com/gdpr-and-the-right-to-be-forgotten/</w:t>
      </w:r>
    </w:p>
    <w:p w14:paraId="73A00CC1" w14:textId="3F63B15E" w:rsidR="00F84153" w:rsidRPr="00600A5D" w:rsidRDefault="00F84153" w:rsidP="00D25FE5">
      <w:pPr>
        <w:rPr>
          <w:rFonts w:cstheme="minorHAnsi"/>
          <w:sz w:val="28"/>
          <w:szCs w:val="28"/>
        </w:rPr>
      </w:pPr>
    </w:p>
    <w:sectPr w:rsidR="00F84153" w:rsidRPr="0060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1E8"/>
    <w:multiLevelType w:val="hybridMultilevel"/>
    <w:tmpl w:val="F462009A"/>
    <w:lvl w:ilvl="0" w:tplc="F68C14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1BA"/>
    <w:multiLevelType w:val="multilevel"/>
    <w:tmpl w:val="965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241158">
    <w:abstractNumId w:val="1"/>
  </w:num>
  <w:num w:numId="2" w16cid:durableId="123346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8A"/>
    <w:rsid w:val="003C2A2D"/>
    <w:rsid w:val="00600A5D"/>
    <w:rsid w:val="006E30CC"/>
    <w:rsid w:val="00865C15"/>
    <w:rsid w:val="00883BD2"/>
    <w:rsid w:val="00A5170E"/>
    <w:rsid w:val="00C97CC5"/>
    <w:rsid w:val="00D25FE5"/>
    <w:rsid w:val="00D55A8A"/>
    <w:rsid w:val="00F774F9"/>
    <w:rsid w:val="00F8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7B77"/>
  <w15:chartTrackingRefBased/>
  <w15:docId w15:val="{6400FFB0-7BBF-4377-953B-33CC950B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3"/>
    <w:rPr>
      <w:color w:val="605E5C"/>
      <w:shd w:val="clear" w:color="auto" w:fill="E1DFDD"/>
    </w:rPr>
  </w:style>
  <w:style w:type="character" w:customStyle="1" w:styleId="names">
    <w:name w:val="names"/>
    <w:basedOn w:val="DefaultParagraphFont"/>
    <w:rsid w:val="006E30CC"/>
  </w:style>
  <w:style w:type="character" w:customStyle="1" w:styleId="Heading1Char">
    <w:name w:val="Heading 1 Char"/>
    <w:basedOn w:val="DefaultParagraphFont"/>
    <w:link w:val="Heading1"/>
    <w:uiPriority w:val="9"/>
    <w:rsid w:val="006E3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pdated">
    <w:name w:val="updated"/>
    <w:basedOn w:val="DefaultParagraphFont"/>
    <w:rsid w:val="00D2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686868"/>
          </w:divBdr>
        </w:div>
        <w:div w:id="1167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blog/techtank/2019/01/03/artificial-intelligence-and-bias-four-key-challe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ings.edu/experts/john-villasen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f.org/deeplinks/2021/12/police-use-artificial-intelligence-2021-review" TargetMode="External"/><Relationship Id="rId11" Type="http://schemas.openxmlformats.org/officeDocument/2006/relationships/hyperlink" Target="https://opendatascience.com/gdpr-and-the-right-to-be-forgotten/" TargetMode="External"/><Relationship Id="rId5" Type="http://schemas.openxmlformats.org/officeDocument/2006/relationships/hyperlink" Target="https://www.eff.org/about/staff/dr-matthew-guariglia-0" TargetMode="External"/><Relationship Id="rId10" Type="http://schemas.openxmlformats.org/officeDocument/2006/relationships/hyperlink" Target="https://opendatascience.com/user/john-c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8federal.com/overcome-and-prevent-ai-b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5</cp:revision>
  <dcterms:created xsi:type="dcterms:W3CDTF">2022-07-15T00:13:00Z</dcterms:created>
  <dcterms:modified xsi:type="dcterms:W3CDTF">2022-07-15T01:25:00Z</dcterms:modified>
</cp:coreProperties>
</file>