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Lift The City Supplements — Advanced Technical SEO Audit</w:t>
      </w:r>
    </w:p>
    <w:p>
      <w:r>
        <w:rPr>
          <w:b/>
        </w:rPr>
        <w:t>Website: https://www.liftthecitysupplements.com/</w:t>
        <w:br/>
        <w:t>Audit date: 2026-07-14</w:t>
        <w:br/>
        <w:t>Platform: Shopify</w:t>
        <w:br/>
        <w:t>Overall score: 58 / 100 (Needs Improvement)</w:t>
      </w:r>
    </w:p>
    <w:p>
      <w:pPr>
        <w:pStyle w:val="Heading2"/>
      </w:pPr>
      <w:r>
        <w:t>One-sentence verdict</w:t>
      </w:r>
    </w:p>
    <w:p>
      <w:r>
        <w:t>The store’s Shopify technical foundation is solid, but it is held back by missing collection/page SEO, incomplete local SEO, an empty blog, and too many thin or irrelevant indexable collections.</w:t>
      </w:r>
    </w:p>
    <w:p>
      <w:pPr>
        <w:pStyle w:val="Heading2"/>
      </w:pPr>
      <w:r>
        <w:t>How to use the Excel file</w:t>
      </w:r>
    </w:p>
    <w:p>
      <w:pPr>
        <w:pStyle w:val="ListNumber"/>
      </w:pPr>
      <w:r>
        <w:t>Upload LiftTheCitySupplements-Advanced-Technical-SEO-Audit.xlsx to Google Drive → Open with Google Sheets.</w:t>
      </w:r>
    </w:p>
    <w:p>
      <w:pPr>
        <w:pStyle w:val="ListNumber"/>
      </w:pPr>
      <w:r>
        <w:t>Start on sheet 01_START_HERE (scores + top 10 fixes).</w:t>
      </w:r>
    </w:p>
    <w:p>
      <w:pPr>
        <w:pStyle w:val="ListNumber"/>
      </w:pPr>
      <w:r>
        <w:t>Use 03_PRIORITY_ACTION_PLAN as your task tracker (Status column).</w:t>
      </w:r>
    </w:p>
    <w:p>
      <w:pPr>
        <w:pStyle w:val="ListNumber"/>
      </w:pPr>
      <w:r>
        <w:t>Use 05_COLLECTIONS_AUDIT when cleaning collections.</w:t>
      </w:r>
    </w:p>
    <w:p>
      <w:pPr>
        <w:pStyle w:val="ListNumber"/>
      </w:pPr>
      <w:r>
        <w:t>Use 06_TECHNICAL_CHECKLIST for developer QA.</w:t>
      </w:r>
    </w:p>
    <w:p>
      <w:pPr>
        <w:pStyle w:val="Heading2"/>
      </w:pPr>
      <w:r>
        <w:t>Top 10 fixes</w:t>
      </w:r>
    </w:p>
    <w:p>
      <w:pPr>
        <w:pStyle w:val="ListNumber"/>
      </w:pPr>
      <w:r>
        <w:t>Write unique titles + meta descriptions for important collections.</w:t>
      </w:r>
    </w:p>
    <w:p>
      <w:pPr>
        <w:pStyle w:val="ListNumber"/>
      </w:pPr>
      <w:r>
        <w:t>Delete/hide/noindex empty &amp; irrelevant collections (including off-topic ones in the sitemap).</w:t>
      </w:r>
    </w:p>
    <w:p>
      <w:pPr>
        <w:pStyle w:val="ListNumber"/>
      </w:pPr>
      <w:r>
        <w:t>Add full NAP + LocalBusiness schema + About/Store Location page.</w:t>
      </w:r>
    </w:p>
    <w:p>
      <w:pPr>
        <w:pStyle w:val="ListNumber"/>
      </w:pPr>
      <w:r>
        <w:t>Fix duplicate product GTINs across variants; use absolute Offer URLs.</w:t>
      </w:r>
    </w:p>
    <w:p>
      <w:pPr>
        <w:pStyle w:val="ListNumber"/>
      </w:pPr>
      <w:r>
        <w:t>Improve Contact page (H1, meta, street address, hours).</w:t>
      </w:r>
    </w:p>
    <w:p>
      <w:pPr>
        <w:pStyle w:val="ListNumber"/>
      </w:pPr>
      <w:r>
        <w:t>Create About + FAQ pages.</w:t>
      </w:r>
    </w:p>
    <w:p>
      <w:pPr>
        <w:pStyle w:val="ListNumber"/>
      </w:pPr>
      <w:r>
        <w:t>Noindex internal search pages.</w:t>
      </w:r>
    </w:p>
    <w:p>
      <w:pPr>
        <w:pStyle w:val="ListNumber"/>
      </w:pPr>
      <w:r>
        <w:t>Publish blog buying guides and link to collections.</w:t>
      </w:r>
    </w:p>
    <w:p>
      <w:pPr>
        <w:pStyle w:val="ListNumber"/>
      </w:pPr>
      <w:r>
        <w:t>Fix empty image alts; remove viewport maximum-scale=1.0.</w:t>
      </w:r>
    </w:p>
    <w:p>
      <w:pPr>
        <w:pStyle w:val="ListNumber"/>
      </w:pPr>
      <w:r>
        <w:t>Align shipping claims ($149 vs $150) and reduce heavy HTML/app bloat.</w:t>
      </w:r>
    </w:p>
    <w:p>
      <w:pPr>
        <w:pStyle w:val="Heading2"/>
      </w:pPr>
      <w:r>
        <w:t>What is working well</w:t>
      </w:r>
    </w:p>
    <w:p>
      <w:pPr>
        <w:pStyle w:val="ListBullet"/>
      </w:pPr>
      <w:r>
        <w:t>HTTPS, HSTS, www host canonicalization</w:t>
      </w:r>
    </w:p>
    <w:p>
      <w:pPr>
        <w:pStyle w:val="ListBullet"/>
      </w:pPr>
      <w:r>
        <w:t>robots.txt and XML sitemaps present</w:t>
      </w:r>
    </w:p>
    <w:p>
      <w:pPr>
        <w:pStyle w:val="ListBullet"/>
      </w:pPr>
      <w:r>
        <w:t>Product schema on product pages</w:t>
      </w:r>
    </w:p>
    <w:p>
      <w:pPr>
        <w:pStyle w:val="ListBullet"/>
      </w:pPr>
      <w:r>
        <w:t>Most products already have meta descriptions</w:t>
      </w:r>
    </w:p>
    <w:p>
      <w:pPr>
        <w:pStyle w:val="ListBullet"/>
      </w:pPr>
      <w:r>
        <w:t>Fast server response (TTFB) and WebP images</w:t>
      </w:r>
    </w:p>
    <w:p>
      <w:pPr>
        <w:pStyle w:val="Heading2"/>
      </w:pPr>
      <w:r>
        <w:t>Critical evidence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Collections missing meta description</w:t>
            </w:r>
          </w:p>
        </w:tc>
        <w:tc>
          <w:tcPr>
            <w:tcW w:type="dxa" w:w="4320"/>
          </w:tcPr>
          <w:p>
            <w:r>
              <w:t>65 / 66 sampled</w:t>
            </w:r>
          </w:p>
        </w:tc>
      </w:tr>
      <w:tr>
        <w:tc>
          <w:tcPr>
            <w:tcW w:type="dxa" w:w="4320"/>
          </w:tcPr>
          <w:p>
            <w:r>
              <w:t>Weak collection titles (&lt;20 chars)</w:t>
            </w:r>
          </w:p>
        </w:tc>
        <w:tc>
          <w:tcPr>
            <w:tcW w:type="dxa" w:w="4320"/>
          </w:tcPr>
          <w:p>
            <w:r>
              <w:t>56 / 66 sampled</w:t>
            </w:r>
          </w:p>
        </w:tc>
      </w:tr>
      <w:tr>
        <w:tc>
          <w:tcPr>
            <w:tcW w:type="dxa" w:w="4320"/>
          </w:tcPr>
          <w:p>
            <w:r>
              <w:t>Empty collections in sample</w:t>
            </w:r>
          </w:p>
        </w:tc>
        <w:tc>
          <w:tcPr>
            <w:tcW w:type="dxa" w:w="4320"/>
          </w:tcPr>
          <w:p>
            <w:r>
              <w:t>14 / 66</w:t>
            </w:r>
          </w:p>
        </w:tc>
      </w:tr>
      <w:tr>
        <w:tc>
          <w:tcPr>
            <w:tcW w:type="dxa" w:w="4320"/>
          </w:tcPr>
          <w:p>
            <w:r>
              <w:t>Thin collections (1–3 products)</w:t>
            </w:r>
          </w:p>
        </w:tc>
        <w:tc>
          <w:tcPr>
            <w:tcW w:type="dxa" w:w="4320"/>
          </w:tcPr>
          <w:p>
            <w:r>
              <w:t>21 / 66</w:t>
            </w:r>
          </w:p>
        </w:tc>
      </w:tr>
      <w:tr>
        <w:tc>
          <w:tcPr>
            <w:tcW w:type="dxa" w:w="4320"/>
          </w:tcPr>
          <w:p>
            <w:r>
              <w:t>Products in sitemap</w:t>
            </w:r>
          </w:p>
        </w:tc>
        <w:tc>
          <w:tcPr>
            <w:tcW w:type="dxa" w:w="4320"/>
          </w:tcPr>
          <w:p>
            <w:r>
              <w:t>503</w:t>
            </w:r>
          </w:p>
        </w:tc>
      </w:tr>
      <w:tr>
        <w:tc>
          <w:tcPr>
            <w:tcW w:type="dxa" w:w="4320"/>
          </w:tcPr>
          <w:p>
            <w:r>
              <w:t>Collections in sitemap</w:t>
            </w:r>
          </w:p>
        </w:tc>
        <w:tc>
          <w:tcPr>
            <w:tcW w:type="dxa" w:w="4320"/>
          </w:tcPr>
          <w:p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Pages in sitemap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Blog articles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About / FAQ pages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LocalBusiness schema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Search URL indexable</w:t>
            </w:r>
          </w:p>
        </w:tc>
        <w:tc>
          <w:tcPr>
            <w:tcW w:type="dxa" w:w="4320"/>
          </w:tcPr>
          <w:p>
            <w:r>
              <w:t>Yes (/search self-canonical)</w:t>
            </w:r>
          </w:p>
        </w:tc>
      </w:tr>
      <w:tr>
        <w:tc>
          <w:tcPr>
            <w:tcW w:type="dxa" w:w="4320"/>
          </w:tcPr>
          <w:p>
            <w:r>
              <w:t>Homepage HTML weight</w:t>
            </w:r>
          </w:p>
        </w:tc>
        <w:tc>
          <w:tcPr>
            <w:tcW w:type="dxa" w:w="4320"/>
          </w:tcPr>
          <w:p>
            <w:r>
              <w:t>~405 KB</w:t>
            </w:r>
          </w:p>
        </w:tc>
      </w:tr>
      <w:tr>
        <w:tc>
          <w:tcPr>
            <w:tcW w:type="dxa" w:w="4320"/>
          </w:tcPr>
          <w:p>
            <w:r>
              <w:t>Homepage empty image alts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</w:tbl>
    <w:p>
      <w:pPr>
        <w:pStyle w:val="Heading2"/>
      </w:pPr>
      <w:r>
        <w:t>Phase plan</w:t>
      </w:r>
    </w:p>
    <w:p>
      <w:pPr>
        <w:pStyle w:val="ListNumber"/>
      </w:pPr>
      <w:r>
        <w:t>Phase 1 (Critical): Clean collections, write collection SEO, LocalBusiness/NAP, fix GTINs.</w:t>
      </w:r>
    </w:p>
    <w:p>
      <w:pPr>
        <w:pStyle w:val="ListNumber"/>
      </w:pPr>
      <w:r>
        <w:t>Phase 2 (High): About/FAQ/Contact SEO, noindex search, title patterns, launch blog.</w:t>
      </w:r>
    </w:p>
    <w:p>
      <w:pPr>
        <w:pStyle w:val="ListNumber"/>
      </w:pPr>
      <w:r>
        <w:t>Phase 3 (Medium): Image alts, viewport/accessibility, absolute schema URLs, shipping copy consistency, HTML bloat, reviews.</w:t>
      </w:r>
    </w:p>
    <w:p>
      <w:pPr>
        <w:pStyle w:val="ListNumber"/>
      </w:pPr>
      <w:r>
        <w:t>Phase 4 (Ongoing): GSC monitoring, Organization sameAs, content expansion.</w:t>
      </w:r>
    </w:p>
    <w:p>
      <w:pPr>
        <w:pStyle w:val="Heading2"/>
      </w:pPr>
      <w:r>
        <w:t>Files included</w:t>
      </w:r>
    </w:p>
    <w:p>
      <w:pPr>
        <w:pStyle w:val="ListBullet"/>
      </w:pPr>
      <w:r>
        <w:t>LiftTheCitySupplements-Advanced-Technical-SEO-Audit.xlsx — full interactive audit (recommended)</w:t>
      </w:r>
    </w:p>
    <w:p>
      <w:pPr>
        <w:pStyle w:val="ListBullet"/>
      </w:pPr>
      <w:r>
        <w:t>This Word doc — short executive summary for Google Docs</w:t>
      </w:r>
    </w:p>
    <w:p>
      <w:pPr>
        <w:pStyle w:val="Heading2"/>
      </w:pPr>
      <w:r>
        <w:t>Limits of this audit</w:t>
      </w:r>
    </w:p>
    <w:p>
      <w:r>
        <w:t>Based on public crawls only. PageSpeed API quota was unavailable during the run, so lab CWV scores should be re-checked at pagespeed.web.dev. Shopify admin / Google Search Console access was not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