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CB71" w14:textId="77777777" w:rsidR="002041AD" w:rsidRPr="002041AD" w:rsidRDefault="002041AD" w:rsidP="002041AD">
      <w:pPr>
        <w:rPr>
          <w:b/>
          <w:bCs/>
        </w:rPr>
      </w:pPr>
      <w:r w:rsidRPr="002041AD">
        <w:rPr>
          <w:b/>
          <w:bCs/>
        </w:rPr>
        <w:t>1. 배출가스 및 휘발성 유기화합물(VOCs) 모니터링 장비</w:t>
      </w:r>
    </w:p>
    <w:p w14:paraId="3AFD5829" w14:textId="77777777" w:rsidR="002041AD" w:rsidRPr="002041AD" w:rsidRDefault="002041AD" w:rsidP="002041AD">
      <w:r w:rsidRPr="002041AD">
        <w:t xml:space="preserve">공정 배출 가스 측정, 황 화합물 분석 및 유해가스 규제 대응에 활용됩니다. </w:t>
      </w:r>
    </w:p>
    <w:p w14:paraId="242BF9E2" w14:textId="77777777" w:rsidR="002041AD" w:rsidRPr="002041AD" w:rsidRDefault="002041AD" w:rsidP="002041AD">
      <w:pPr>
        <w:numPr>
          <w:ilvl w:val="0"/>
          <w:numId w:val="9"/>
        </w:numPr>
      </w:pPr>
      <w:r w:rsidRPr="002041AD">
        <w:rPr>
          <w:b/>
          <w:bCs/>
        </w:rPr>
        <w:t>휴대용 가스 분석기 (Portable Gas Analyzer)</w:t>
      </w:r>
      <w:r w:rsidRPr="002041AD">
        <w:t xml:space="preserve">: 현장 배출구 가스 성분을 신속히 측정할 때 유용합니다. </w:t>
      </w:r>
    </w:p>
    <w:p w14:paraId="461E1689" w14:textId="77777777" w:rsidR="002041AD" w:rsidRPr="002041AD" w:rsidRDefault="002041AD" w:rsidP="002041AD">
      <w:pPr>
        <w:numPr>
          <w:ilvl w:val="0"/>
          <w:numId w:val="9"/>
        </w:numPr>
      </w:pPr>
      <w:r w:rsidRPr="002041AD">
        <w:rPr>
          <w:b/>
          <w:bCs/>
        </w:rPr>
        <w:t>Nexis GC-</w:t>
      </w:r>
      <w:proofErr w:type="gramStart"/>
      <w:r w:rsidRPr="002041AD">
        <w:rPr>
          <w:b/>
          <w:bCs/>
        </w:rPr>
        <w:t>2030 /</w:t>
      </w:r>
      <w:proofErr w:type="gramEnd"/>
      <w:r w:rsidRPr="002041AD">
        <w:rPr>
          <w:b/>
          <w:bCs/>
        </w:rPr>
        <w:t xml:space="preserve"> Nexis SCD-2030</w:t>
      </w:r>
      <w:r w:rsidRPr="002041AD">
        <w:t xml:space="preserve">: 황 발광 감지 시스템(SCD)을 탑재하여 공정 가스 및 연료 내 미량 황(Sulfur) 성분을 고감도로 분석합니다. </w:t>
      </w:r>
    </w:p>
    <w:p w14:paraId="0B5371E5" w14:textId="77777777" w:rsidR="002041AD" w:rsidRPr="002041AD" w:rsidRDefault="002041AD" w:rsidP="002041AD">
      <w:pPr>
        <w:numPr>
          <w:ilvl w:val="0"/>
          <w:numId w:val="9"/>
        </w:numPr>
      </w:pPr>
      <w:r w:rsidRPr="002041AD">
        <w:rPr>
          <w:b/>
          <w:bCs/>
        </w:rPr>
        <w:t xml:space="preserve">GCMS-QP2020 </w:t>
      </w:r>
      <w:proofErr w:type="gramStart"/>
      <w:r w:rsidRPr="002041AD">
        <w:rPr>
          <w:b/>
          <w:bCs/>
        </w:rPr>
        <w:t>NX /</w:t>
      </w:r>
      <w:proofErr w:type="gramEnd"/>
      <w:r w:rsidRPr="002041AD">
        <w:rPr>
          <w:b/>
          <w:bCs/>
        </w:rPr>
        <w:t xml:space="preserve"> GCMS-TQ8050 NX</w:t>
      </w:r>
      <w:r w:rsidRPr="002041AD">
        <w:t xml:space="preserve">: 배출가스 중 휘발성 유기화합물(VOCs) 및 유해 물질을 정밀 정량·정성 분석합니다. </w:t>
      </w:r>
    </w:p>
    <w:p w14:paraId="1B4515CA" w14:textId="77777777" w:rsidR="002041AD" w:rsidRPr="002041AD" w:rsidRDefault="002041AD" w:rsidP="002041AD">
      <w:pPr>
        <w:numPr>
          <w:ilvl w:val="0"/>
          <w:numId w:val="9"/>
        </w:numPr>
      </w:pPr>
      <w:r w:rsidRPr="002041AD">
        <w:rPr>
          <w:b/>
          <w:bCs/>
        </w:rPr>
        <w:t>Purge and Trap 분석 시스템 (GC/MS 연동)</w:t>
      </w:r>
      <w:r w:rsidRPr="002041AD">
        <w:t xml:space="preserve">: 수중 및 가스 시료 내 미량 휘발성 유기화합물과 악취 성분을 농축하여 검출합니다. </w:t>
      </w:r>
    </w:p>
    <w:p w14:paraId="4461B7AE" w14:textId="77777777" w:rsidR="002041AD" w:rsidRPr="002041AD" w:rsidRDefault="002041AD" w:rsidP="002041AD">
      <w:pPr>
        <w:rPr>
          <w:b/>
          <w:bCs/>
        </w:rPr>
      </w:pPr>
      <w:r w:rsidRPr="002041AD">
        <w:rPr>
          <w:b/>
          <w:bCs/>
        </w:rPr>
        <w:t>2. 산업 폐수 및 총유기탄소(TOC) 관리 장비</w:t>
      </w:r>
    </w:p>
    <w:p w14:paraId="73D06B1F" w14:textId="77777777" w:rsidR="002041AD" w:rsidRPr="002041AD" w:rsidRDefault="002041AD" w:rsidP="002041AD">
      <w:r w:rsidRPr="002041AD">
        <w:t xml:space="preserve">탄소 배출 제조업의 유기 오염물질 배출 저감 및 용수 관리를 위한 핵심 장비입니다. </w:t>
      </w:r>
    </w:p>
    <w:p w14:paraId="1DAA6718" w14:textId="77777777" w:rsidR="002041AD" w:rsidRPr="002041AD" w:rsidRDefault="002041AD" w:rsidP="002041AD">
      <w:pPr>
        <w:numPr>
          <w:ilvl w:val="0"/>
          <w:numId w:val="10"/>
        </w:numPr>
      </w:pPr>
      <w:proofErr w:type="spellStart"/>
      <w:r w:rsidRPr="002041AD">
        <w:rPr>
          <w:b/>
          <w:bCs/>
        </w:rPr>
        <w:t>총유기탄소분석기</w:t>
      </w:r>
      <w:proofErr w:type="spellEnd"/>
      <w:r w:rsidRPr="002041AD">
        <w:rPr>
          <w:b/>
          <w:bCs/>
        </w:rPr>
        <w:t xml:space="preserve"> (TOC-L)</w:t>
      </w:r>
      <w:r w:rsidRPr="002041AD">
        <w:t xml:space="preserve">: 공장 폐수 및 공정수 내 총유기탄소(TOC) 농도를 정밀 측정합니다. </w:t>
      </w:r>
    </w:p>
    <w:p w14:paraId="2D41CDAD" w14:textId="77777777" w:rsidR="002041AD" w:rsidRPr="002041AD" w:rsidRDefault="002041AD" w:rsidP="002041AD">
      <w:pPr>
        <w:numPr>
          <w:ilvl w:val="0"/>
          <w:numId w:val="10"/>
        </w:numPr>
      </w:pPr>
      <w:r w:rsidRPr="002041AD">
        <w:rPr>
          <w:b/>
          <w:bCs/>
        </w:rPr>
        <w:t xml:space="preserve">On-line </w:t>
      </w:r>
      <w:proofErr w:type="spellStart"/>
      <w:r w:rsidRPr="002041AD">
        <w:rPr>
          <w:b/>
          <w:bCs/>
        </w:rPr>
        <w:t>총유기탄소분석기</w:t>
      </w:r>
      <w:proofErr w:type="spellEnd"/>
      <w:r w:rsidRPr="002041AD">
        <w:t xml:space="preserve">: 폐수 배출 라인에 연결하여 TOC 수치를 실시간 연속 모니터링합니다. </w:t>
      </w:r>
    </w:p>
    <w:p w14:paraId="507C240A" w14:textId="77777777" w:rsidR="002041AD" w:rsidRPr="002041AD" w:rsidRDefault="002041AD" w:rsidP="002041AD">
      <w:pPr>
        <w:rPr>
          <w:b/>
          <w:bCs/>
        </w:rPr>
      </w:pPr>
      <w:r w:rsidRPr="002041AD">
        <w:rPr>
          <w:b/>
          <w:bCs/>
        </w:rPr>
        <w:t>3. 탄소 중립 및 친환경 에너지 R&amp;D 장비</w:t>
      </w:r>
    </w:p>
    <w:p w14:paraId="457F6455" w14:textId="77777777" w:rsidR="002041AD" w:rsidRPr="002041AD" w:rsidRDefault="002041AD" w:rsidP="002041AD">
      <w:r w:rsidRPr="002041AD">
        <w:t xml:space="preserve">수소 에너지 전환, </w:t>
      </w:r>
      <w:proofErr w:type="spellStart"/>
      <w:r w:rsidRPr="002041AD">
        <w:t>인공광합성</w:t>
      </w:r>
      <w:proofErr w:type="spellEnd"/>
      <w:r w:rsidRPr="002041AD">
        <w:t xml:space="preserve">, </w:t>
      </w:r>
      <w:proofErr w:type="spellStart"/>
      <w:r w:rsidRPr="002041AD">
        <w:t>광촉매</w:t>
      </w:r>
      <w:proofErr w:type="spellEnd"/>
      <w:r w:rsidRPr="002041AD">
        <w:t xml:space="preserve">, 바이오매스 연구 등 탄소 감축 기술 개발용 장비입니다. </w:t>
      </w:r>
    </w:p>
    <w:p w14:paraId="4338DC68" w14:textId="77777777" w:rsidR="002041AD" w:rsidRPr="002041AD" w:rsidRDefault="002041AD" w:rsidP="002041AD">
      <w:pPr>
        <w:numPr>
          <w:ilvl w:val="0"/>
          <w:numId w:val="11"/>
        </w:numPr>
      </w:pPr>
      <w:r w:rsidRPr="002041AD">
        <w:rPr>
          <w:b/>
          <w:bCs/>
        </w:rPr>
        <w:t xml:space="preserve">수소 불순물 분석용 </w:t>
      </w:r>
      <w:proofErr w:type="gramStart"/>
      <w:r w:rsidRPr="002041AD">
        <w:rPr>
          <w:b/>
          <w:bCs/>
        </w:rPr>
        <w:t>GC /</w:t>
      </w:r>
      <w:proofErr w:type="gramEnd"/>
      <w:r w:rsidRPr="002041AD">
        <w:rPr>
          <w:b/>
          <w:bCs/>
        </w:rPr>
        <w:t xml:space="preserve"> GCMS</w:t>
      </w:r>
      <w:r w:rsidRPr="002041AD">
        <w:t xml:space="preserve">: 수소 연료 및 관련 가스 내 불순물을 정밀 분석합니다. </w:t>
      </w:r>
    </w:p>
    <w:p w14:paraId="776C5F37" w14:textId="77777777" w:rsidR="002041AD" w:rsidRPr="002041AD" w:rsidRDefault="002041AD" w:rsidP="002041AD">
      <w:pPr>
        <w:numPr>
          <w:ilvl w:val="0"/>
          <w:numId w:val="11"/>
        </w:numPr>
      </w:pPr>
      <w:proofErr w:type="spellStart"/>
      <w:r w:rsidRPr="002041AD">
        <w:rPr>
          <w:b/>
          <w:bCs/>
        </w:rPr>
        <w:t>자외</w:t>
      </w:r>
      <w:proofErr w:type="spellEnd"/>
      <w:r w:rsidRPr="002041AD">
        <w:rPr>
          <w:b/>
          <w:bCs/>
        </w:rPr>
        <w:t xml:space="preserve">·가시광선 </w:t>
      </w:r>
      <w:proofErr w:type="spellStart"/>
      <w:r w:rsidRPr="002041AD">
        <w:rPr>
          <w:b/>
          <w:bCs/>
        </w:rPr>
        <w:t>분광광도계</w:t>
      </w:r>
      <w:proofErr w:type="spellEnd"/>
      <w:r w:rsidRPr="002041AD">
        <w:rPr>
          <w:b/>
          <w:bCs/>
        </w:rPr>
        <w:t xml:space="preserve"> (UV-1900</w:t>
      </w:r>
      <w:proofErr w:type="gramStart"/>
      <w:r w:rsidRPr="002041AD">
        <w:rPr>
          <w:b/>
          <w:bCs/>
        </w:rPr>
        <w:t>i /</w:t>
      </w:r>
      <w:proofErr w:type="gramEnd"/>
      <w:r w:rsidRPr="002041AD">
        <w:rPr>
          <w:b/>
          <w:bCs/>
        </w:rPr>
        <w:t xml:space="preserve"> UV-2600i)</w:t>
      </w:r>
      <w:r w:rsidRPr="002041AD">
        <w:t xml:space="preserve">: </w:t>
      </w:r>
      <w:proofErr w:type="spellStart"/>
      <w:r w:rsidRPr="002041AD">
        <w:t>광촉매</w:t>
      </w:r>
      <w:proofErr w:type="spellEnd"/>
      <w:r w:rsidRPr="002041AD">
        <w:t xml:space="preserve"> 반응성 평가 및 조류 바이오매스(Algal Biomass) 유기물 발생량 모니터링에 사용됩니다. </w:t>
      </w:r>
    </w:p>
    <w:p w14:paraId="138DAE3B" w14:textId="77777777" w:rsidR="002041AD" w:rsidRPr="002041AD" w:rsidRDefault="002041AD" w:rsidP="002041AD">
      <w:pPr>
        <w:numPr>
          <w:ilvl w:val="0"/>
          <w:numId w:val="11"/>
        </w:numPr>
      </w:pPr>
      <w:r w:rsidRPr="002041AD">
        <w:rPr>
          <w:b/>
          <w:bCs/>
        </w:rPr>
        <w:t xml:space="preserve">적외선 </w:t>
      </w:r>
      <w:proofErr w:type="spellStart"/>
      <w:r w:rsidRPr="002041AD">
        <w:rPr>
          <w:b/>
          <w:bCs/>
        </w:rPr>
        <w:t>분광광도계</w:t>
      </w:r>
      <w:proofErr w:type="spellEnd"/>
      <w:r w:rsidRPr="002041AD">
        <w:rPr>
          <w:b/>
          <w:bCs/>
        </w:rPr>
        <w:t xml:space="preserve"> (FTIR: IRTracer-</w:t>
      </w:r>
      <w:proofErr w:type="gramStart"/>
      <w:r w:rsidRPr="002041AD">
        <w:rPr>
          <w:b/>
          <w:bCs/>
        </w:rPr>
        <w:t>100 /</w:t>
      </w:r>
      <w:proofErr w:type="gramEnd"/>
      <w:r w:rsidRPr="002041AD">
        <w:rPr>
          <w:b/>
          <w:bCs/>
        </w:rPr>
        <w:t xml:space="preserve"> </w:t>
      </w:r>
      <w:proofErr w:type="spellStart"/>
      <w:r w:rsidRPr="002041AD">
        <w:rPr>
          <w:b/>
          <w:bCs/>
        </w:rPr>
        <w:t>IRXross</w:t>
      </w:r>
      <w:proofErr w:type="spellEnd"/>
      <w:r w:rsidRPr="002041AD">
        <w:rPr>
          <w:b/>
          <w:bCs/>
        </w:rPr>
        <w:t>)</w:t>
      </w:r>
      <w:r w:rsidRPr="002041AD">
        <w:t xml:space="preserve">: </w:t>
      </w:r>
      <w:proofErr w:type="spellStart"/>
      <w:r w:rsidRPr="002041AD">
        <w:t>광촉매</w:t>
      </w:r>
      <w:proofErr w:type="spellEnd"/>
      <w:r w:rsidRPr="002041AD">
        <w:t xml:space="preserve"> 소재 평가 및 촉매 반응 메커니즘을 분석합니다. </w:t>
      </w:r>
    </w:p>
    <w:p w14:paraId="3D61BA9E" w14:textId="77777777" w:rsidR="002041AD" w:rsidRPr="002041AD" w:rsidRDefault="002041AD" w:rsidP="002041AD">
      <w:pPr>
        <w:numPr>
          <w:ilvl w:val="0"/>
          <w:numId w:val="11"/>
        </w:numPr>
      </w:pPr>
      <w:r w:rsidRPr="002041AD">
        <w:rPr>
          <w:b/>
          <w:bCs/>
        </w:rPr>
        <w:t>형광 X선 분석 장치 (EDX-7200)</w:t>
      </w:r>
      <w:r w:rsidRPr="002041AD">
        <w:t xml:space="preserve">: 연료전지 </w:t>
      </w:r>
      <w:proofErr w:type="spellStart"/>
      <w:r w:rsidRPr="002041AD">
        <w:t>촉매층</w:t>
      </w:r>
      <w:proofErr w:type="spellEnd"/>
      <w:r w:rsidRPr="002041AD">
        <w:t xml:space="preserve"> 및 담지 탄소의 원소 성분을 분석합니다. </w:t>
      </w:r>
    </w:p>
    <w:p w14:paraId="6941072D" w14:textId="77777777" w:rsidR="002041AD" w:rsidRPr="002041AD" w:rsidRDefault="002041AD" w:rsidP="002041AD">
      <w:pPr>
        <w:numPr>
          <w:ilvl w:val="0"/>
          <w:numId w:val="11"/>
        </w:numPr>
      </w:pPr>
      <w:r w:rsidRPr="002041AD">
        <w:rPr>
          <w:b/>
          <w:bCs/>
        </w:rPr>
        <w:t xml:space="preserve">X선 CT </w:t>
      </w:r>
      <w:proofErr w:type="spellStart"/>
      <w:r w:rsidRPr="002041AD">
        <w:rPr>
          <w:b/>
          <w:bCs/>
        </w:rPr>
        <w:t>비파괴</w:t>
      </w:r>
      <w:proofErr w:type="spellEnd"/>
      <w:r w:rsidRPr="002041AD">
        <w:rPr>
          <w:b/>
          <w:bCs/>
        </w:rPr>
        <w:t xml:space="preserve"> 검사 장비 (SMX 시리즈)</w:t>
      </w:r>
      <w:r w:rsidRPr="002041AD">
        <w:t xml:space="preserve">: 연료전지 </w:t>
      </w:r>
      <w:proofErr w:type="spellStart"/>
      <w:r w:rsidRPr="002041AD">
        <w:t>막전극접합체</w:t>
      </w:r>
      <w:proofErr w:type="spellEnd"/>
      <w:r w:rsidRPr="002041AD">
        <w:t xml:space="preserve">(MEA)의 내부 구조를 </w:t>
      </w:r>
      <w:proofErr w:type="spellStart"/>
      <w:r w:rsidRPr="002041AD">
        <w:t>비파괴</w:t>
      </w:r>
      <w:proofErr w:type="spellEnd"/>
      <w:r w:rsidRPr="002041AD">
        <w:t xml:space="preserve"> 검사합니다. </w:t>
      </w:r>
    </w:p>
    <w:p w14:paraId="7EBD49FF" w14:textId="77777777" w:rsidR="002041AD" w:rsidRPr="002041AD" w:rsidRDefault="002041AD" w:rsidP="002041AD">
      <w:pPr>
        <w:rPr>
          <w:b/>
          <w:bCs/>
        </w:rPr>
      </w:pPr>
      <w:r w:rsidRPr="002041AD">
        <w:rPr>
          <w:b/>
          <w:bCs/>
        </w:rPr>
        <w:lastRenderedPageBreak/>
        <w:t>4. 고분자 열분해 및 자원 순환/재활용 분석 장비</w:t>
      </w:r>
    </w:p>
    <w:p w14:paraId="3ECCB71E" w14:textId="77777777" w:rsidR="002041AD" w:rsidRPr="002041AD" w:rsidRDefault="002041AD" w:rsidP="002041AD">
      <w:r w:rsidRPr="002041AD">
        <w:t xml:space="preserve">폐플라스틱 열분해 유화 공정 및 소재 재활용 품질 관리를 지원합니다. </w:t>
      </w:r>
    </w:p>
    <w:p w14:paraId="4E99E0ED" w14:textId="77777777" w:rsidR="002041AD" w:rsidRPr="002041AD" w:rsidRDefault="002041AD" w:rsidP="002041AD">
      <w:pPr>
        <w:numPr>
          <w:ilvl w:val="0"/>
          <w:numId w:val="12"/>
        </w:numPr>
      </w:pPr>
      <w:r w:rsidRPr="002041AD">
        <w:rPr>
          <w:b/>
          <w:bCs/>
        </w:rPr>
        <w:t>열분해 가스 크로마토그래프 질량분석기 (Py-GCMS)</w:t>
      </w:r>
      <w:r w:rsidRPr="002041AD">
        <w:t xml:space="preserve">: 고분자 및 플라스틱 소재를 500°C 이상에서 </w:t>
      </w:r>
      <w:proofErr w:type="spellStart"/>
      <w:r w:rsidRPr="002041AD">
        <w:t>열분해하여</w:t>
      </w:r>
      <w:proofErr w:type="spellEnd"/>
      <w:r w:rsidRPr="002041AD">
        <w:t xml:space="preserve"> 발생 가스 성분과 고차원 구조를 해석합니다. </w:t>
      </w:r>
    </w:p>
    <w:p w14:paraId="0056B493" w14:textId="77777777" w:rsidR="002041AD" w:rsidRPr="002041AD" w:rsidRDefault="002041AD" w:rsidP="002041AD">
      <w:pPr>
        <w:numPr>
          <w:ilvl w:val="0"/>
          <w:numId w:val="12"/>
        </w:numPr>
      </w:pPr>
      <w:r w:rsidRPr="002041AD">
        <w:rPr>
          <w:b/>
          <w:bCs/>
        </w:rPr>
        <w:t>Plastic Analyzer (FTIR 기반)</w:t>
      </w:r>
      <w:r w:rsidRPr="002041AD">
        <w:t xml:space="preserve">: 자외선 및 열에 의해 </w:t>
      </w:r>
      <w:proofErr w:type="spellStart"/>
      <w:r w:rsidRPr="002041AD">
        <w:t>열화된</w:t>
      </w:r>
      <w:proofErr w:type="spellEnd"/>
      <w:r w:rsidRPr="002041AD">
        <w:t xml:space="preserve"> 플라스틱 및 재활용 소재의 상태를 전문 라이브러리를 통해 분석합니다. </w:t>
      </w:r>
    </w:p>
    <w:p w14:paraId="3764C227" w14:textId="08783947" w:rsidR="00D1616F" w:rsidRPr="002041AD" w:rsidRDefault="00D1616F" w:rsidP="002041AD"/>
    <w:sectPr w:rsidR="00D1616F" w:rsidRPr="002041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908"/>
    <w:multiLevelType w:val="multilevel"/>
    <w:tmpl w:val="BA0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25807"/>
    <w:multiLevelType w:val="multilevel"/>
    <w:tmpl w:val="BA7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694F"/>
    <w:multiLevelType w:val="multilevel"/>
    <w:tmpl w:val="6FC8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F73D9"/>
    <w:multiLevelType w:val="multilevel"/>
    <w:tmpl w:val="24A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F66CB"/>
    <w:multiLevelType w:val="multilevel"/>
    <w:tmpl w:val="AE5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90FE2"/>
    <w:multiLevelType w:val="multilevel"/>
    <w:tmpl w:val="F6D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D15F9"/>
    <w:multiLevelType w:val="multilevel"/>
    <w:tmpl w:val="512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96E75"/>
    <w:multiLevelType w:val="multilevel"/>
    <w:tmpl w:val="7EB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B17E5"/>
    <w:multiLevelType w:val="multilevel"/>
    <w:tmpl w:val="CA8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9487F"/>
    <w:multiLevelType w:val="multilevel"/>
    <w:tmpl w:val="E61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976CE"/>
    <w:multiLevelType w:val="multilevel"/>
    <w:tmpl w:val="1BC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03DF2"/>
    <w:multiLevelType w:val="multilevel"/>
    <w:tmpl w:val="405E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622813">
    <w:abstractNumId w:val="10"/>
  </w:num>
  <w:num w:numId="2" w16cid:durableId="1951012204">
    <w:abstractNumId w:val="4"/>
  </w:num>
  <w:num w:numId="3" w16cid:durableId="1300069404">
    <w:abstractNumId w:val="11"/>
  </w:num>
  <w:num w:numId="4" w16cid:durableId="1515268078">
    <w:abstractNumId w:val="0"/>
  </w:num>
  <w:num w:numId="5" w16cid:durableId="1038354821">
    <w:abstractNumId w:val="7"/>
  </w:num>
  <w:num w:numId="6" w16cid:durableId="618995118">
    <w:abstractNumId w:val="9"/>
  </w:num>
  <w:num w:numId="7" w16cid:durableId="883643106">
    <w:abstractNumId w:val="8"/>
  </w:num>
  <w:num w:numId="8" w16cid:durableId="1532452061">
    <w:abstractNumId w:val="6"/>
  </w:num>
  <w:num w:numId="9" w16cid:durableId="496002276">
    <w:abstractNumId w:val="1"/>
  </w:num>
  <w:num w:numId="10" w16cid:durableId="1190219377">
    <w:abstractNumId w:val="5"/>
  </w:num>
  <w:num w:numId="11" w16cid:durableId="1278413731">
    <w:abstractNumId w:val="2"/>
  </w:num>
  <w:num w:numId="12" w16cid:durableId="1249389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90"/>
    <w:rsid w:val="002041AD"/>
    <w:rsid w:val="002B7292"/>
    <w:rsid w:val="00642F7E"/>
    <w:rsid w:val="00785690"/>
    <w:rsid w:val="009626B8"/>
    <w:rsid w:val="00D1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C391"/>
  <w15:chartTrackingRefBased/>
  <w15:docId w15:val="{E6B08B1D-FF23-4C40-A0AB-B114E944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56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56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56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56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56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56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56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56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56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56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56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56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56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56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56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56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56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56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56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5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56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56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569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569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5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기정 조</dc:creator>
  <cp:keywords/>
  <dc:description/>
  <cp:lastModifiedBy>기정 조</cp:lastModifiedBy>
  <cp:revision>2</cp:revision>
  <dcterms:created xsi:type="dcterms:W3CDTF">2026-07-23T08:08:00Z</dcterms:created>
  <dcterms:modified xsi:type="dcterms:W3CDTF">2026-07-23T08:08:00Z</dcterms:modified>
</cp:coreProperties>
</file>