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3B38" w14:textId="2163B888" w:rsidR="00AD07FA" w:rsidRDefault="00AB3F1E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INSPER</w:t>
      </w:r>
    </w:p>
    <w:p w14:paraId="09AAF3B4" w14:textId="20DA10D2" w:rsidR="00AB3F1E" w:rsidRDefault="00AB3F1E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GRADUAÇÃO EM ADMINISTRAÇÃO</w:t>
      </w:r>
    </w:p>
    <w:p w14:paraId="68C3FB3D" w14:textId="418A40C8" w:rsidR="00AB3F1E" w:rsidRDefault="00AB3F1E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E40887" w14:textId="1185BE73" w:rsidR="00AB3F1E" w:rsidRDefault="00AB3F1E" w:rsidP="00AB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LUCAS GIMENES - </w:t>
      </w:r>
      <w:hyperlink r:id="rId4" w:history="1">
        <w:r w:rsidRPr="003B1559">
          <w:rPr>
            <w:rStyle w:val="Hyperlink"/>
            <w:rFonts w:ascii="Times New Roman" w:hAnsi="Times New Roman" w:cs="Times New Roman"/>
            <w:sz w:val="28"/>
            <w:szCs w:val="28"/>
          </w:rPr>
          <w:t>lucasg4@al.insper.edu.br</w:t>
        </w:r>
      </w:hyperlink>
    </w:p>
    <w:p w14:paraId="285B00DA" w14:textId="52E7EC7C" w:rsidR="00AB3F1E" w:rsidRDefault="00AB3F1E" w:rsidP="00AB3F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83F6B" w14:textId="76628A11" w:rsidR="00AB3F1E" w:rsidRDefault="00AB3F1E" w:rsidP="00AB3F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79F05" w14:textId="657C4B92" w:rsidR="00AB3F1E" w:rsidRDefault="00AB3F1E" w:rsidP="00AB3F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C0830" w14:textId="078305B6" w:rsidR="00AB3F1E" w:rsidRDefault="00AB3F1E" w:rsidP="00AB3F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4663D" w14:textId="53F02518" w:rsidR="00AB3F1E" w:rsidRDefault="00AB3F1E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APS1 DE ESTATISTICA 1</w:t>
      </w:r>
    </w:p>
    <w:p w14:paraId="3ECBFDEF" w14:textId="079DDCED" w:rsidR="00682324" w:rsidRDefault="00682324" w:rsidP="00AB3F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Previsão de Churn de Clientes com base em </w:t>
      </w:r>
      <w:r w:rsidR="003D68AF">
        <w:rPr>
          <w:rFonts w:ascii="Times New Roman" w:hAnsi="Times New Roman" w:cs="Times New Roman"/>
          <w:sz w:val="28"/>
          <w:szCs w:val="28"/>
        </w:rPr>
        <w:t>análise</w:t>
      </w:r>
      <w:r>
        <w:rPr>
          <w:rFonts w:ascii="Times New Roman" w:hAnsi="Times New Roman" w:cs="Times New Roman"/>
          <w:sz w:val="28"/>
          <w:szCs w:val="28"/>
        </w:rPr>
        <w:t xml:space="preserve"> de dados</w:t>
      </w:r>
    </w:p>
    <w:p w14:paraId="4F2F6CD4" w14:textId="672117AC" w:rsidR="003D68AF" w:rsidRPr="003D68AF" w:rsidRDefault="003D68AF" w:rsidP="00AB3F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8AF">
        <w:rPr>
          <w:sz w:val="28"/>
          <w:szCs w:val="28"/>
        </w:rPr>
        <w:t>Tatiana Terabayashi Melhado</w:t>
      </w:r>
    </w:p>
    <w:p w14:paraId="3326008E" w14:textId="4E311FFA" w:rsidR="00682324" w:rsidRDefault="00682324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49648" w14:textId="3E26278A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7BBBD" w14:textId="017A1D00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74C96" w14:textId="4701EA30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2149F" w14:textId="2C5DE1CB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BEDE8" w14:textId="66D2A9DB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28D3" w14:textId="1EEA0092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249352" w14:textId="20345FB2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7FE44" w14:textId="28F23EF0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5348F" w14:textId="759E34B4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8C6D0" w14:textId="55D00948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0E254" w14:textId="21F77BD2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5EFD2" w14:textId="31DE1E89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6400B" w14:textId="6F13AA67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D2B66" w14:textId="3CF6DD2B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F90C9" w14:textId="4FB26AE0" w:rsidR="003D68AF" w:rsidRDefault="003D68AF" w:rsidP="00AB3F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AF6E2" w14:textId="27DFBF00" w:rsidR="003D68AF" w:rsidRDefault="003D68AF" w:rsidP="003D68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14:paraId="649276D4" w14:textId="7A2AD900" w:rsidR="00175148" w:rsidRDefault="003D68AF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dessa APS é, com base nos dados disponibilizados e a matéria ensinada em aula, desenvolver a </w:t>
      </w:r>
      <w:r w:rsidR="00417C73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estatística de Chun ocorrido em uma empresa.</w:t>
      </w:r>
      <w:r w:rsidR="00175148">
        <w:rPr>
          <w:rFonts w:ascii="Times New Roman" w:hAnsi="Times New Roman" w:cs="Times New Roman"/>
          <w:sz w:val="24"/>
          <w:szCs w:val="24"/>
        </w:rPr>
        <w:t xml:space="preserve"> Churn é o indicador de quantos clientes cancelaram o contrato ou deixaram de consumir o produto ofertado, obtido por um número inteiro.</w:t>
      </w:r>
    </w:p>
    <w:p w14:paraId="01376321" w14:textId="52DB098E" w:rsidR="00417C73" w:rsidRDefault="003D68AF" w:rsidP="0017514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expostos apresentavam variáveis diversas e de vários tipos, como </w:t>
      </w:r>
      <w:r w:rsidR="00841F2C">
        <w:rPr>
          <w:rFonts w:ascii="Times New Roman" w:hAnsi="Times New Roman" w:cs="Times New Roman"/>
          <w:sz w:val="24"/>
          <w:szCs w:val="24"/>
        </w:rPr>
        <w:t xml:space="preserve">qual plano contratado pela empresa, valor pago ao mês e tempo que o cliente consome os produtos ofertados. Essas variáveis quando cruzadas </w:t>
      </w:r>
      <w:r w:rsidR="00417C73">
        <w:rPr>
          <w:rFonts w:ascii="Times New Roman" w:hAnsi="Times New Roman" w:cs="Times New Roman"/>
          <w:sz w:val="24"/>
          <w:szCs w:val="24"/>
        </w:rPr>
        <w:t xml:space="preserve">poder nos mostrar correlações não vista antes, facilitando tomadas de decisões. </w:t>
      </w:r>
    </w:p>
    <w:p w14:paraId="42BBEFC5" w14:textId="72F688AF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E6A465" w14:textId="093DBC98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078B71D" w14:textId="5215873C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F1EF60" w14:textId="427902E7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7712745" w14:textId="0AFC4342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ACEF81" w14:textId="276CE801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80D346D" w14:textId="4DA0E6B4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BF6E91" w14:textId="3B018F16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DB13BC" w14:textId="0090FDD9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672C8C" w14:textId="7224D1F8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981DF8" w14:textId="2BC264C6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A0C3D0" w14:textId="4184F222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449C796" w14:textId="3D7A990A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4DDC6B" w14:textId="7D0DA8CB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0116F3B" w14:textId="07E4EB1A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1BEE8D" w14:textId="6E9B9A92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285BCE9" w14:textId="3FAD29CF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29CB01" w14:textId="6B5DD946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6552A3" w14:textId="6C1FE299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44E7F1" w14:textId="5482D2CE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DE02E7" w14:textId="15221822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049D60" w14:textId="44166196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9AA9F0B" w14:textId="11A443E3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CD1B9A" w14:textId="08A8CF5F" w:rsidR="00417C73" w:rsidRDefault="00417C73" w:rsidP="00417C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E527E2" w14:textId="5252B4B2" w:rsidR="00417C73" w:rsidRDefault="00417C73" w:rsidP="00417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AF0CC" w14:textId="5BC8C84E" w:rsidR="00417C73" w:rsidRDefault="00417C73" w:rsidP="00417C7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7C73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02CE7DC3" w14:textId="1DD8582D" w:rsidR="00417C73" w:rsidRDefault="00C309CC" w:rsidP="00417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Quando tentamos entender as ações tomadas por indivíduos, enfrentamos um desavio de entender que acontecimentos passados tornaram aquela ação possível. Desse modo, </w:t>
      </w:r>
      <w:r w:rsidR="007C6C76">
        <w:rPr>
          <w:rFonts w:ascii="Times New Roman" w:hAnsi="Times New Roman" w:cs="Times New Roman"/>
          <w:sz w:val="24"/>
          <w:szCs w:val="24"/>
        </w:rPr>
        <w:t>o acúmulo dessas tomadas de decisões pode</w:t>
      </w:r>
      <w:r>
        <w:rPr>
          <w:rFonts w:ascii="Times New Roman" w:hAnsi="Times New Roman" w:cs="Times New Roman"/>
          <w:sz w:val="24"/>
          <w:szCs w:val="24"/>
        </w:rPr>
        <w:t xml:space="preserve"> indicar padrões de comportamento, e se seu incentivos forem parecidos, é possível</w:t>
      </w:r>
      <w:r w:rsidR="005E4EBD">
        <w:rPr>
          <w:rFonts w:ascii="Times New Roman" w:hAnsi="Times New Roman" w:cs="Times New Roman"/>
          <w:sz w:val="24"/>
          <w:szCs w:val="24"/>
        </w:rPr>
        <w:t xml:space="preserve"> tomar decisões para que o comportamento do publico mude. </w:t>
      </w:r>
    </w:p>
    <w:p w14:paraId="07796243" w14:textId="01355702" w:rsidR="005E4EBD" w:rsidRDefault="005E4EBD" w:rsidP="00417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 uma empresa real, várias métricas são importantíssimas para perceber quais melhores decisões a serem tomadas, reduzir despesas, aumentar investimento em propagandas ou contratar mais pessoas. Umas dessas métricas existentes é chamada de Churn, um indicador de quantos clientes deixaram de consumir o produto ofertado, essa variável é um </w:t>
      </w:r>
      <w:r w:rsidR="00015986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inteiro, quanto maior, mais clientes deixaram a empresa. </w:t>
      </w:r>
      <w:r w:rsidR="00015986">
        <w:rPr>
          <w:rFonts w:ascii="Times New Roman" w:hAnsi="Times New Roman" w:cs="Times New Roman"/>
          <w:sz w:val="24"/>
          <w:szCs w:val="24"/>
        </w:rPr>
        <w:t>Porém</w:t>
      </w:r>
      <w:r>
        <w:rPr>
          <w:rFonts w:ascii="Times New Roman" w:hAnsi="Times New Roman" w:cs="Times New Roman"/>
          <w:sz w:val="24"/>
          <w:szCs w:val="24"/>
        </w:rPr>
        <w:t xml:space="preserve">, apenas esse valor não nos permite ampliar nosso raio de visão sobre quais motivações fazem eles tomarem essa decisão. Desse modo, com outras variáveis disponibilizadas por um banco de dados, </w:t>
      </w:r>
      <w:r w:rsidR="00015986">
        <w:rPr>
          <w:rFonts w:ascii="Times New Roman" w:hAnsi="Times New Roman" w:cs="Times New Roman"/>
          <w:sz w:val="24"/>
          <w:szCs w:val="24"/>
        </w:rPr>
        <w:t>podemos cruzar informações e entender, quais delas tem correlação com o aumento de Churn ocorrido, para que possamos tomar uma decisão benéfica para a empresa e para os clientes</w:t>
      </w:r>
    </w:p>
    <w:p w14:paraId="7657A3E4" w14:textId="3423EAFE" w:rsidR="00015986" w:rsidRDefault="00015986" w:rsidP="00417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dados foram disponibilizados em uma dataframe chamado churn, no qual apresenta variáveis como ID do cliente, seu gênero, tipos de serviços contratados, tipo de renovação de contrato, tempo em contrato e claro, se o cliente realizou ou não o churn</w:t>
      </w:r>
    </w:p>
    <w:p w14:paraId="60FAE8F7" w14:textId="15298F63" w:rsidR="00015986" w:rsidRDefault="00015986" w:rsidP="00417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Proporção de Churn</w:t>
      </w:r>
    </w:p>
    <w:p w14:paraId="766E7B47" w14:textId="3AD8CB03" w:rsidR="00015986" w:rsidRDefault="00015986" w:rsidP="00417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O primeiro passo, é saber qual é a proporção dos clientes que realizam churn ou não</w:t>
      </w:r>
      <w:r w:rsidR="00DF46AC">
        <w:rPr>
          <w:rFonts w:ascii="Times New Roman" w:hAnsi="Times New Roman" w:cs="Times New Roman"/>
          <w:sz w:val="24"/>
          <w:szCs w:val="24"/>
        </w:rPr>
        <w:t xml:space="preserve">. Com poucas linhas de código, criamos uma tabela com a </w:t>
      </w:r>
      <w:r w:rsidR="00837EC6">
        <w:rPr>
          <w:rFonts w:ascii="Times New Roman" w:hAnsi="Times New Roman" w:cs="Times New Roman"/>
          <w:sz w:val="24"/>
          <w:szCs w:val="24"/>
        </w:rPr>
        <w:t>porcentagem de realizados.</w:t>
      </w:r>
    </w:p>
    <w:p w14:paraId="29F1045D" w14:textId="77777777" w:rsidR="00837EC6" w:rsidRDefault="00837EC6" w:rsidP="00417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05796" w14:textId="77777777" w:rsidR="00837EC6" w:rsidRDefault="00837EC6" w:rsidP="00837EC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8E835" wp14:editId="5E198010">
            <wp:extent cx="2019928" cy="9575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76" cy="96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253" w14:textId="25B93308" w:rsidR="00837EC6" w:rsidRPr="00015986" w:rsidRDefault="00837EC6" w:rsidP="00837EC6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 w:rsidR="002A5754">
          <w:rPr>
            <w:noProof/>
          </w:rPr>
          <w:t>1</w:t>
        </w:r>
      </w:fldSimple>
      <w:r>
        <w:t xml:space="preserve">- Proporção de Churn </w:t>
      </w:r>
      <w:r w:rsidR="007C6C76">
        <w:t>realizados</w:t>
      </w:r>
    </w:p>
    <w:p w14:paraId="1442A536" w14:textId="0CC984B1" w:rsidR="00417C73" w:rsidRDefault="00837EC6" w:rsidP="00417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que podemos observar por enquanto é que, o valor apresentado em decimais, mostra que 27% deixam de consumir os produtos da empresa. Essa proporção é razoavelmente alta, mas considerável</w:t>
      </w:r>
      <w:r w:rsidR="00873649">
        <w:rPr>
          <w:rFonts w:ascii="Times New Roman" w:hAnsi="Times New Roman" w:cs="Times New Roman"/>
          <w:sz w:val="24"/>
          <w:szCs w:val="24"/>
        </w:rPr>
        <w:t>.</w:t>
      </w:r>
    </w:p>
    <w:p w14:paraId="29F44169" w14:textId="1A7E1B16" w:rsidR="00873649" w:rsidRDefault="00873649" w:rsidP="00417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1C879" w14:textId="1242A45E" w:rsidR="00873649" w:rsidRDefault="00873649" w:rsidP="00417C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3649">
        <w:rPr>
          <w:rFonts w:ascii="Times New Roman" w:hAnsi="Times New Roman" w:cs="Times New Roman"/>
          <w:b/>
          <w:bCs/>
          <w:sz w:val="28"/>
          <w:szCs w:val="28"/>
        </w:rPr>
        <w:t>Variáveis demográficas</w:t>
      </w:r>
    </w:p>
    <w:p w14:paraId="21A8542F" w14:textId="48755D59" w:rsidR="00873649" w:rsidRDefault="00873649" w:rsidP="00417C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Nessa etapa, iniciaremos a </w:t>
      </w:r>
      <w:r w:rsidR="007C6C76"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z w:val="24"/>
          <w:szCs w:val="24"/>
        </w:rPr>
        <w:t xml:space="preserve"> dos churns comparados variáveis </w:t>
      </w:r>
      <w:r w:rsidR="007C6C76">
        <w:rPr>
          <w:rFonts w:ascii="Times New Roman" w:hAnsi="Times New Roman" w:cs="Times New Roman"/>
          <w:sz w:val="24"/>
          <w:szCs w:val="24"/>
        </w:rPr>
        <w:t>demográficas</w:t>
      </w:r>
      <w:r>
        <w:rPr>
          <w:rFonts w:ascii="Times New Roman" w:hAnsi="Times New Roman" w:cs="Times New Roman"/>
          <w:sz w:val="24"/>
          <w:szCs w:val="24"/>
        </w:rPr>
        <w:t xml:space="preserve">, como gênero e cliente </w:t>
      </w:r>
      <w:r w:rsidR="007C6C76">
        <w:rPr>
          <w:rFonts w:ascii="Times New Roman" w:hAnsi="Times New Roman" w:cs="Times New Roman"/>
          <w:sz w:val="24"/>
          <w:szCs w:val="24"/>
        </w:rPr>
        <w:t>Sênior</w:t>
      </w:r>
      <w:r>
        <w:rPr>
          <w:rFonts w:ascii="Times New Roman" w:hAnsi="Times New Roman" w:cs="Times New Roman"/>
          <w:sz w:val="24"/>
          <w:szCs w:val="24"/>
        </w:rPr>
        <w:t xml:space="preserve">. Com algumas linhas de código, plotamos um gráfico </w:t>
      </w:r>
      <w:r w:rsidR="004C5D37">
        <w:rPr>
          <w:rFonts w:ascii="Times New Roman" w:hAnsi="Times New Roman" w:cs="Times New Roman"/>
          <w:sz w:val="24"/>
          <w:szCs w:val="24"/>
        </w:rPr>
        <w:t xml:space="preserve">com a proporção de churns feitos por homens e mulheres. Gráfico apresentado </w:t>
      </w:r>
      <w:r w:rsidR="007C6C76">
        <w:rPr>
          <w:rFonts w:ascii="Times New Roman" w:hAnsi="Times New Roman" w:cs="Times New Roman"/>
          <w:sz w:val="24"/>
          <w:szCs w:val="24"/>
        </w:rPr>
        <w:t>abaixo</w:t>
      </w:r>
      <w:r w:rsidR="004C5D37">
        <w:rPr>
          <w:rFonts w:ascii="Times New Roman" w:hAnsi="Times New Roman" w:cs="Times New Roman"/>
          <w:sz w:val="24"/>
          <w:szCs w:val="24"/>
        </w:rPr>
        <w:t>.</w:t>
      </w:r>
    </w:p>
    <w:p w14:paraId="4462469C" w14:textId="77777777" w:rsidR="00F77E5D" w:rsidRDefault="004C5D37" w:rsidP="00F77E5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80C59B" wp14:editId="0282686E">
            <wp:extent cx="3348000" cy="2941200"/>
            <wp:effectExtent l="0" t="0" r="508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72ED" w14:textId="240E40F7" w:rsidR="004C5D37" w:rsidRDefault="00F77E5D" w:rsidP="00F77E5D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Gráfico </w:t>
      </w:r>
      <w:fldSimple w:instr=" SEQ Gráfico \* ARABIC ">
        <w:r w:rsidR="00EF314D">
          <w:rPr>
            <w:noProof/>
          </w:rPr>
          <w:t>1</w:t>
        </w:r>
      </w:fldSimple>
      <w:r>
        <w:t xml:space="preserve"> - Proporção de Churn para cada gênero</w:t>
      </w:r>
    </w:p>
    <w:p w14:paraId="660A1607" w14:textId="70EA7CBA" w:rsidR="004C5D37" w:rsidRDefault="004C5D37" w:rsidP="004C5D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que podemos interpretar no gráfico é que, a proporção de churn para cada gênero não apresenta discrepâncias, ainda de ser também aproximado a proporção geral de churns feitos </w:t>
      </w:r>
    </w:p>
    <w:p w14:paraId="22A01AC9" w14:textId="77777777" w:rsidR="00A232D9" w:rsidRDefault="005E6924" w:rsidP="00A232D9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490FB" wp14:editId="20AF576F">
            <wp:extent cx="3348000" cy="2941200"/>
            <wp:effectExtent l="0" t="0" r="5080" b="0"/>
            <wp:docPr id="5" name="Image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DA63" w14:textId="3CD254DA" w:rsidR="00F77E5D" w:rsidRDefault="00A232D9" w:rsidP="00A232D9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Gráfico </w:t>
      </w:r>
      <w:fldSimple w:instr=" SEQ Gráfico \* ARABIC ">
        <w:r w:rsidR="00EF314D">
          <w:rPr>
            <w:noProof/>
          </w:rPr>
          <w:t>2</w:t>
        </w:r>
      </w:fldSimple>
      <w:r>
        <w:t xml:space="preserve"> - Proporção de churn para cliente Sênior ou não</w:t>
      </w:r>
    </w:p>
    <w:p w14:paraId="7C0BCF68" w14:textId="2562B144" w:rsidR="00F77E5D" w:rsidRDefault="00F77E5D" w:rsidP="00F77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Já a segunda variável demográfica apresentada, apresenta um diferença visivelmente considerável, podemos observar que Clientes Sênior </w:t>
      </w:r>
      <w:r w:rsidR="005E6924">
        <w:rPr>
          <w:rFonts w:ascii="Times New Roman" w:hAnsi="Times New Roman" w:cs="Times New Roman"/>
          <w:sz w:val="24"/>
          <w:szCs w:val="24"/>
        </w:rPr>
        <w:t>tem maior propensão em deixa de consumir o produto</w:t>
      </w:r>
    </w:p>
    <w:p w14:paraId="563741F6" w14:textId="77777777" w:rsidR="005E6924" w:rsidRDefault="005E6924" w:rsidP="00F77E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4AA7A" w14:textId="662AE4D6" w:rsidR="005E6924" w:rsidRDefault="005E6924" w:rsidP="00F77E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924">
        <w:rPr>
          <w:rFonts w:ascii="Times New Roman" w:hAnsi="Times New Roman" w:cs="Times New Roman"/>
          <w:b/>
          <w:bCs/>
          <w:sz w:val="28"/>
          <w:szCs w:val="28"/>
        </w:rPr>
        <w:t>Variáveis de Comportamento</w:t>
      </w:r>
    </w:p>
    <w:p w14:paraId="1699CD39" w14:textId="71EBF906" w:rsidR="005E6924" w:rsidRDefault="005E6924" w:rsidP="0048264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Enquanto as </w:t>
      </w:r>
      <w:r w:rsidR="008F6BC1">
        <w:rPr>
          <w:rFonts w:ascii="Times New Roman" w:hAnsi="Times New Roman" w:cs="Times New Roman"/>
          <w:sz w:val="24"/>
          <w:szCs w:val="24"/>
        </w:rPr>
        <w:t>análises</w:t>
      </w:r>
      <w:r>
        <w:rPr>
          <w:rFonts w:ascii="Times New Roman" w:hAnsi="Times New Roman" w:cs="Times New Roman"/>
          <w:sz w:val="24"/>
          <w:szCs w:val="24"/>
        </w:rPr>
        <w:t xml:space="preserve"> com variáveis </w:t>
      </w:r>
      <w:r w:rsidR="008F6BC1">
        <w:rPr>
          <w:rFonts w:ascii="Times New Roman" w:hAnsi="Times New Roman" w:cs="Times New Roman"/>
          <w:sz w:val="24"/>
          <w:szCs w:val="24"/>
        </w:rPr>
        <w:t>demográficas</w:t>
      </w:r>
      <w:r>
        <w:rPr>
          <w:rFonts w:ascii="Times New Roman" w:hAnsi="Times New Roman" w:cs="Times New Roman"/>
          <w:sz w:val="24"/>
          <w:szCs w:val="24"/>
        </w:rPr>
        <w:t xml:space="preserve"> podem nos indicar o padrão de cliente que realiza o churn, as de comportamento permitem observarmos que tipo </w:t>
      </w:r>
      <w:r w:rsidR="008F6BC1">
        <w:rPr>
          <w:rFonts w:ascii="Times New Roman" w:hAnsi="Times New Roman" w:cs="Times New Roman"/>
          <w:sz w:val="24"/>
          <w:szCs w:val="24"/>
        </w:rPr>
        <w:t>de produtos o cliente consumia</w:t>
      </w:r>
      <w:r w:rsidR="00971985">
        <w:rPr>
          <w:rFonts w:ascii="Times New Roman" w:hAnsi="Times New Roman" w:cs="Times New Roman"/>
          <w:sz w:val="24"/>
          <w:szCs w:val="24"/>
        </w:rPr>
        <w:t xml:space="preserve"> e quanto tempo ele consome os produtos da empresa</w:t>
      </w:r>
      <w:r w:rsidR="008F6BC1">
        <w:rPr>
          <w:rFonts w:ascii="Times New Roman" w:hAnsi="Times New Roman" w:cs="Times New Roman"/>
          <w:sz w:val="24"/>
          <w:szCs w:val="24"/>
        </w:rPr>
        <w:t>. Essas variáveis podem mostrar motivações pelas quais, motivaram o churn</w:t>
      </w:r>
      <w:r w:rsidR="0048264B">
        <w:rPr>
          <w:rFonts w:ascii="Times New Roman" w:hAnsi="Times New Roman" w:cs="Times New Roman"/>
          <w:sz w:val="24"/>
          <w:szCs w:val="24"/>
        </w:rPr>
        <w:t>.</w:t>
      </w:r>
    </w:p>
    <w:p w14:paraId="054632EE" w14:textId="6294A2F5" w:rsidR="003576CF" w:rsidRDefault="008F6BC1" w:rsidP="003576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variável Tenure indica a quantidade de meses que</w:t>
      </w:r>
      <w:r w:rsidR="004826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cliente que consome o produto, </w:t>
      </w:r>
      <w:r w:rsidR="0048264B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48264B">
        <w:rPr>
          <w:rFonts w:ascii="Times New Roman" w:hAnsi="Times New Roman" w:cs="Times New Roman"/>
          <w:sz w:val="24"/>
          <w:szCs w:val="24"/>
        </w:rPr>
        <w:t>vínculo</w:t>
      </w:r>
      <w:r>
        <w:rPr>
          <w:rFonts w:ascii="Times New Roman" w:hAnsi="Times New Roman" w:cs="Times New Roman"/>
          <w:sz w:val="24"/>
          <w:szCs w:val="24"/>
        </w:rPr>
        <w:t xml:space="preserve"> com a empresa</w:t>
      </w:r>
      <w:r w:rsidR="0048264B">
        <w:rPr>
          <w:rFonts w:ascii="Times New Roman" w:hAnsi="Times New Roman" w:cs="Times New Roman"/>
          <w:sz w:val="24"/>
          <w:szCs w:val="24"/>
        </w:rPr>
        <w:t>.</w:t>
      </w:r>
      <w:r w:rsidR="003576CF">
        <w:rPr>
          <w:rFonts w:ascii="Times New Roman" w:hAnsi="Times New Roman" w:cs="Times New Roman"/>
          <w:sz w:val="24"/>
          <w:szCs w:val="24"/>
        </w:rPr>
        <w:t xml:space="preserve"> Se compararmos</w:t>
      </w:r>
      <w:r w:rsidR="00A232D9">
        <w:rPr>
          <w:rFonts w:ascii="Times New Roman" w:hAnsi="Times New Roman" w:cs="Times New Roman"/>
          <w:sz w:val="24"/>
          <w:szCs w:val="24"/>
        </w:rPr>
        <w:t xml:space="preserve"> medidas numéricas, </w:t>
      </w:r>
      <w:r w:rsidR="003576CF">
        <w:rPr>
          <w:rFonts w:ascii="Times New Roman" w:hAnsi="Times New Roman" w:cs="Times New Roman"/>
          <w:sz w:val="24"/>
          <w:szCs w:val="24"/>
        </w:rPr>
        <w:t>os resultados de Tenure para clientes que realizaram churn ou não, podemos observar qual de</w:t>
      </w:r>
      <w:r w:rsidR="00A232D9">
        <w:rPr>
          <w:rFonts w:ascii="Times New Roman" w:hAnsi="Times New Roman" w:cs="Times New Roman"/>
          <w:sz w:val="24"/>
          <w:szCs w:val="24"/>
        </w:rPr>
        <w:t>sses</w:t>
      </w:r>
      <w:r w:rsidR="003576CF">
        <w:rPr>
          <w:rFonts w:ascii="Times New Roman" w:hAnsi="Times New Roman" w:cs="Times New Roman"/>
          <w:sz w:val="24"/>
          <w:szCs w:val="24"/>
        </w:rPr>
        <w:t xml:space="preserve"> fica a mais tempo na empresa</w:t>
      </w:r>
      <w:r w:rsidR="00A232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BA56B5" w14:textId="77777777" w:rsidR="00A232D9" w:rsidRDefault="00A232D9" w:rsidP="00A232D9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010B96" wp14:editId="4A33AE33">
            <wp:extent cx="2470167" cy="1949569"/>
            <wp:effectExtent l="0" t="0" r="635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54" cy="195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D244" w14:textId="6C5B51D3" w:rsidR="0048264B" w:rsidRDefault="00A232D9" w:rsidP="00A232D9">
      <w:pPr>
        <w:pStyle w:val="Legenda"/>
        <w:jc w:val="center"/>
      </w:pPr>
      <w:r>
        <w:t xml:space="preserve">Tabela </w:t>
      </w:r>
      <w:fldSimple w:instr=" SEQ Tabela \* ARABIC ">
        <w:r w:rsidR="002A5754">
          <w:rPr>
            <w:noProof/>
          </w:rPr>
          <w:t>2</w:t>
        </w:r>
      </w:fldSimple>
      <w:r>
        <w:t>- Medidas numéricas de Tenure para Churn realizado ou não</w:t>
      </w:r>
    </w:p>
    <w:p w14:paraId="695CBEA7" w14:textId="7A3E9BE8" w:rsidR="00D1755C" w:rsidRPr="0090745B" w:rsidRDefault="00A232D9" w:rsidP="0090745B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0745B">
        <w:rPr>
          <w:rFonts w:ascii="Times New Roman" w:hAnsi="Times New Roman" w:cs="Times New Roman"/>
          <w:sz w:val="24"/>
          <w:szCs w:val="24"/>
        </w:rPr>
        <w:t>Como podemos observar, clientes que continuam na empresa apresentam um Tenure maior na média</w:t>
      </w:r>
      <w:r w:rsidR="00D1755C" w:rsidRPr="0090745B">
        <w:rPr>
          <w:rFonts w:ascii="Times New Roman" w:hAnsi="Times New Roman" w:cs="Times New Roman"/>
          <w:sz w:val="24"/>
          <w:szCs w:val="24"/>
        </w:rPr>
        <w:t xml:space="preserve">, e próximo da mediana, indicando uma boa aproximação dos dados apesar de um desvio padrão maior. Os indicadores de máximo e mínimo continuam iguais para as duas condições, nos deixando poucas conclusões. </w:t>
      </w:r>
    </w:p>
    <w:p w14:paraId="4EF01AD3" w14:textId="5754910A" w:rsidR="002444A2" w:rsidRPr="0090745B" w:rsidRDefault="002444A2" w:rsidP="0090745B">
      <w:pPr>
        <w:jc w:val="both"/>
        <w:rPr>
          <w:rFonts w:ascii="Times New Roman" w:hAnsi="Times New Roman" w:cs="Times New Roman"/>
          <w:sz w:val="24"/>
          <w:szCs w:val="24"/>
        </w:rPr>
      </w:pPr>
      <w:r w:rsidRPr="0090745B">
        <w:rPr>
          <w:rFonts w:ascii="Times New Roman" w:hAnsi="Times New Roman" w:cs="Times New Roman"/>
          <w:sz w:val="24"/>
          <w:szCs w:val="24"/>
        </w:rPr>
        <w:t>Podemos também observar o histograma de Tenure para churn realizado ou não.</w:t>
      </w:r>
    </w:p>
    <w:p w14:paraId="3874E397" w14:textId="77777777" w:rsidR="002444A2" w:rsidRDefault="002444A2" w:rsidP="002444A2">
      <w:pPr>
        <w:keepNext/>
        <w:jc w:val="center"/>
      </w:pPr>
      <w:r>
        <w:rPr>
          <w:noProof/>
        </w:rPr>
        <w:drawing>
          <wp:inline distT="0" distB="0" distL="0" distR="0" wp14:anchorId="3471F5F6" wp14:editId="034F6B76">
            <wp:extent cx="3348000" cy="2682000"/>
            <wp:effectExtent l="0" t="0" r="508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621B" w14:textId="27AEA919" w:rsidR="002444A2" w:rsidRDefault="002444A2" w:rsidP="002444A2">
      <w:pPr>
        <w:pStyle w:val="Legenda"/>
        <w:jc w:val="center"/>
      </w:pPr>
      <w:r>
        <w:t xml:space="preserve">Gráfico </w:t>
      </w:r>
      <w:fldSimple w:instr=" SEQ Gráfico \* ARABIC ">
        <w:r w:rsidR="00EF314D">
          <w:rPr>
            <w:noProof/>
          </w:rPr>
          <w:t>3</w:t>
        </w:r>
      </w:fldSimple>
      <w:r>
        <w:t xml:space="preserve"> - Histograma de </w:t>
      </w:r>
      <w:r w:rsidR="007C6C76">
        <w:t>Tenure</w:t>
      </w:r>
      <w:r>
        <w:t xml:space="preserve"> para Churn realizado</w:t>
      </w:r>
    </w:p>
    <w:p w14:paraId="29422C3E" w14:textId="77777777" w:rsidR="002444A2" w:rsidRDefault="002444A2" w:rsidP="002444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9A2399" wp14:editId="18DA4624">
            <wp:extent cx="3348000" cy="2682000"/>
            <wp:effectExtent l="0" t="0" r="508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14C8" w14:textId="267CDD0A" w:rsidR="002444A2" w:rsidRDefault="002444A2" w:rsidP="002444A2">
      <w:pPr>
        <w:pStyle w:val="Legenda"/>
        <w:jc w:val="center"/>
      </w:pPr>
      <w:r>
        <w:t xml:space="preserve">Gráfico </w:t>
      </w:r>
      <w:fldSimple w:instr=" SEQ Gráfico \* ARABIC ">
        <w:r w:rsidR="00EF314D">
          <w:rPr>
            <w:noProof/>
          </w:rPr>
          <w:t>4</w:t>
        </w:r>
      </w:fldSimple>
      <w:r>
        <w:t>- Histograma de Tenure para Churn não realizado</w:t>
      </w:r>
    </w:p>
    <w:p w14:paraId="725B0F47" w14:textId="6BB273D0" w:rsidR="002444A2" w:rsidRDefault="002444A2" w:rsidP="0090745B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0745B">
        <w:rPr>
          <w:rFonts w:ascii="Times New Roman" w:hAnsi="Times New Roman" w:cs="Times New Roman"/>
          <w:sz w:val="24"/>
          <w:szCs w:val="24"/>
        </w:rPr>
        <w:t xml:space="preserve">Esse gráfico já nos permite observar de outra forma os dados, o primeiro histograma uma grande assimétrica a direita, mostrando que a maioria dos casos de Churn ocorrem nos primeiros meses. Já no segundo </w:t>
      </w:r>
      <w:r w:rsidR="0090745B" w:rsidRPr="0090745B">
        <w:rPr>
          <w:rFonts w:ascii="Times New Roman" w:hAnsi="Times New Roman" w:cs="Times New Roman"/>
          <w:sz w:val="24"/>
          <w:szCs w:val="24"/>
        </w:rPr>
        <w:t>gráfico, mostra-se um vale no meio, com duas grandes frequências nas extremidades. A percepção que temos é que existe uma entrada grande de clientes no começo e no fim das datas do dataframe, porém houve uma diminuição na metade desse tempo</w:t>
      </w:r>
      <w:r w:rsidR="0090745B">
        <w:rPr>
          <w:rFonts w:ascii="Times New Roman" w:hAnsi="Times New Roman" w:cs="Times New Roman"/>
          <w:sz w:val="24"/>
          <w:szCs w:val="24"/>
        </w:rPr>
        <w:t>.</w:t>
      </w:r>
    </w:p>
    <w:p w14:paraId="43FD415C" w14:textId="77777777" w:rsidR="00D33631" w:rsidRDefault="0090745B" w:rsidP="00D33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variáveis que podemos observar também, é </w:t>
      </w:r>
      <w:r w:rsidR="002E1323">
        <w:rPr>
          <w:rFonts w:ascii="Times New Roman" w:hAnsi="Times New Roman" w:cs="Times New Roman"/>
          <w:sz w:val="24"/>
          <w:szCs w:val="24"/>
        </w:rPr>
        <w:t>em relação a qual tipo de produto tem, o cliente que deixa de consumir o produto</w:t>
      </w:r>
    </w:p>
    <w:p w14:paraId="66136979" w14:textId="77777777" w:rsidR="00D33631" w:rsidRDefault="00D33631" w:rsidP="00D33631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5E21E" wp14:editId="53E0E94C">
            <wp:extent cx="5760000" cy="2919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D6F8" w14:textId="013A5C77" w:rsidR="0090745B" w:rsidRDefault="00D33631" w:rsidP="00D33631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Gráfico </w:t>
      </w:r>
      <w:fldSimple w:instr=" SEQ Gráfico \* ARABIC ">
        <w:r w:rsidR="00EF314D">
          <w:rPr>
            <w:noProof/>
          </w:rPr>
          <w:t>5</w:t>
        </w:r>
      </w:fldSimple>
      <w:r>
        <w:t>, 6 e 7 - Proporção de Churn para tipos de produtos contratados(Phone Services, Online Backup, Streaming Movies)</w:t>
      </w:r>
    </w:p>
    <w:p w14:paraId="20AB6A4A" w14:textId="0710C5D9" w:rsidR="00D33631" w:rsidRDefault="00D33631" w:rsidP="00D33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F4D90">
        <w:rPr>
          <w:rFonts w:ascii="Times New Roman" w:hAnsi="Times New Roman" w:cs="Times New Roman"/>
          <w:sz w:val="24"/>
          <w:szCs w:val="24"/>
        </w:rPr>
        <w:t xml:space="preserve">Com a apresentação dessa proporção para os três tipos de produto, podemos observar que, a quantidade de pessoas que tem Online Backup e realizam churn é menor, </w:t>
      </w:r>
      <w:r w:rsidR="005F4D90">
        <w:rPr>
          <w:rFonts w:ascii="Times New Roman" w:hAnsi="Times New Roman" w:cs="Times New Roman"/>
          <w:sz w:val="24"/>
          <w:szCs w:val="24"/>
        </w:rPr>
        <w:lastRenderedPageBreak/>
        <w:t>podendo mostrar talvez, uma aceitação maior desse produto</w:t>
      </w:r>
      <w:r w:rsidR="005D5DC6">
        <w:rPr>
          <w:rFonts w:ascii="Times New Roman" w:hAnsi="Times New Roman" w:cs="Times New Roman"/>
          <w:sz w:val="24"/>
          <w:szCs w:val="24"/>
        </w:rPr>
        <w:t>, em relação aos outros, pois eles apresentam churn maior para quem tem o produto</w:t>
      </w:r>
      <w:r w:rsidR="00E95A21">
        <w:rPr>
          <w:rFonts w:ascii="Times New Roman" w:hAnsi="Times New Roman" w:cs="Times New Roman"/>
          <w:sz w:val="24"/>
          <w:szCs w:val="24"/>
        </w:rPr>
        <w:t xml:space="preserve"> contratado.</w:t>
      </w:r>
    </w:p>
    <w:p w14:paraId="6C79522D" w14:textId="15C00421" w:rsidR="00971985" w:rsidRDefault="009267ED" w:rsidP="00D336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7ED">
        <w:rPr>
          <w:rFonts w:ascii="Times New Roman" w:hAnsi="Times New Roman" w:cs="Times New Roman"/>
          <w:b/>
          <w:bCs/>
          <w:sz w:val="28"/>
          <w:szCs w:val="28"/>
        </w:rPr>
        <w:t>Variáveis de Pagamento</w:t>
      </w:r>
    </w:p>
    <w:p w14:paraId="64D05877" w14:textId="0BE2D2E1" w:rsidR="009267ED" w:rsidRDefault="009267ED" w:rsidP="00D33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2C85">
        <w:rPr>
          <w:rFonts w:ascii="Times New Roman" w:hAnsi="Times New Roman" w:cs="Times New Roman"/>
          <w:sz w:val="24"/>
          <w:szCs w:val="24"/>
        </w:rPr>
        <w:t xml:space="preserve">Alguma das variáveis que a base de dados já disponibiliza é o quanto cada cliente paga por mês total e a quantidade de serviços contratados, porém não apresenta quanto ele paga por serviço por mês, como se fosse um ticket médio. Por isso </w:t>
      </w:r>
      <w:r w:rsidR="00FA26D3">
        <w:rPr>
          <w:rFonts w:ascii="Times New Roman" w:hAnsi="Times New Roman" w:cs="Times New Roman"/>
          <w:sz w:val="24"/>
          <w:szCs w:val="24"/>
        </w:rPr>
        <w:t>criaremos essa</w:t>
      </w:r>
      <w:r w:rsidR="00FC2C85">
        <w:rPr>
          <w:rFonts w:ascii="Times New Roman" w:hAnsi="Times New Roman" w:cs="Times New Roman"/>
          <w:sz w:val="24"/>
          <w:szCs w:val="24"/>
        </w:rPr>
        <w:t xml:space="preserve"> variável </w:t>
      </w:r>
      <w:r w:rsidR="00FA26D3">
        <w:rPr>
          <w:rFonts w:ascii="Times New Roman" w:hAnsi="Times New Roman" w:cs="Times New Roman"/>
          <w:sz w:val="24"/>
          <w:szCs w:val="24"/>
        </w:rPr>
        <w:t xml:space="preserve">chamada </w:t>
      </w:r>
      <w:r w:rsidR="00FA26D3" w:rsidRPr="00FA26D3">
        <w:rPr>
          <w:rFonts w:ascii="Times New Roman" w:hAnsi="Times New Roman" w:cs="Times New Roman"/>
          <w:i/>
          <w:iCs/>
          <w:sz w:val="24"/>
          <w:szCs w:val="24"/>
        </w:rPr>
        <w:t>MCperQTY</w:t>
      </w:r>
      <w:r w:rsidR="00FA26D3">
        <w:rPr>
          <w:rFonts w:ascii="Times New Roman" w:hAnsi="Times New Roman" w:cs="Times New Roman"/>
          <w:sz w:val="24"/>
          <w:szCs w:val="24"/>
        </w:rPr>
        <w:t xml:space="preserve"> </w:t>
      </w:r>
      <w:r w:rsidR="00FC2C85">
        <w:rPr>
          <w:rFonts w:ascii="Times New Roman" w:hAnsi="Times New Roman" w:cs="Times New Roman"/>
          <w:sz w:val="24"/>
          <w:szCs w:val="24"/>
        </w:rPr>
        <w:t>a partir dos seguintes códigos:</w:t>
      </w:r>
    </w:p>
    <w:p w14:paraId="5B6C7BF9" w14:textId="56353455" w:rsidR="00237E8C" w:rsidRDefault="00FC2C85" w:rsidP="00D336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E8C">
        <w:rPr>
          <w:rFonts w:ascii="Times New Roman" w:hAnsi="Times New Roman" w:cs="Times New Roman"/>
          <w:sz w:val="24"/>
          <w:szCs w:val="24"/>
        </w:rPr>
        <w:t>Entrada:</w:t>
      </w:r>
    </w:p>
    <w:p w14:paraId="2BA5D2D7" w14:textId="77777777" w:rsidR="00237E8C" w:rsidRPr="00237E8C" w:rsidRDefault="00237E8C" w:rsidP="00237E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37E8C">
        <w:rPr>
          <w:rFonts w:ascii="Times New Roman" w:hAnsi="Times New Roman" w:cs="Times New Roman"/>
          <w:sz w:val="24"/>
          <w:szCs w:val="24"/>
        </w:rPr>
        <w:t>churn$MonthlyCharges = as.numeric(unlist(churn$MonthlyCharges))</w:t>
      </w:r>
    </w:p>
    <w:p w14:paraId="1396495E" w14:textId="77777777" w:rsidR="00237E8C" w:rsidRPr="00237E8C" w:rsidRDefault="00237E8C" w:rsidP="00237E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7E8C">
        <w:rPr>
          <w:rFonts w:ascii="Times New Roman" w:hAnsi="Times New Roman" w:cs="Times New Roman"/>
          <w:sz w:val="24"/>
          <w:szCs w:val="24"/>
        </w:rPr>
        <w:t>churn$QtyServices = as.numeric((unlist(churn$QtyServices)))</w:t>
      </w:r>
    </w:p>
    <w:p w14:paraId="581443B8" w14:textId="77777777" w:rsidR="00FA26D3" w:rsidRDefault="00237E8C" w:rsidP="00237E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7E8C">
        <w:rPr>
          <w:rFonts w:ascii="Times New Roman" w:hAnsi="Times New Roman" w:cs="Times New Roman"/>
          <w:sz w:val="24"/>
          <w:szCs w:val="24"/>
        </w:rPr>
        <w:t>churn$MCperQTY = cbind(churn$MonthlyCharges/churn$QtyServices)</w:t>
      </w:r>
    </w:p>
    <w:p w14:paraId="04D5E004" w14:textId="6398322C" w:rsidR="00237E8C" w:rsidRDefault="00FA26D3" w:rsidP="00237E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colnames(churn$MCperQTY) = c(“MCperQTY</w:t>
      </w:r>
      <w:r w:rsidR="0045432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</w:t>
      </w:r>
      <w:r w:rsidR="00237E8C">
        <w:rPr>
          <w:rFonts w:ascii="Times New Roman" w:hAnsi="Times New Roman" w:cs="Times New Roman"/>
          <w:sz w:val="24"/>
          <w:szCs w:val="24"/>
        </w:rPr>
        <w:t>”</w:t>
      </w:r>
    </w:p>
    <w:p w14:paraId="3A877D92" w14:textId="7B824C8F" w:rsidR="00237E8C" w:rsidRDefault="00237E8C" w:rsidP="00237E8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Saída:</w:t>
      </w:r>
    </w:p>
    <w:p w14:paraId="1D32F82C" w14:textId="77777777" w:rsidR="00FA26D3" w:rsidRDefault="00FA26D3" w:rsidP="00FA26D3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52718" wp14:editId="4151CB90">
            <wp:extent cx="1242060" cy="26225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A4FC" w14:textId="3DB44CC7" w:rsidR="00237E8C" w:rsidRDefault="00FA26D3" w:rsidP="00FA26D3">
      <w:pPr>
        <w:pStyle w:val="Legenda"/>
        <w:jc w:val="center"/>
      </w:pPr>
      <w:r>
        <w:t xml:space="preserve">Tabela </w:t>
      </w:r>
      <w:fldSimple w:instr=" SEQ Tabela \* ARABIC ">
        <w:r w:rsidR="002A5754">
          <w:rPr>
            <w:noProof/>
          </w:rPr>
          <w:t>3</w:t>
        </w:r>
      </w:fldSimple>
      <w:r>
        <w:t>- Valores calculado de MCperQTY para os 10 primeiros índices</w:t>
      </w:r>
    </w:p>
    <w:p w14:paraId="6597BCB5" w14:textId="73D63D6A" w:rsidR="00FA26D3" w:rsidRDefault="00454324" w:rsidP="00DC65E0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B55EF" w:rsidRPr="00D81C3D">
        <w:rPr>
          <w:rFonts w:ascii="Times New Roman" w:hAnsi="Times New Roman" w:cs="Times New Roman"/>
          <w:sz w:val="24"/>
          <w:szCs w:val="24"/>
        </w:rPr>
        <w:t>Essa nova variável é possível ser analisada em conjunto com outros valores.</w:t>
      </w:r>
      <w:r w:rsidR="00DC65E0">
        <w:rPr>
          <w:rFonts w:ascii="Times New Roman" w:hAnsi="Times New Roman" w:cs="Times New Roman"/>
          <w:sz w:val="24"/>
          <w:szCs w:val="24"/>
        </w:rPr>
        <w:t xml:space="preserve"> Através de medidas numéricas, vamos analisar seus valores para Churn realizado ou não.</w:t>
      </w:r>
    </w:p>
    <w:p w14:paraId="27D423CF" w14:textId="77777777" w:rsidR="00050DBF" w:rsidRDefault="00050DBF" w:rsidP="00DC65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01498" w14:textId="77777777" w:rsidR="00050DBF" w:rsidRDefault="00050DBF" w:rsidP="00050DB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1AABB" wp14:editId="2430B87B">
            <wp:extent cx="5227200" cy="100080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00" cy="1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34DE" w14:textId="2A47A4E9" w:rsidR="00DC65E0" w:rsidRDefault="00050DBF" w:rsidP="00050DBF">
      <w:pPr>
        <w:pStyle w:val="Legenda"/>
        <w:jc w:val="center"/>
      </w:pPr>
      <w:r>
        <w:t xml:space="preserve">Tabela </w:t>
      </w:r>
      <w:fldSimple w:instr=" SEQ Tabela \* ARABIC ">
        <w:r w:rsidR="002A5754">
          <w:rPr>
            <w:noProof/>
          </w:rPr>
          <w:t>4</w:t>
        </w:r>
      </w:fldSimple>
      <w:r>
        <w:t xml:space="preserve"> - Medidas numéricas de MCperQTY para Churn realizado ou não</w:t>
      </w:r>
    </w:p>
    <w:p w14:paraId="60FABE73" w14:textId="3DCD1ABF" w:rsidR="00DC023A" w:rsidRDefault="00DC023A" w:rsidP="003E6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Podemos perceber que, a diferença de MCperQTY para quem deixa de consumir o produto é na média do valor pago</w:t>
      </w:r>
      <w:r w:rsidR="0081591C">
        <w:rPr>
          <w:rFonts w:ascii="Times New Roman" w:hAnsi="Times New Roman" w:cs="Times New Roman"/>
          <w:sz w:val="24"/>
          <w:szCs w:val="24"/>
        </w:rPr>
        <w:t xml:space="preserve">. Quem deixa de consumir é os que pagam mais por serviço por </w:t>
      </w:r>
      <w:r w:rsidR="008013B2">
        <w:rPr>
          <w:rFonts w:ascii="Times New Roman" w:hAnsi="Times New Roman" w:cs="Times New Roman"/>
          <w:sz w:val="24"/>
          <w:szCs w:val="24"/>
        </w:rPr>
        <w:t>mês.</w:t>
      </w:r>
    </w:p>
    <w:p w14:paraId="65D5ECF2" w14:textId="77777777" w:rsidR="00EF314D" w:rsidRDefault="00EF314D" w:rsidP="00EF314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8CB707" wp14:editId="2A36D15B">
            <wp:extent cx="4433978" cy="379533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707" cy="38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ADE5" w14:textId="34B335E9" w:rsidR="008013B2" w:rsidRDefault="00EF314D" w:rsidP="00EF314D">
      <w:pPr>
        <w:pStyle w:val="Legenda"/>
        <w:jc w:val="center"/>
      </w:pPr>
      <w:r>
        <w:t xml:space="preserve">Gráfico </w:t>
      </w:r>
      <w:r w:rsidR="002A5754">
        <w:t>8</w:t>
      </w:r>
      <w:r>
        <w:t xml:space="preserve"> e </w:t>
      </w:r>
      <w:r w:rsidR="002A5754">
        <w:t>9</w:t>
      </w:r>
      <w:r>
        <w:t xml:space="preserve"> - Histograma de MCperQTY para Churn realizado ou não</w:t>
      </w:r>
    </w:p>
    <w:p w14:paraId="5E311417" w14:textId="16F80409" w:rsidR="00EF314D" w:rsidRDefault="00EF314D" w:rsidP="003E6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Já na análise do histograma da variável criada, em relação ao Churn, podemos observar uma assimetria a direita maior para o segundo gráfico, mostrando a mesma conclusão anterior.</w:t>
      </w:r>
    </w:p>
    <w:p w14:paraId="56361517" w14:textId="4733D714" w:rsidR="00C37A3C" w:rsidRDefault="00C37A3C" w:rsidP="003E6F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Outra variável que podemos analisar junto ao </w:t>
      </w:r>
      <w:r w:rsidRPr="00C37A3C">
        <w:rPr>
          <w:rFonts w:ascii="Times New Roman" w:hAnsi="Times New Roman" w:cs="Times New Roman"/>
          <w:i/>
          <w:iCs/>
          <w:sz w:val="24"/>
          <w:szCs w:val="24"/>
        </w:rPr>
        <w:t>MCperQTY</w:t>
      </w:r>
      <w:r>
        <w:rPr>
          <w:rFonts w:ascii="Times New Roman" w:hAnsi="Times New Roman" w:cs="Times New Roman"/>
          <w:sz w:val="24"/>
          <w:szCs w:val="24"/>
        </w:rPr>
        <w:t xml:space="preserve"> é o </w:t>
      </w:r>
      <w:r w:rsidRPr="00C37A3C">
        <w:rPr>
          <w:rFonts w:ascii="Times New Roman" w:hAnsi="Times New Roman" w:cs="Times New Roman"/>
          <w:i/>
          <w:iCs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>, que indica que tipo de pagamento o cliente faz, podendo ser mês a mês, a cada ano, ou a cada dois anos.</w:t>
      </w:r>
      <w:r w:rsidR="00382DB8">
        <w:rPr>
          <w:rFonts w:ascii="Times New Roman" w:hAnsi="Times New Roman" w:cs="Times New Roman"/>
          <w:sz w:val="24"/>
          <w:szCs w:val="24"/>
        </w:rPr>
        <w:t xml:space="preserve"> Através do mesmo método, vamos analisar as medidas numéricas para MCperQTY para cada tipo de contrato.</w:t>
      </w:r>
    </w:p>
    <w:p w14:paraId="6023AFED" w14:textId="77777777" w:rsidR="005F4653" w:rsidRDefault="005F4653" w:rsidP="005F4653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296C0" wp14:editId="4F55BF94">
            <wp:extent cx="5392800" cy="1166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DEC3" w14:textId="51EE56D0" w:rsidR="00382DB8" w:rsidRDefault="005F4653" w:rsidP="005F4653">
      <w:pPr>
        <w:pStyle w:val="Legenda"/>
      </w:pPr>
      <w:r>
        <w:t xml:space="preserve">Tabela </w:t>
      </w:r>
      <w:fldSimple w:instr=" SEQ Tabela \* ARABIC ">
        <w:r w:rsidR="002A5754">
          <w:rPr>
            <w:noProof/>
          </w:rPr>
          <w:t>5</w:t>
        </w:r>
      </w:fldSimple>
      <w:r>
        <w:t xml:space="preserve"> </w:t>
      </w:r>
      <w:r w:rsidR="00090EB3">
        <w:t>–</w:t>
      </w:r>
      <w:r>
        <w:t xml:space="preserve"> </w:t>
      </w:r>
      <w:r w:rsidR="00090EB3">
        <w:t>Medidas numéricas do MCperQTY para cada tipo de contrato</w:t>
      </w:r>
    </w:p>
    <w:p w14:paraId="72171595" w14:textId="46CFAF33" w:rsidR="00090EB3" w:rsidRDefault="00767535" w:rsidP="003E6FE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observar que como mostrado pela média e mediana, quem paga mais são clientes com o tipo de contrato mês a mês, </w:t>
      </w:r>
      <w:r w:rsidR="00B925A2">
        <w:rPr>
          <w:rFonts w:ascii="Times New Roman" w:hAnsi="Times New Roman" w:cs="Times New Roman"/>
          <w:sz w:val="24"/>
          <w:szCs w:val="24"/>
        </w:rPr>
        <w:t xml:space="preserve">enquanto as outras medidas não apresentam </w:t>
      </w:r>
      <w:r w:rsidR="003E6FE8">
        <w:rPr>
          <w:rFonts w:ascii="Times New Roman" w:hAnsi="Times New Roman" w:cs="Times New Roman"/>
          <w:sz w:val="24"/>
          <w:szCs w:val="24"/>
        </w:rPr>
        <w:t>muita diferença significante.</w:t>
      </w:r>
    </w:p>
    <w:p w14:paraId="2D2A24A9" w14:textId="77777777" w:rsidR="002A5754" w:rsidRDefault="002F20B3" w:rsidP="002A5754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45F38F" wp14:editId="76E7A68C">
            <wp:extent cx="4363200" cy="4093200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40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C1E1" w14:textId="7F3400FE" w:rsidR="003E6FE8" w:rsidRDefault="002A5754" w:rsidP="002A5754">
      <w:pPr>
        <w:pStyle w:val="Legenda"/>
        <w:jc w:val="center"/>
      </w:pPr>
      <w:r>
        <w:t>Tabela 10, 11 e 12 - Histograma de MCperQTY para cada tipo de contrato do cliente</w:t>
      </w:r>
    </w:p>
    <w:p w14:paraId="55D43F00" w14:textId="3B19015B" w:rsidR="002A5754" w:rsidRDefault="002A5754" w:rsidP="002A5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observar com o Histograma o mesmo que com a tabela, com maior período de contrato, a assimetria a direita aumenta, deixando o valor pago por mês menor.</w:t>
      </w:r>
    </w:p>
    <w:p w14:paraId="7F7528A0" w14:textId="4A4D0A52" w:rsidR="002A5754" w:rsidRDefault="00C308E5" w:rsidP="00C308E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comparação permite observar qual</w:t>
      </w:r>
      <w:r w:rsidR="008435F2">
        <w:rPr>
          <w:rFonts w:ascii="Times New Roman" w:hAnsi="Times New Roman" w:cs="Times New Roman"/>
          <w:sz w:val="24"/>
          <w:szCs w:val="24"/>
        </w:rPr>
        <w:t xml:space="preserve"> valor pago por clientes que realizam o churn, enquanto a segunda comparação permite visualizar qual valor paga o </w:t>
      </w:r>
      <w:r w:rsidR="00672666">
        <w:rPr>
          <w:rFonts w:ascii="Times New Roman" w:hAnsi="Times New Roman" w:cs="Times New Roman"/>
          <w:sz w:val="24"/>
          <w:szCs w:val="24"/>
        </w:rPr>
        <w:t xml:space="preserve">cliente </w:t>
      </w:r>
      <w:r w:rsidR="008435F2">
        <w:rPr>
          <w:rFonts w:ascii="Times New Roman" w:hAnsi="Times New Roman" w:cs="Times New Roman"/>
          <w:sz w:val="24"/>
          <w:szCs w:val="24"/>
        </w:rPr>
        <w:t>pelo tipo de contrato</w:t>
      </w:r>
    </w:p>
    <w:p w14:paraId="2FE69EB0" w14:textId="77777777" w:rsidR="00FF4E65" w:rsidRDefault="00C95496" w:rsidP="00C308E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conclusão, podemos traçar um perfil de cliente que realiza o churn</w:t>
      </w:r>
      <w:r w:rsidR="00890435">
        <w:rPr>
          <w:rFonts w:ascii="Times New Roman" w:hAnsi="Times New Roman" w:cs="Times New Roman"/>
          <w:sz w:val="24"/>
          <w:szCs w:val="24"/>
        </w:rPr>
        <w:t xml:space="preserve">, cliente que pagar um valor maior ao </w:t>
      </w:r>
      <w:r w:rsidR="005E5B3A">
        <w:rPr>
          <w:rFonts w:ascii="Times New Roman" w:hAnsi="Times New Roman" w:cs="Times New Roman"/>
          <w:sz w:val="24"/>
          <w:szCs w:val="24"/>
        </w:rPr>
        <w:t>mês e considerado Sênior são mais propensos a deixarem de consumir os produtos, principalmente se estiver nos primeiros meses de contrato.</w:t>
      </w:r>
      <w:r w:rsidR="00441485">
        <w:rPr>
          <w:rFonts w:ascii="Times New Roman" w:hAnsi="Times New Roman" w:cs="Times New Roman"/>
          <w:sz w:val="24"/>
          <w:szCs w:val="24"/>
        </w:rPr>
        <w:t xml:space="preserve"> Completando, outra possível forma de ver que tipo é mais propenso a realizar o churn, é observando </w:t>
      </w:r>
      <w:r w:rsidR="00AD39D1">
        <w:rPr>
          <w:rFonts w:ascii="Times New Roman" w:hAnsi="Times New Roman" w:cs="Times New Roman"/>
          <w:sz w:val="24"/>
          <w:szCs w:val="24"/>
        </w:rPr>
        <w:t>que tipos de contratos realizam mais churn, mês a mês, ao ano ou a cada 2 anos.</w:t>
      </w:r>
    </w:p>
    <w:p w14:paraId="7D87C180" w14:textId="2FF04728" w:rsidR="00870603" w:rsidRPr="002A5754" w:rsidRDefault="00FF4E65" w:rsidP="00C308E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43" w:dyaOrig="995" w14:anchorId="084FB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7.45pt;height:49.6pt" o:ole="">
            <v:imagedata r:id="rId17" o:title=""/>
          </v:shape>
          <o:OLEObject Type="Embed" ProgID="Package" ShapeID="_x0000_i1039" DrawAspect="Icon" ObjectID="_1725724211" r:id="rId18"/>
        </w:object>
      </w:r>
    </w:p>
    <w:sectPr w:rsidR="00870603" w:rsidRPr="002A5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E"/>
    <w:rsid w:val="00015986"/>
    <w:rsid w:val="00050DBF"/>
    <w:rsid w:val="00090EB3"/>
    <w:rsid w:val="000B7E11"/>
    <w:rsid w:val="00105B91"/>
    <w:rsid w:val="00175148"/>
    <w:rsid w:val="00237E8C"/>
    <w:rsid w:val="002444A2"/>
    <w:rsid w:val="002A5754"/>
    <w:rsid w:val="002E1323"/>
    <w:rsid w:val="002F20B3"/>
    <w:rsid w:val="00343077"/>
    <w:rsid w:val="003576CF"/>
    <w:rsid w:val="00382DB8"/>
    <w:rsid w:val="003D68AF"/>
    <w:rsid w:val="003E6FE8"/>
    <w:rsid w:val="00417C73"/>
    <w:rsid w:val="00441485"/>
    <w:rsid w:val="00454324"/>
    <w:rsid w:val="0048264B"/>
    <w:rsid w:val="004C5D37"/>
    <w:rsid w:val="005D5DC6"/>
    <w:rsid w:val="005E4EBD"/>
    <w:rsid w:val="005E5B3A"/>
    <w:rsid w:val="005E6924"/>
    <w:rsid w:val="005F4653"/>
    <w:rsid w:val="005F4D90"/>
    <w:rsid w:val="00672666"/>
    <w:rsid w:val="00682324"/>
    <w:rsid w:val="00767535"/>
    <w:rsid w:val="007C6C76"/>
    <w:rsid w:val="008013B2"/>
    <w:rsid w:val="0081591C"/>
    <w:rsid w:val="00837EC6"/>
    <w:rsid w:val="00841F2C"/>
    <w:rsid w:val="008435F2"/>
    <w:rsid w:val="00870603"/>
    <w:rsid w:val="00873649"/>
    <w:rsid w:val="00890435"/>
    <w:rsid w:val="008F6BC1"/>
    <w:rsid w:val="0090745B"/>
    <w:rsid w:val="009267ED"/>
    <w:rsid w:val="00971985"/>
    <w:rsid w:val="00A232D9"/>
    <w:rsid w:val="00A546B0"/>
    <w:rsid w:val="00AB3F1E"/>
    <w:rsid w:val="00AD07FA"/>
    <w:rsid w:val="00AD39D1"/>
    <w:rsid w:val="00B925A2"/>
    <w:rsid w:val="00C308E5"/>
    <w:rsid w:val="00C309CC"/>
    <w:rsid w:val="00C37A3C"/>
    <w:rsid w:val="00C95496"/>
    <w:rsid w:val="00D1755C"/>
    <w:rsid w:val="00D33631"/>
    <w:rsid w:val="00D81C3D"/>
    <w:rsid w:val="00DC023A"/>
    <w:rsid w:val="00DC65E0"/>
    <w:rsid w:val="00DF46AC"/>
    <w:rsid w:val="00E95A21"/>
    <w:rsid w:val="00EF314D"/>
    <w:rsid w:val="00F77E5D"/>
    <w:rsid w:val="00FA26D3"/>
    <w:rsid w:val="00FB55EF"/>
    <w:rsid w:val="00FC2C85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F4DC"/>
  <w15:chartTrackingRefBased/>
  <w15:docId w15:val="{5B76AF4E-6AE0-4F02-8204-2ED1B2C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3F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F1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837E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lucasg4@al.insper.edu.b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1344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Gimenes</dc:creator>
  <cp:keywords/>
  <dc:description/>
  <cp:lastModifiedBy>Lucas Gimenes</cp:lastModifiedBy>
  <cp:revision>38</cp:revision>
  <dcterms:created xsi:type="dcterms:W3CDTF">2022-09-26T15:28:00Z</dcterms:created>
  <dcterms:modified xsi:type="dcterms:W3CDTF">2022-09-26T22:04:00Z</dcterms:modified>
</cp:coreProperties>
</file>