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B864" w14:textId="380C1449" w:rsidR="00E07A47" w:rsidRDefault="00694E5F">
      <w:r>
        <w:t>Dashboard “Análise de Resultados”</w:t>
      </w:r>
    </w:p>
    <w:p w14:paraId="4F3D7C29" w14:textId="214ABB87" w:rsidR="00694E5F" w:rsidRDefault="00694E5F">
      <w:r w:rsidRPr="00694E5F">
        <w:drawing>
          <wp:inline distT="0" distB="0" distL="0" distR="0" wp14:anchorId="4B08F3FF" wp14:editId="234E0DFB">
            <wp:extent cx="5400040" cy="2158365"/>
            <wp:effectExtent l="0" t="0" r="0" b="0"/>
            <wp:docPr id="57613494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3494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893" w14:textId="04DA7CE6" w:rsidR="00694E5F" w:rsidRDefault="00694E5F">
      <w:r>
        <w:t>“Tabela de Vendas” com Segmentação de Dados</w:t>
      </w:r>
    </w:p>
    <w:p w14:paraId="2AFFC9E6" w14:textId="26DA1509" w:rsidR="00694E5F" w:rsidRDefault="00694E5F">
      <w:r w:rsidRPr="00694E5F">
        <w:drawing>
          <wp:inline distT="0" distB="0" distL="0" distR="0" wp14:anchorId="1765C43A" wp14:editId="671B6354">
            <wp:extent cx="5400040" cy="2560955"/>
            <wp:effectExtent l="0" t="0" r="0" b="0"/>
            <wp:docPr id="80925560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5606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CD6C" w14:textId="77777777" w:rsidR="00694E5F" w:rsidRDefault="00694E5F"/>
    <w:sectPr w:rsidR="00694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F"/>
    <w:rsid w:val="00590BB2"/>
    <w:rsid w:val="00694E5F"/>
    <w:rsid w:val="00921BCC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0F33"/>
  <w15:chartTrackingRefBased/>
  <w15:docId w15:val="{9892EFB2-8BF3-4BC0-A311-CA762F85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E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E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4E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E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4E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E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1</cp:revision>
  <dcterms:created xsi:type="dcterms:W3CDTF">2024-01-11T18:56:00Z</dcterms:created>
  <dcterms:modified xsi:type="dcterms:W3CDTF">2024-01-11T18:58:00Z</dcterms:modified>
</cp:coreProperties>
</file>