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07114" w14:textId="64FE60BF" w:rsidR="006157D1" w:rsidRDefault="00ED294A" w:rsidP="00ED294A">
      <w:pPr>
        <w:pStyle w:val="CitaoIntensa"/>
        <w:ind w:left="0"/>
        <w:jc w:val="left"/>
        <w:rPr>
          <w:rFonts w:ascii="Alasassy Caps" w:hAnsi="Alasassy Caps"/>
          <w:sz w:val="32"/>
          <w:szCs w:val="32"/>
        </w:rPr>
      </w:pPr>
      <w:r>
        <w:rPr>
          <w:rFonts w:ascii="Alasassy Caps" w:hAnsi="Alasassy Caps"/>
          <w:sz w:val="32"/>
          <w:szCs w:val="32"/>
        </w:rPr>
        <w:t xml:space="preserve">                                                       </w:t>
      </w:r>
      <w:r w:rsidR="00EF4A8D">
        <w:rPr>
          <w:rFonts w:ascii="Alasassy Caps" w:hAnsi="Alasassy Caps"/>
          <w:sz w:val="32"/>
          <w:szCs w:val="32"/>
        </w:rPr>
        <w:t xml:space="preserve">                      </w:t>
      </w:r>
      <w:r>
        <w:rPr>
          <w:rFonts w:ascii="Alasassy Caps" w:hAnsi="Alasassy Caps"/>
          <w:sz w:val="32"/>
          <w:szCs w:val="32"/>
        </w:rPr>
        <w:t xml:space="preserve">     </w:t>
      </w:r>
      <w:r w:rsidR="00A00C30" w:rsidRPr="00ED294A">
        <w:rPr>
          <w:rFonts w:ascii="Alasassy Caps" w:hAnsi="Alasassy Caps"/>
          <w:color w:val="4A66AC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 QUE CADA LINHA DE CÓDIGO DO CSS FAZ:</w:t>
      </w:r>
    </w:p>
    <w:p w14:paraId="743C7ABA" w14:textId="77777777" w:rsidR="00495CBF" w:rsidRDefault="00495CBF" w:rsidP="00495CBF">
      <w:pPr>
        <w:rPr>
          <w:rFonts w:ascii="Alasassy Caps" w:hAnsi="Alasassy Caps"/>
          <w:i/>
          <w:iCs/>
          <w:color w:val="374C80" w:themeColor="accent1" w:themeShade="BF"/>
          <w:sz w:val="32"/>
          <w:szCs w:val="32"/>
        </w:rPr>
      </w:pPr>
    </w:p>
    <w:p w14:paraId="1CCC7F1A" w14:textId="45E7E827" w:rsidR="002C099D" w:rsidRPr="002C099D" w:rsidRDefault="002C099D" w:rsidP="002C099D">
      <w:pPr>
        <w:rPr>
          <w:rFonts w:ascii="Alasassy Caps" w:hAnsi="Alasassy Caps"/>
          <w:b/>
          <w:bCs/>
          <w:i/>
          <w:iCs/>
          <w:color w:val="374C80" w:themeColor="accent1" w:themeShade="BF"/>
          <w:sz w:val="72"/>
          <w:szCs w:val="72"/>
        </w:rPr>
      </w:pPr>
      <w:r>
        <w:rPr>
          <w:rFonts w:ascii="Alasassy Caps" w:hAnsi="Alasassy Caps"/>
          <w:b/>
          <w:bCs/>
          <w:i/>
          <w:iCs/>
          <w:color w:val="374C80" w:themeColor="accent1" w:themeShade="BF"/>
          <w:sz w:val="72"/>
          <w:szCs w:val="72"/>
        </w:rPr>
        <w:t xml:space="preserve"> </w:t>
      </w:r>
      <w:r w:rsidRPr="002C099D">
        <w:rPr>
          <w:rFonts w:ascii="Alasassy Caps" w:hAnsi="Alasassy Caps"/>
          <w:b/>
          <w:bCs/>
          <w:i/>
          <w:iCs/>
          <w:color w:val="374C80" w:themeColor="accent1" w:themeShade="BF"/>
          <w:sz w:val="72"/>
          <w:szCs w:val="72"/>
        </w:rPr>
        <w:t>Propriedades CSS</w:t>
      </w:r>
    </w:p>
    <w:p w14:paraId="6C34CD14" w14:textId="77777777" w:rsidR="002C099D" w:rsidRPr="002C099D" w:rsidRDefault="002C099D" w:rsidP="002C099D">
      <w:pPr>
        <w:rPr>
          <w:rFonts w:ascii="Alasassy Caps" w:hAnsi="Alasassy Caps"/>
          <w:b/>
          <w:bCs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lasassy Caps" w:hAnsi="Alasassy Caps"/>
          <w:b/>
          <w:bCs/>
          <w:i/>
          <w:iCs/>
          <w:color w:val="374C80" w:themeColor="accent1" w:themeShade="BF"/>
          <w:sz w:val="32"/>
          <w:szCs w:val="32"/>
        </w:rPr>
        <w:t>Dimensões e Espaçamento</w:t>
      </w:r>
    </w:p>
    <w:p w14:paraId="40AC60CA" w14:textId="77777777" w:rsidR="002C099D" w:rsidRPr="002C099D" w:rsidRDefault="002C099D" w:rsidP="002C099D">
      <w:pPr>
        <w:numPr>
          <w:ilvl w:val="0"/>
          <w:numId w:val="2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width: Define a largura do elemento.</w:t>
      </w:r>
    </w:p>
    <w:p w14:paraId="300A0E35" w14:textId="77777777" w:rsidR="002C099D" w:rsidRPr="002C099D" w:rsidRDefault="002C099D" w:rsidP="002C099D">
      <w:pPr>
        <w:numPr>
          <w:ilvl w:val="0"/>
          <w:numId w:val="2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height: Define a altura do elemento.</w:t>
      </w:r>
    </w:p>
    <w:p w14:paraId="0CCFE584" w14:textId="77777777" w:rsidR="002C099D" w:rsidRPr="002C099D" w:rsidRDefault="002C099D" w:rsidP="002C099D">
      <w:pPr>
        <w:numPr>
          <w:ilvl w:val="0"/>
          <w:numId w:val="2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margin: Define a margem externa ao redor do elemento.</w:t>
      </w:r>
    </w:p>
    <w:p w14:paraId="1EA4BFC3" w14:textId="77777777" w:rsidR="002C099D" w:rsidRPr="002C099D" w:rsidRDefault="002C099D" w:rsidP="002C099D">
      <w:pPr>
        <w:numPr>
          <w:ilvl w:val="0"/>
          <w:numId w:val="2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padding: Define o preenchimento interno do elemento.</w:t>
      </w:r>
    </w:p>
    <w:p w14:paraId="315D6845" w14:textId="77777777" w:rsidR="002C099D" w:rsidRPr="002C099D" w:rsidRDefault="002C099D" w:rsidP="002C099D">
      <w:pPr>
        <w:numPr>
          <w:ilvl w:val="0"/>
          <w:numId w:val="2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border: Define a borda ao redor do elemento.</w:t>
      </w:r>
    </w:p>
    <w:p w14:paraId="6775DD08" w14:textId="77777777" w:rsidR="002C099D" w:rsidRPr="002C099D" w:rsidRDefault="002C099D" w:rsidP="002C099D">
      <w:pPr>
        <w:rPr>
          <w:rFonts w:ascii="Alasassy Caps" w:hAnsi="Alasassy Caps"/>
          <w:b/>
          <w:bCs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lasassy Caps" w:hAnsi="Alasassy Caps"/>
          <w:b/>
          <w:bCs/>
          <w:i/>
          <w:iCs/>
          <w:color w:val="374C80" w:themeColor="accent1" w:themeShade="BF"/>
          <w:sz w:val="32"/>
          <w:szCs w:val="32"/>
        </w:rPr>
        <w:t>Fonte e Texto</w:t>
      </w:r>
    </w:p>
    <w:p w14:paraId="2FAD5E10" w14:textId="77777777" w:rsidR="002C099D" w:rsidRPr="002C099D" w:rsidRDefault="002C099D" w:rsidP="002C099D">
      <w:pPr>
        <w:numPr>
          <w:ilvl w:val="0"/>
          <w:numId w:val="3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font-family: Define a família de fontes para o texto do elemento.</w:t>
      </w:r>
    </w:p>
    <w:p w14:paraId="28FE63B5" w14:textId="77777777" w:rsidR="002C099D" w:rsidRPr="002C099D" w:rsidRDefault="002C099D" w:rsidP="002C099D">
      <w:pPr>
        <w:numPr>
          <w:ilvl w:val="0"/>
          <w:numId w:val="3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font-size: Define o tamanho da fonte.</w:t>
      </w:r>
    </w:p>
    <w:p w14:paraId="4243CCB4" w14:textId="77777777" w:rsidR="002C099D" w:rsidRPr="002C099D" w:rsidRDefault="002C099D" w:rsidP="002C099D">
      <w:pPr>
        <w:numPr>
          <w:ilvl w:val="0"/>
          <w:numId w:val="3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color: Define a cor do texto.</w:t>
      </w:r>
    </w:p>
    <w:p w14:paraId="3E10E6D7" w14:textId="42DB5395" w:rsidR="002C099D" w:rsidRPr="002C099D" w:rsidRDefault="002C099D" w:rsidP="002C099D">
      <w:pPr>
        <w:numPr>
          <w:ilvl w:val="0"/>
          <w:numId w:val="3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font-weight: Define a espessura do texto (e.</w:t>
      </w:r>
      <w:r w:rsidR="00F62708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x</w:t>
      </w: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 xml:space="preserve"> normal, bold).</w:t>
      </w:r>
    </w:p>
    <w:p w14:paraId="29748A97" w14:textId="07E5F6FA" w:rsidR="002C099D" w:rsidRPr="002C099D" w:rsidRDefault="002C099D" w:rsidP="002C099D">
      <w:pPr>
        <w:numPr>
          <w:ilvl w:val="0"/>
          <w:numId w:val="3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text-align: Alinha o texto dentro do elemento (e.</w:t>
      </w:r>
      <w:r w:rsidR="00F62708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x</w:t>
      </w: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., left, center, right).</w:t>
      </w:r>
    </w:p>
    <w:p w14:paraId="76F59D71" w14:textId="77777777" w:rsidR="002C099D" w:rsidRPr="002C099D" w:rsidRDefault="002C099D" w:rsidP="002C099D">
      <w:pPr>
        <w:numPr>
          <w:ilvl w:val="0"/>
          <w:numId w:val="3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text-shadow: Adiciona sombra ao texto.</w:t>
      </w:r>
    </w:p>
    <w:p w14:paraId="47A5E90B" w14:textId="5ED3D55B" w:rsidR="002C099D" w:rsidRPr="002C099D" w:rsidRDefault="002C099D" w:rsidP="002C099D">
      <w:pPr>
        <w:numPr>
          <w:ilvl w:val="0"/>
          <w:numId w:val="3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font-size: large</w:t>
      </w:r>
      <w:r w:rsidR="005A4E46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:</w:t>
      </w: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 xml:space="preserve"> Define o tamanho da fonte como grande.</w:t>
      </w:r>
    </w:p>
    <w:p w14:paraId="42EA218A" w14:textId="2AD8A4B1" w:rsidR="002C099D" w:rsidRPr="002C099D" w:rsidRDefault="002C099D" w:rsidP="002C099D">
      <w:pPr>
        <w:numPr>
          <w:ilvl w:val="0"/>
          <w:numId w:val="3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font-size: mediu</w:t>
      </w:r>
      <w:r w:rsidR="005A4E46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m</w:t>
      </w: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: Define o tamanho da fonte como médio.</w:t>
      </w:r>
    </w:p>
    <w:p w14:paraId="2B157D1B" w14:textId="77777777" w:rsidR="002C099D" w:rsidRPr="002C099D" w:rsidRDefault="002C099D" w:rsidP="002C099D">
      <w:pPr>
        <w:rPr>
          <w:rFonts w:ascii="Alasassy Caps" w:hAnsi="Alasassy Caps"/>
          <w:b/>
          <w:bCs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lasassy Caps" w:hAnsi="Alasassy Caps"/>
          <w:b/>
          <w:bCs/>
          <w:i/>
          <w:iCs/>
          <w:color w:val="374C80" w:themeColor="accent1" w:themeShade="BF"/>
          <w:sz w:val="32"/>
          <w:szCs w:val="32"/>
        </w:rPr>
        <w:t>Fundo</w:t>
      </w:r>
    </w:p>
    <w:p w14:paraId="726D43B5" w14:textId="77777777" w:rsidR="002C099D" w:rsidRPr="002C099D" w:rsidRDefault="002C099D" w:rsidP="002C099D">
      <w:pPr>
        <w:numPr>
          <w:ilvl w:val="0"/>
          <w:numId w:val="4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 xml:space="preserve">background-image: </w:t>
      </w:r>
      <w:proofErr w:type="gramStart"/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url(</w:t>
      </w:r>
      <w:proofErr w:type="gramEnd"/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): Define uma imagem de fundo para o elemento.</w:t>
      </w:r>
    </w:p>
    <w:p w14:paraId="64CB5ADB" w14:textId="77777777" w:rsidR="002C099D" w:rsidRPr="002C099D" w:rsidRDefault="002C099D" w:rsidP="002C099D">
      <w:pPr>
        <w:numPr>
          <w:ilvl w:val="0"/>
          <w:numId w:val="4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background-size: Define o tamanho da imagem de fundo.</w:t>
      </w:r>
    </w:p>
    <w:p w14:paraId="6869772C" w14:textId="77777777" w:rsidR="002C099D" w:rsidRPr="002C099D" w:rsidRDefault="002C099D" w:rsidP="002C099D">
      <w:pPr>
        <w:numPr>
          <w:ilvl w:val="0"/>
          <w:numId w:val="4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 xml:space="preserve">background: Define as propriedades de fundo (cor, </w:t>
      </w:r>
      <w:proofErr w:type="gramStart"/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imagem, etc.</w:t>
      </w:r>
      <w:proofErr w:type="gramEnd"/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).</w:t>
      </w:r>
    </w:p>
    <w:p w14:paraId="310DB73D" w14:textId="77777777" w:rsidR="002C099D" w:rsidRPr="002C099D" w:rsidRDefault="002C099D" w:rsidP="002C099D">
      <w:pPr>
        <w:numPr>
          <w:ilvl w:val="0"/>
          <w:numId w:val="4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background: rgb: Define a cor de fundo em formato RGB.</w:t>
      </w:r>
    </w:p>
    <w:p w14:paraId="763B7A58" w14:textId="77777777" w:rsidR="002C099D" w:rsidRPr="002C099D" w:rsidRDefault="002C099D" w:rsidP="002C099D">
      <w:pPr>
        <w:rPr>
          <w:rFonts w:ascii="Alasassy Caps" w:hAnsi="Alasassy Caps"/>
          <w:b/>
          <w:bCs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lasassy Caps" w:hAnsi="Alasassy Caps"/>
          <w:b/>
          <w:bCs/>
          <w:i/>
          <w:iCs/>
          <w:color w:val="374C80" w:themeColor="accent1" w:themeShade="BF"/>
          <w:sz w:val="32"/>
          <w:szCs w:val="32"/>
        </w:rPr>
        <w:t>Bordas e Sombra</w:t>
      </w:r>
    </w:p>
    <w:p w14:paraId="62D18458" w14:textId="77777777" w:rsidR="002C099D" w:rsidRPr="002C099D" w:rsidRDefault="002C099D" w:rsidP="002C099D">
      <w:pPr>
        <w:numPr>
          <w:ilvl w:val="0"/>
          <w:numId w:val="5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border-radius: Define o arredondamento dos cantos do elemento.</w:t>
      </w:r>
    </w:p>
    <w:p w14:paraId="1ACEFFE9" w14:textId="098FC8C3" w:rsidR="002C099D" w:rsidRPr="002C099D" w:rsidRDefault="002C099D" w:rsidP="002C099D">
      <w:pPr>
        <w:numPr>
          <w:ilvl w:val="0"/>
          <w:numId w:val="5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-Webkit-border-radius: Prefixo para compatibilidade com navegadores baseados no WebKit</w:t>
      </w:r>
      <w:r w:rsidR="005A4E46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 xml:space="preserve"> (Google Chrome</w:t>
      </w:r>
      <w:r w:rsidR="005F7367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)</w:t>
      </w: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.</w:t>
      </w:r>
    </w:p>
    <w:p w14:paraId="123C3C41" w14:textId="77777777" w:rsidR="002C099D" w:rsidRPr="002C099D" w:rsidRDefault="002C099D" w:rsidP="002C099D">
      <w:pPr>
        <w:numPr>
          <w:ilvl w:val="0"/>
          <w:numId w:val="5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box-shadow: Define a sombra ao redor do elemento.</w:t>
      </w:r>
    </w:p>
    <w:p w14:paraId="2BE03C57" w14:textId="23B441FF" w:rsidR="002C099D" w:rsidRPr="002C099D" w:rsidRDefault="002C099D" w:rsidP="002C099D">
      <w:pPr>
        <w:numPr>
          <w:ilvl w:val="0"/>
          <w:numId w:val="5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-Webkit-box-shadow: Prefixo para compatibilidade com navegadores baseados no WebKit</w:t>
      </w:r>
      <w:r w:rsidR="005F7367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 xml:space="preserve"> </w:t>
      </w:r>
      <w:r w:rsidR="005F7367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(Google Chrome)</w:t>
      </w: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.</w:t>
      </w:r>
    </w:p>
    <w:p w14:paraId="5477AE52" w14:textId="77777777" w:rsidR="002C099D" w:rsidRPr="002C099D" w:rsidRDefault="002C099D" w:rsidP="002C099D">
      <w:pPr>
        <w:rPr>
          <w:rFonts w:ascii="Alasassy Caps" w:hAnsi="Alasassy Caps"/>
          <w:b/>
          <w:bCs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lasassy Caps" w:hAnsi="Alasassy Caps"/>
          <w:b/>
          <w:bCs/>
          <w:i/>
          <w:iCs/>
          <w:color w:val="374C80" w:themeColor="accent1" w:themeShade="BF"/>
          <w:sz w:val="32"/>
          <w:szCs w:val="32"/>
        </w:rPr>
        <w:t>Posição e Z-Index</w:t>
      </w:r>
    </w:p>
    <w:p w14:paraId="0E675C07" w14:textId="77777777" w:rsidR="002C099D" w:rsidRPr="002C099D" w:rsidRDefault="002C099D" w:rsidP="002C099D">
      <w:pPr>
        <w:numPr>
          <w:ilvl w:val="0"/>
          <w:numId w:val="6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position: relative: Define a posição relativa do elemento.</w:t>
      </w:r>
    </w:p>
    <w:p w14:paraId="2E424306" w14:textId="77777777" w:rsidR="002C099D" w:rsidRPr="002C099D" w:rsidRDefault="002C099D" w:rsidP="002C099D">
      <w:pPr>
        <w:numPr>
          <w:ilvl w:val="0"/>
          <w:numId w:val="6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position: absolute: Define a posição absoluta do elemento.</w:t>
      </w:r>
    </w:p>
    <w:p w14:paraId="3F1205C9" w14:textId="77777777" w:rsidR="002C099D" w:rsidRPr="002C099D" w:rsidRDefault="002C099D" w:rsidP="002C099D">
      <w:pPr>
        <w:numPr>
          <w:ilvl w:val="0"/>
          <w:numId w:val="6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top: Define a posição do elemento a partir do topo.</w:t>
      </w:r>
    </w:p>
    <w:p w14:paraId="3174CA3C" w14:textId="77777777" w:rsidR="002C099D" w:rsidRPr="002C099D" w:rsidRDefault="002C099D" w:rsidP="002C099D">
      <w:pPr>
        <w:numPr>
          <w:ilvl w:val="0"/>
          <w:numId w:val="6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left: Define a posição do elemento a partir da esquerda.</w:t>
      </w:r>
    </w:p>
    <w:p w14:paraId="687F2DF2" w14:textId="77777777" w:rsidR="002C099D" w:rsidRPr="002C099D" w:rsidRDefault="002C099D" w:rsidP="002C099D">
      <w:pPr>
        <w:numPr>
          <w:ilvl w:val="0"/>
          <w:numId w:val="6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z-index: Define a ordem de empilhamento do elemento.</w:t>
      </w:r>
    </w:p>
    <w:p w14:paraId="7212880F" w14:textId="77777777" w:rsidR="002C099D" w:rsidRPr="002C099D" w:rsidRDefault="002C099D" w:rsidP="002C099D">
      <w:pPr>
        <w:rPr>
          <w:rFonts w:ascii="Alasassy Caps" w:hAnsi="Alasassy Caps"/>
          <w:b/>
          <w:bCs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lasassy Caps" w:hAnsi="Alasassy Caps"/>
          <w:b/>
          <w:bCs/>
          <w:i/>
          <w:iCs/>
          <w:color w:val="374C80" w:themeColor="accent1" w:themeShade="BF"/>
          <w:sz w:val="32"/>
          <w:szCs w:val="32"/>
        </w:rPr>
        <w:t>Animação</w:t>
      </w:r>
    </w:p>
    <w:p w14:paraId="4BFA9DE9" w14:textId="77777777" w:rsidR="002C099D" w:rsidRPr="002C099D" w:rsidRDefault="002C099D" w:rsidP="002C099D">
      <w:pPr>
        <w:numPr>
          <w:ilvl w:val="0"/>
          <w:numId w:val="7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animation-duration: Define a duração da animação.</w:t>
      </w:r>
    </w:p>
    <w:p w14:paraId="6888D43A" w14:textId="0FADD6CC" w:rsidR="002C099D" w:rsidRPr="002C099D" w:rsidRDefault="002C099D" w:rsidP="002C099D">
      <w:pPr>
        <w:numPr>
          <w:ilvl w:val="0"/>
          <w:numId w:val="7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-Webkit-animation-duration: Prefixo para compatibilidade com navegadores baseados no WebKit</w:t>
      </w:r>
      <w:r w:rsidR="0061518C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 xml:space="preserve"> </w:t>
      </w:r>
      <w:r w:rsidR="0061518C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(Google Chrome)</w:t>
      </w: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.</w:t>
      </w:r>
    </w:p>
    <w:p w14:paraId="64429414" w14:textId="77777777" w:rsidR="002C099D" w:rsidRPr="002C099D" w:rsidRDefault="002C099D" w:rsidP="002C099D">
      <w:pPr>
        <w:numPr>
          <w:ilvl w:val="0"/>
          <w:numId w:val="7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animation-fill-mode: both: Define como as propriedades do elemento são aplicadas antes e depois da execução da animação.</w:t>
      </w:r>
    </w:p>
    <w:p w14:paraId="6937A964" w14:textId="77777777" w:rsidR="002C099D" w:rsidRPr="002C099D" w:rsidRDefault="002C099D" w:rsidP="002C099D">
      <w:pPr>
        <w:numPr>
          <w:ilvl w:val="0"/>
          <w:numId w:val="7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animation-timing-function: ease: Define a função de tempo da animação.</w:t>
      </w:r>
    </w:p>
    <w:p w14:paraId="176A5146" w14:textId="77777777" w:rsidR="002C099D" w:rsidRPr="002C099D" w:rsidRDefault="002C099D" w:rsidP="002C099D">
      <w:pPr>
        <w:numPr>
          <w:ilvl w:val="0"/>
          <w:numId w:val="7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-Webkit-animation-timing-function: ease: Prefixo para compatibilidade com navegadores baseados no WebKit.</w:t>
      </w:r>
    </w:p>
    <w:p w14:paraId="64BCAC24" w14:textId="77777777" w:rsidR="002C099D" w:rsidRPr="002C099D" w:rsidRDefault="002C099D" w:rsidP="002C099D">
      <w:pPr>
        <w:numPr>
          <w:ilvl w:val="0"/>
          <w:numId w:val="7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animation-name: Define o nome da animação.</w:t>
      </w:r>
    </w:p>
    <w:p w14:paraId="3524C662" w14:textId="036EB2B3" w:rsidR="002C099D" w:rsidRPr="002C099D" w:rsidRDefault="002C099D" w:rsidP="002C099D">
      <w:pPr>
        <w:numPr>
          <w:ilvl w:val="0"/>
          <w:numId w:val="7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-Webkit-animation-name: Prefixo para compatibilidade com navegadores baseados no WebKit</w:t>
      </w:r>
      <w:r w:rsidR="0061518C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 xml:space="preserve"> </w:t>
      </w:r>
      <w:r w:rsidR="0061518C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(Google Chrome)</w:t>
      </w: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.</w:t>
      </w:r>
    </w:p>
    <w:p w14:paraId="5EDB6741" w14:textId="77777777" w:rsidR="002C099D" w:rsidRPr="002C099D" w:rsidRDefault="002C099D" w:rsidP="002C099D">
      <w:pPr>
        <w:numPr>
          <w:ilvl w:val="0"/>
          <w:numId w:val="7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animation-delay: Define o atraso antes do início da animação.</w:t>
      </w:r>
    </w:p>
    <w:p w14:paraId="221517A9" w14:textId="37BF55B7" w:rsidR="002C099D" w:rsidRPr="002C099D" w:rsidRDefault="002C099D" w:rsidP="002C099D">
      <w:pPr>
        <w:numPr>
          <w:ilvl w:val="0"/>
          <w:numId w:val="7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-Webkit-animation-delay: Prefixo para compatibilidade com navegadores baseados no WebKit</w:t>
      </w:r>
      <w:r w:rsidR="0061518C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 xml:space="preserve"> </w:t>
      </w:r>
      <w:r w:rsidR="0061518C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(Google Chrome)</w:t>
      </w: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.</w:t>
      </w:r>
    </w:p>
    <w:p w14:paraId="1E396937" w14:textId="77777777" w:rsidR="002C099D" w:rsidRPr="002C099D" w:rsidRDefault="002C099D" w:rsidP="002C099D">
      <w:pPr>
        <w:rPr>
          <w:rFonts w:ascii="Alasassy Caps" w:hAnsi="Alasassy Caps"/>
          <w:b/>
          <w:bCs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lasassy Caps" w:hAnsi="Alasassy Caps"/>
          <w:b/>
          <w:bCs/>
          <w:i/>
          <w:iCs/>
          <w:color w:val="374C80" w:themeColor="accent1" w:themeShade="BF"/>
          <w:sz w:val="32"/>
          <w:szCs w:val="32"/>
        </w:rPr>
        <w:t>Filtros e Transições</w:t>
      </w:r>
    </w:p>
    <w:p w14:paraId="1B862D03" w14:textId="77777777" w:rsidR="002C099D" w:rsidRPr="002C099D" w:rsidRDefault="002C099D" w:rsidP="002C099D">
      <w:pPr>
        <w:numPr>
          <w:ilvl w:val="0"/>
          <w:numId w:val="8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backdrop-filter: blur: Aplica um filtro de desfoque no fundo do elemento.</w:t>
      </w:r>
    </w:p>
    <w:p w14:paraId="05799141" w14:textId="77777777" w:rsidR="002C099D" w:rsidRPr="002C099D" w:rsidRDefault="002C099D" w:rsidP="002C099D">
      <w:pPr>
        <w:numPr>
          <w:ilvl w:val="0"/>
          <w:numId w:val="8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-Webkit-transition: Define transições animadas para propriedades.</w:t>
      </w:r>
    </w:p>
    <w:p w14:paraId="23C610D4" w14:textId="77777777" w:rsidR="002C099D" w:rsidRPr="002C099D" w:rsidRDefault="002C099D" w:rsidP="002C099D">
      <w:pPr>
        <w:numPr>
          <w:ilvl w:val="0"/>
          <w:numId w:val="8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transition: Define transições animadas para propriedades.</w:t>
      </w:r>
    </w:p>
    <w:p w14:paraId="008060EC" w14:textId="77777777" w:rsidR="002C099D" w:rsidRPr="002C099D" w:rsidRDefault="002C099D" w:rsidP="002C099D">
      <w:pPr>
        <w:numPr>
          <w:ilvl w:val="0"/>
          <w:numId w:val="8"/>
        </w:numPr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</w:pPr>
      <w:r w:rsidRPr="002C099D">
        <w:rPr>
          <w:rFonts w:ascii="Arial" w:hAnsi="Arial" w:cs="Arial"/>
          <w:i/>
          <w:iCs/>
          <w:color w:val="374C80" w:themeColor="accent1" w:themeShade="BF"/>
          <w:sz w:val="32"/>
          <w:szCs w:val="32"/>
        </w:rPr>
        <w:t>cursor: Define o tipo de cursor ao passar sobre o elemento.</w:t>
      </w:r>
    </w:p>
    <w:p w14:paraId="720CE1DC" w14:textId="77777777" w:rsidR="002C099D" w:rsidRPr="00130267" w:rsidRDefault="002C099D" w:rsidP="00495CBF">
      <w:pPr>
        <w:rPr>
          <w:rFonts w:ascii="Arial" w:hAnsi="Arial" w:cs="Arial"/>
          <w:i/>
          <w:iCs/>
          <w:color w:val="1E5E9F" w:themeColor="accent3" w:themeShade="BF"/>
          <w:sz w:val="32"/>
          <w:szCs w:val="32"/>
        </w:rPr>
      </w:pPr>
    </w:p>
    <w:p w14:paraId="1A720376" w14:textId="4AB48620" w:rsidR="00130267" w:rsidRPr="00130267" w:rsidRDefault="00130267" w:rsidP="00130267">
      <w:pPr>
        <w:rPr>
          <w:rFonts w:ascii="Arial" w:hAnsi="Arial" w:cs="Arial"/>
          <w:color w:val="1E5E9F" w:themeColor="accent3" w:themeShade="BF"/>
          <w:sz w:val="32"/>
          <w:szCs w:val="32"/>
        </w:rPr>
      </w:pPr>
      <w:r>
        <w:rPr>
          <w:rFonts w:ascii="Arial" w:hAnsi="Arial" w:cs="Arial"/>
          <w:color w:val="1E5E9F" w:themeColor="accent3" w:themeShade="BF"/>
          <w:sz w:val="32"/>
          <w:szCs w:val="32"/>
        </w:rPr>
        <w:t xml:space="preserve">   </w:t>
      </w:r>
      <w:r w:rsidRPr="00130267">
        <w:rPr>
          <w:rFonts w:ascii="Arial" w:hAnsi="Arial" w:cs="Arial"/>
          <w:color w:val="1E5E9F" w:themeColor="accent3" w:themeShade="BF"/>
          <w:sz w:val="32"/>
          <w:szCs w:val="32"/>
        </w:rPr>
        <w:t xml:space="preserve">O prefixo </w:t>
      </w:r>
      <w:r w:rsidRPr="00130267">
        <w:rPr>
          <w:rFonts w:ascii="Alasassy Caps" w:hAnsi="Alasassy Caps" w:cs="Arial"/>
          <w:color w:val="1E5E9F" w:themeColor="accent3" w:themeShade="BF"/>
          <w:sz w:val="32"/>
          <w:szCs w:val="32"/>
        </w:rPr>
        <w:t>-webkit-</w:t>
      </w:r>
      <w:r w:rsidRPr="00130267">
        <w:rPr>
          <w:rFonts w:ascii="Arial" w:hAnsi="Arial" w:cs="Arial"/>
          <w:color w:val="1E5E9F" w:themeColor="accent3" w:themeShade="BF"/>
          <w:sz w:val="32"/>
          <w:szCs w:val="32"/>
        </w:rPr>
        <w:t xml:space="preserve"> é usado em propriedades CSS para indicar que elas são específicas para o navegador WebKit. O WebKit é um motor de renderização de código aberto usado por navegadores como Google Chrome</w:t>
      </w:r>
      <w:r w:rsidRPr="00130267">
        <w:rPr>
          <w:rFonts w:ascii="Arial" w:hAnsi="Arial" w:cs="Arial"/>
          <w:color w:val="1E5E9F" w:themeColor="accent3" w:themeShade="BF"/>
          <w:sz w:val="32"/>
          <w:szCs w:val="32"/>
        </w:rPr>
        <w:t>.</w:t>
      </w:r>
    </w:p>
    <w:p w14:paraId="22FB83FC" w14:textId="77777777" w:rsidR="00130267" w:rsidRPr="00130267" w:rsidRDefault="00130267" w:rsidP="00130267">
      <w:pPr>
        <w:rPr>
          <w:rFonts w:ascii="Arial" w:hAnsi="Arial" w:cs="Arial"/>
          <w:color w:val="1E5E9F" w:themeColor="accent3" w:themeShade="BF"/>
          <w:sz w:val="32"/>
          <w:szCs w:val="32"/>
        </w:rPr>
      </w:pPr>
    </w:p>
    <w:p w14:paraId="26032447" w14:textId="0B3FEBD8" w:rsidR="00130267" w:rsidRPr="00130267" w:rsidRDefault="00130267" w:rsidP="00130267">
      <w:pPr>
        <w:rPr>
          <w:rFonts w:ascii="Arial" w:hAnsi="Arial" w:cs="Arial"/>
          <w:color w:val="1E5E9F" w:themeColor="accent3" w:themeShade="BF"/>
          <w:sz w:val="32"/>
          <w:szCs w:val="32"/>
        </w:rPr>
      </w:pPr>
      <w:r w:rsidRPr="00130267">
        <w:rPr>
          <w:rFonts w:ascii="Arial" w:hAnsi="Arial" w:cs="Arial"/>
          <w:color w:val="1E5E9F" w:themeColor="accent3" w:themeShade="BF"/>
          <w:sz w:val="32"/>
          <w:szCs w:val="32"/>
        </w:rPr>
        <w:t xml:space="preserve">  </w:t>
      </w:r>
      <w:r>
        <w:rPr>
          <w:rFonts w:ascii="Arial" w:hAnsi="Arial" w:cs="Arial"/>
          <w:color w:val="1E5E9F" w:themeColor="accent3" w:themeShade="BF"/>
          <w:sz w:val="32"/>
          <w:szCs w:val="32"/>
        </w:rPr>
        <w:t xml:space="preserve"> </w:t>
      </w:r>
      <w:r w:rsidRPr="00130267">
        <w:rPr>
          <w:rFonts w:ascii="Arial" w:hAnsi="Arial" w:cs="Arial"/>
          <w:color w:val="1E5E9F" w:themeColor="accent3" w:themeShade="BF"/>
          <w:sz w:val="32"/>
          <w:szCs w:val="32"/>
        </w:rPr>
        <w:t xml:space="preserve"> </w:t>
      </w:r>
      <w:r w:rsidRPr="00130267">
        <w:rPr>
          <w:rFonts w:ascii="Arial" w:hAnsi="Arial" w:cs="Arial"/>
          <w:color w:val="1E5E9F" w:themeColor="accent3" w:themeShade="BF"/>
          <w:sz w:val="32"/>
          <w:szCs w:val="32"/>
        </w:rPr>
        <w:t xml:space="preserve">Quando você vê </w:t>
      </w:r>
      <w:r w:rsidRPr="00130267">
        <w:rPr>
          <w:rFonts w:ascii="Alasassy Caps" w:hAnsi="Alasassy Caps" w:cs="Arial"/>
          <w:color w:val="1E5E9F" w:themeColor="accent3" w:themeShade="BF"/>
          <w:sz w:val="32"/>
          <w:szCs w:val="32"/>
        </w:rPr>
        <w:t>-webkit-</w:t>
      </w:r>
      <w:r w:rsidRPr="00130267">
        <w:rPr>
          <w:rFonts w:ascii="Arial" w:hAnsi="Arial" w:cs="Arial"/>
          <w:color w:val="1E5E9F" w:themeColor="accent3" w:themeShade="BF"/>
          <w:sz w:val="32"/>
          <w:szCs w:val="32"/>
        </w:rPr>
        <w:t xml:space="preserve"> em uma propriedade CSS, significa que essa propriedade é suportada pelo WebKit e pode ser usada para estilizar elementos em navegadores baseados nesse motor de renderização. No entanto, é importante observar que nem todos os navegadores suportam todas as propriedades específicas do WebKit.</w:t>
      </w:r>
    </w:p>
    <w:p w14:paraId="61938771" w14:textId="77777777" w:rsidR="00130267" w:rsidRPr="00130267" w:rsidRDefault="00130267" w:rsidP="00130267">
      <w:pPr>
        <w:rPr>
          <w:rFonts w:ascii="Arial" w:hAnsi="Arial" w:cs="Arial"/>
          <w:color w:val="1E5E9F" w:themeColor="accent3" w:themeShade="BF"/>
          <w:sz w:val="32"/>
          <w:szCs w:val="32"/>
        </w:rPr>
      </w:pPr>
    </w:p>
    <w:p w14:paraId="73BFD71C" w14:textId="1C41E041" w:rsidR="00130267" w:rsidRPr="00130267" w:rsidRDefault="00130267" w:rsidP="00130267">
      <w:pPr>
        <w:rPr>
          <w:rFonts w:ascii="Arial" w:hAnsi="Arial" w:cs="Arial"/>
          <w:color w:val="1E5E9F" w:themeColor="accent3" w:themeShade="BF"/>
          <w:sz w:val="32"/>
          <w:szCs w:val="32"/>
        </w:rPr>
      </w:pPr>
      <w:r>
        <w:rPr>
          <w:rFonts w:ascii="Arial" w:hAnsi="Arial" w:cs="Arial"/>
          <w:color w:val="1E5E9F" w:themeColor="accent3" w:themeShade="BF"/>
          <w:sz w:val="32"/>
          <w:szCs w:val="32"/>
        </w:rPr>
        <w:t xml:space="preserve">   </w:t>
      </w:r>
      <w:r w:rsidRPr="00130267">
        <w:rPr>
          <w:rFonts w:ascii="Arial" w:hAnsi="Arial" w:cs="Arial"/>
          <w:color w:val="1E5E9F" w:themeColor="accent3" w:themeShade="BF"/>
          <w:sz w:val="32"/>
          <w:szCs w:val="32"/>
        </w:rPr>
        <w:t xml:space="preserve">Alguns exemplos de propriedades CSS que podem usar o prefixo </w:t>
      </w:r>
      <w:r w:rsidRPr="00130267">
        <w:rPr>
          <w:rFonts w:ascii="Alasassy Caps" w:hAnsi="Alasassy Caps" w:cs="Arial"/>
          <w:color w:val="1E5E9F" w:themeColor="accent3" w:themeShade="BF"/>
          <w:sz w:val="32"/>
          <w:szCs w:val="32"/>
        </w:rPr>
        <w:t>-webkit-</w:t>
      </w:r>
      <w:r w:rsidRPr="00130267">
        <w:rPr>
          <w:rFonts w:ascii="Arial" w:hAnsi="Arial" w:cs="Arial"/>
          <w:color w:val="1E5E9F" w:themeColor="accent3" w:themeShade="BF"/>
          <w:sz w:val="32"/>
          <w:szCs w:val="32"/>
        </w:rPr>
        <w:t xml:space="preserve"> incluem transformações (-webkit-transform), transições (-webkit-transition), animações (-webkit-animation), entre outras.</w:t>
      </w:r>
    </w:p>
    <w:p w14:paraId="21AC3DF1" w14:textId="77777777" w:rsidR="00130267" w:rsidRPr="00130267" w:rsidRDefault="00130267" w:rsidP="00130267">
      <w:pPr>
        <w:rPr>
          <w:rFonts w:ascii="Arial" w:hAnsi="Arial" w:cs="Arial"/>
          <w:color w:val="D9DFEF" w:themeColor="accent1" w:themeTint="33"/>
          <w:sz w:val="32"/>
          <w:szCs w:val="32"/>
        </w:rPr>
      </w:pPr>
    </w:p>
    <w:p w14:paraId="7AF5DBE0" w14:textId="6D61A601" w:rsidR="00495CBF" w:rsidRPr="00130267" w:rsidRDefault="00130267" w:rsidP="00130267">
      <w:pPr>
        <w:rPr>
          <w:rFonts w:ascii="Arial" w:hAnsi="Arial" w:cs="Arial"/>
          <w:color w:val="1E5E9F" w:themeColor="accent3" w:themeShade="BF"/>
          <w:sz w:val="32"/>
          <w:szCs w:val="32"/>
        </w:rPr>
      </w:pPr>
      <w:r>
        <w:rPr>
          <w:rFonts w:ascii="Arial" w:hAnsi="Arial" w:cs="Arial"/>
          <w:color w:val="1E5E9F" w:themeColor="accent3" w:themeShade="BF"/>
          <w:sz w:val="32"/>
          <w:szCs w:val="32"/>
        </w:rPr>
        <w:t xml:space="preserve">    </w:t>
      </w:r>
      <w:r w:rsidRPr="00130267">
        <w:rPr>
          <w:rFonts w:ascii="Arial" w:hAnsi="Arial" w:cs="Arial"/>
          <w:color w:val="1E5E9F" w:themeColor="accent3" w:themeShade="BF"/>
          <w:sz w:val="32"/>
          <w:szCs w:val="32"/>
        </w:rPr>
        <w:t>Em resumo, o prefixo -webkit- serve para garantir a compatibilidade com navegadores que usam o motor WebKit, mas é recomendável verificar se a propriedade também é suportada em outros navegadores para garantir uma experiência consistente para os usuários.</w:t>
      </w:r>
    </w:p>
    <w:sectPr w:rsidR="00495CBF" w:rsidRPr="00130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asassy Caps">
    <w:charset w:val="00"/>
    <w:family w:val="auto"/>
    <w:pitch w:val="variable"/>
    <w:sig w:usb0="800000E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54D3A"/>
    <w:multiLevelType w:val="multilevel"/>
    <w:tmpl w:val="E588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46460"/>
    <w:multiLevelType w:val="multilevel"/>
    <w:tmpl w:val="0F16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B0727"/>
    <w:multiLevelType w:val="multilevel"/>
    <w:tmpl w:val="4A3A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F116A"/>
    <w:multiLevelType w:val="multilevel"/>
    <w:tmpl w:val="7CB0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37292"/>
    <w:multiLevelType w:val="hybridMultilevel"/>
    <w:tmpl w:val="3B185D04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97A4D"/>
    <w:multiLevelType w:val="multilevel"/>
    <w:tmpl w:val="50B6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2D144D"/>
    <w:multiLevelType w:val="multilevel"/>
    <w:tmpl w:val="04E4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A46C3"/>
    <w:multiLevelType w:val="multilevel"/>
    <w:tmpl w:val="EB3A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561583">
    <w:abstractNumId w:val="4"/>
  </w:num>
  <w:num w:numId="2" w16cid:durableId="1775664267">
    <w:abstractNumId w:val="7"/>
  </w:num>
  <w:num w:numId="3" w16cid:durableId="360669832">
    <w:abstractNumId w:val="2"/>
  </w:num>
  <w:num w:numId="4" w16cid:durableId="894967199">
    <w:abstractNumId w:val="3"/>
  </w:num>
  <w:num w:numId="5" w16cid:durableId="97408929">
    <w:abstractNumId w:val="1"/>
  </w:num>
  <w:num w:numId="6" w16cid:durableId="763109047">
    <w:abstractNumId w:val="6"/>
  </w:num>
  <w:num w:numId="7" w16cid:durableId="275869706">
    <w:abstractNumId w:val="0"/>
  </w:num>
  <w:num w:numId="8" w16cid:durableId="428544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B9"/>
    <w:rsid w:val="00096B42"/>
    <w:rsid w:val="00130267"/>
    <w:rsid w:val="001B126F"/>
    <w:rsid w:val="001C1412"/>
    <w:rsid w:val="001E769E"/>
    <w:rsid w:val="002B12B7"/>
    <w:rsid w:val="002C099D"/>
    <w:rsid w:val="00307BC6"/>
    <w:rsid w:val="003C5ED7"/>
    <w:rsid w:val="00404271"/>
    <w:rsid w:val="00423014"/>
    <w:rsid w:val="00495CBF"/>
    <w:rsid w:val="004C416C"/>
    <w:rsid w:val="00551B17"/>
    <w:rsid w:val="0055428F"/>
    <w:rsid w:val="005A4E46"/>
    <w:rsid w:val="005F7367"/>
    <w:rsid w:val="0061518C"/>
    <w:rsid w:val="006157D1"/>
    <w:rsid w:val="00650873"/>
    <w:rsid w:val="006D108E"/>
    <w:rsid w:val="006D622D"/>
    <w:rsid w:val="00711CAC"/>
    <w:rsid w:val="00717153"/>
    <w:rsid w:val="007220BE"/>
    <w:rsid w:val="00830102"/>
    <w:rsid w:val="009C6EB9"/>
    <w:rsid w:val="00A00C30"/>
    <w:rsid w:val="00A105BC"/>
    <w:rsid w:val="00A60A04"/>
    <w:rsid w:val="00AA22C2"/>
    <w:rsid w:val="00AE6102"/>
    <w:rsid w:val="00B2037A"/>
    <w:rsid w:val="00B34339"/>
    <w:rsid w:val="00B62258"/>
    <w:rsid w:val="00B85D04"/>
    <w:rsid w:val="00BA37FF"/>
    <w:rsid w:val="00BD339F"/>
    <w:rsid w:val="00D0640D"/>
    <w:rsid w:val="00DC5985"/>
    <w:rsid w:val="00ED04D3"/>
    <w:rsid w:val="00ED294A"/>
    <w:rsid w:val="00EE32BF"/>
    <w:rsid w:val="00EF4A8D"/>
    <w:rsid w:val="00F02735"/>
    <w:rsid w:val="00F62708"/>
    <w:rsid w:val="00F62D37"/>
    <w:rsid w:val="00F9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02A96"/>
  <w15:chartTrackingRefBased/>
  <w15:docId w15:val="{6C358F3F-D4E8-46F3-939E-15427A3E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6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6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6EB9"/>
    <w:pPr>
      <w:keepNext/>
      <w:keepLines/>
      <w:spacing w:before="160" w:after="80"/>
      <w:outlineLvl w:val="2"/>
    </w:pPr>
    <w:rPr>
      <w:rFonts w:eastAsiaTheme="majorEastAsia" w:cstheme="majorBidi"/>
      <w:color w:val="374C80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6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4C80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6EB9"/>
    <w:pPr>
      <w:keepNext/>
      <w:keepLines/>
      <w:spacing w:before="80" w:after="40"/>
      <w:outlineLvl w:val="4"/>
    </w:pPr>
    <w:rPr>
      <w:rFonts w:eastAsiaTheme="majorEastAsia" w:cstheme="majorBidi"/>
      <w:color w:val="374C80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6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6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6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6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6EB9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6EB9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6EB9"/>
    <w:rPr>
      <w:rFonts w:eastAsiaTheme="majorEastAsia" w:cstheme="majorBidi"/>
      <w:color w:val="374C80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6EB9"/>
    <w:rPr>
      <w:rFonts w:eastAsiaTheme="majorEastAsia" w:cstheme="majorBidi"/>
      <w:i/>
      <w:iCs/>
      <w:color w:val="374C80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6EB9"/>
    <w:rPr>
      <w:rFonts w:eastAsiaTheme="majorEastAsia" w:cstheme="majorBidi"/>
      <w:color w:val="374C80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6E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6E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6E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6E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6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6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6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6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6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6E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6E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6EB9"/>
    <w:rPr>
      <w:i/>
      <w:iCs/>
      <w:color w:val="374C80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6EB9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6EB9"/>
    <w:rPr>
      <w:i/>
      <w:iCs/>
      <w:color w:val="374C80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6EB9"/>
    <w:rPr>
      <w:b/>
      <w:bCs/>
      <w:smallCaps/>
      <w:color w:val="374C8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AC08D97866954BABB35292535FA4CC" ma:contentTypeVersion="6" ma:contentTypeDescription="Create a new document." ma:contentTypeScope="" ma:versionID="1bd5fd35e1799e25dff7144b58817e8c">
  <xsd:schema xmlns:xsd="http://www.w3.org/2001/XMLSchema" xmlns:xs="http://www.w3.org/2001/XMLSchema" xmlns:p="http://schemas.microsoft.com/office/2006/metadata/properties" xmlns:ns3="13e5d846-c62e-4f4f-94c6-f70028bdc988" targetNamespace="http://schemas.microsoft.com/office/2006/metadata/properties" ma:root="true" ma:fieldsID="bfbf4be2b4cee13a1e1db2b1f50eafa4" ns3:_="">
    <xsd:import namespace="13e5d846-c62e-4f4f-94c6-f70028bdc98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5d846-c62e-4f4f-94c6-f70028bdc98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DateTaken" ma:index="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e5d846-c62e-4f4f-94c6-f70028bdc988" xsi:nil="true"/>
  </documentManagement>
</p:properties>
</file>

<file path=customXml/itemProps1.xml><?xml version="1.0" encoding="utf-8"?>
<ds:datastoreItem xmlns:ds="http://schemas.openxmlformats.org/officeDocument/2006/customXml" ds:itemID="{1405CBA2-BC55-4C42-A134-84C0BC8E5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e5d846-c62e-4f4f-94c6-f70028bdc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29F708-6F64-4B55-A3C1-04D87A8B0D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EDBDB7-9516-4B34-B36C-7CF750DD1623}">
  <ds:schemaRefs>
    <ds:schemaRef ds:uri="http://schemas.microsoft.com/office/2006/metadata/properties"/>
    <ds:schemaRef ds:uri="http://schemas.microsoft.com/office/infopath/2007/PartnerControls"/>
    <ds:schemaRef ds:uri="13e5d846-c62e-4f4f-94c6-f70028bdc98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</Pages>
  <Words>586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SANTANA DE MORAES</dc:creator>
  <cp:keywords/>
  <dc:description/>
  <cp:lastModifiedBy>GIOVANA SANTANA DE MORAES</cp:lastModifiedBy>
  <cp:revision>45</cp:revision>
  <dcterms:created xsi:type="dcterms:W3CDTF">2024-05-24T22:20:00Z</dcterms:created>
  <dcterms:modified xsi:type="dcterms:W3CDTF">2024-05-25T18:18:00Z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0x0101003EAC08D97866954BABB35292535FA4CC</vt:lpwstr>
  </property>
</Properties>
</file>