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3AC80" w14:textId="77777777" w:rsidR="004C6E63" w:rsidRDefault="00000000">
      <w:pPr>
        <w:pStyle w:val="Title"/>
      </w:pPr>
      <w:r>
        <w:t>Phân tích nghiệp vụ quản lý cho thuê PhongtroHub</w:t>
      </w:r>
    </w:p>
    <w:p w14:paraId="331D720F" w14:textId="77777777" w:rsidR="004C6E63" w:rsidRDefault="00000000">
      <w:r>
        <w:t>Người trình bày  Nguyễn Lâm Sơn Hùng</w:t>
      </w:r>
      <w:r>
        <w:br/>
        <w:t>Ngày họp  01 tháng 10 năm 2026</w:t>
      </w:r>
    </w:p>
    <w:p w14:paraId="0BAD6ED6" w14:textId="77777777" w:rsidR="004C6E63" w:rsidRDefault="00000000">
      <w:pPr>
        <w:pStyle w:val="Heading1"/>
      </w:pPr>
      <w:r>
        <w:t>1 Mục tiêu và phạm vi</w:t>
      </w:r>
    </w:p>
    <w:p w14:paraId="1781C2DD" w14:textId="77777777" w:rsidR="004C6E63" w:rsidRDefault="00000000">
      <w:r>
        <w:t>Tôi đề xuất xây dựng PhongtroHub theo vòng đời thuê phòng: chuẩn bị phòng, tiếp nhận người thuê, ký hợp đồng, vận hành hằng tháng và kết thúc thuê. Ưu tiên dữ liệu chính xác, lịch sử có thể tra cứu và giảm thao tác lặp lại trước khi mở rộng tự động hóa.</w:t>
      </w:r>
    </w:p>
    <w:p w14:paraId="681D57D2" w14:textId="66772330" w:rsidR="004C6E63" w:rsidRDefault="00000000">
      <w:r>
        <w:t xml:space="preserve">Phần tôi phụ trách là phân tích quy trình quản lý thực tế, các khó khăn và những phần cần tự động hóa. </w:t>
      </w:r>
    </w:p>
    <w:p w14:paraId="48BF14B1" w14:textId="77777777" w:rsidR="004C6E63" w:rsidRDefault="00000000">
      <w:pPr>
        <w:pStyle w:val="Heading2"/>
      </w:pPr>
      <w:r>
        <w:t>Đối tượng phục vụ</w:t>
      </w:r>
    </w:p>
    <w:tbl>
      <w:tblPr>
        <w:tblW w:w="0" w:type="auto"/>
        <w:tblLayout w:type="fixed"/>
        <w:tblLook w:val="04A0" w:firstRow="1" w:lastRow="0" w:firstColumn="1" w:lastColumn="0" w:noHBand="0" w:noVBand="1"/>
      </w:tblPr>
      <w:tblGrid>
        <w:gridCol w:w="3312"/>
        <w:gridCol w:w="6624"/>
      </w:tblGrid>
      <w:tr w:rsidR="004C6E63" w14:paraId="36C2104E" w14:textId="77777777">
        <w:trPr>
          <w:cantSplit/>
          <w:tblHeader/>
        </w:trPr>
        <w:tc>
          <w:tcPr>
            <w:tcW w:w="3312" w:type="dxa"/>
            <w:tcBorders>
              <w:top w:val="single" w:sz="4" w:space="0" w:color="D9D9D9"/>
              <w:left w:val="single" w:sz="4" w:space="0" w:color="D9D9D9"/>
              <w:bottom w:val="single" w:sz="4" w:space="0" w:color="D9D9D9"/>
              <w:right w:val="single" w:sz="4" w:space="0" w:color="D9D9D9"/>
            </w:tcBorders>
            <w:shd w:val="clear" w:color="auto" w:fill="DCE6F1"/>
            <w:tcMar>
              <w:top w:w="90" w:type="dxa"/>
              <w:left w:w="90" w:type="dxa"/>
              <w:bottom w:w="90" w:type="dxa"/>
              <w:right w:w="90" w:type="dxa"/>
            </w:tcMar>
          </w:tcPr>
          <w:p w14:paraId="65899860" w14:textId="77777777" w:rsidR="004C6E63" w:rsidRDefault="00000000">
            <w:pPr>
              <w:spacing w:after="60"/>
            </w:pPr>
            <w:r>
              <w:rPr>
                <w:b/>
                <w:sz w:val="19"/>
              </w:rPr>
              <w:t>Đối tượng</w:t>
            </w:r>
          </w:p>
        </w:tc>
        <w:tc>
          <w:tcPr>
            <w:tcW w:w="6624" w:type="dxa"/>
            <w:tcBorders>
              <w:top w:val="single" w:sz="4" w:space="0" w:color="D9D9D9"/>
              <w:left w:val="single" w:sz="4" w:space="0" w:color="D9D9D9"/>
              <w:bottom w:val="single" w:sz="4" w:space="0" w:color="D9D9D9"/>
              <w:right w:val="single" w:sz="4" w:space="0" w:color="D9D9D9"/>
            </w:tcBorders>
            <w:shd w:val="clear" w:color="auto" w:fill="DCE6F1"/>
            <w:tcMar>
              <w:top w:w="90" w:type="dxa"/>
              <w:left w:w="90" w:type="dxa"/>
              <w:bottom w:w="90" w:type="dxa"/>
              <w:right w:w="90" w:type="dxa"/>
            </w:tcMar>
          </w:tcPr>
          <w:p w14:paraId="6AA77F0D" w14:textId="77777777" w:rsidR="004C6E63" w:rsidRDefault="00000000">
            <w:pPr>
              <w:spacing w:after="60"/>
            </w:pPr>
            <w:r>
              <w:rPr>
                <w:b/>
                <w:sz w:val="19"/>
              </w:rPr>
              <w:t>Nhu cầu trọng tâm</w:t>
            </w:r>
          </w:p>
        </w:tc>
      </w:tr>
      <w:tr w:rsidR="004C6E63" w14:paraId="40145206" w14:textId="77777777">
        <w:trPr>
          <w:cantSplit/>
        </w:trPr>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4DF86078" w14:textId="77777777" w:rsidR="004C6E63" w:rsidRDefault="00000000">
            <w:pPr>
              <w:spacing w:after="60"/>
            </w:pPr>
            <w:r>
              <w:rPr>
                <w:sz w:val="19"/>
              </w:rPr>
              <w:t>Chủ dãy trọ và người quản lý</w:t>
            </w:r>
          </w:p>
        </w:tc>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4C99B728" w14:textId="77777777" w:rsidR="004C6E63" w:rsidRDefault="00000000">
            <w:pPr>
              <w:spacing w:after="60"/>
            </w:pPr>
            <w:r>
              <w:rPr>
                <w:sz w:val="19"/>
              </w:rPr>
              <w:t>Theo dõi phòng, khách thuê, tiền thuê, điện nước, công nợ và xe.</w:t>
            </w:r>
          </w:p>
        </w:tc>
      </w:tr>
      <w:tr w:rsidR="004C6E63" w14:paraId="67A470CE" w14:textId="77777777">
        <w:trPr>
          <w:cantSplit/>
        </w:trPr>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669B7782" w14:textId="77777777" w:rsidR="004C6E63" w:rsidRDefault="00000000">
            <w:pPr>
              <w:spacing w:after="60"/>
            </w:pPr>
            <w:r>
              <w:rPr>
                <w:sz w:val="19"/>
              </w:rPr>
              <w:t>Chủ hoặc đơn vị quản lý căn hộ mini và chung cư mini</w:t>
            </w:r>
          </w:p>
        </w:tc>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7544B36E" w14:textId="77777777" w:rsidR="004C6E63" w:rsidRDefault="00000000">
            <w:pPr>
              <w:spacing w:after="60"/>
            </w:pPr>
            <w:r>
              <w:rPr>
                <w:sz w:val="19"/>
              </w:rPr>
              <w:t>Quản lý nhiều tầng, nhiều phòng, khoản phí và chỗ đỗ xe.</w:t>
            </w:r>
          </w:p>
        </w:tc>
      </w:tr>
      <w:tr w:rsidR="004C6E63" w14:paraId="2AFEAD87" w14:textId="77777777">
        <w:trPr>
          <w:cantSplit/>
        </w:trPr>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2A8873C4" w14:textId="77777777" w:rsidR="004C6E63" w:rsidRDefault="00000000">
            <w:pPr>
              <w:spacing w:after="60"/>
            </w:pPr>
            <w:r>
              <w:rPr>
                <w:sz w:val="19"/>
              </w:rPr>
              <w:t>Đơn vị quản lý nhà ở xã hội cho thuê</w:t>
            </w:r>
          </w:p>
        </w:tc>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4FCDF361" w14:textId="77777777" w:rsidR="004C6E63" w:rsidRDefault="00000000">
            <w:pPr>
              <w:spacing w:after="60"/>
            </w:pPr>
            <w:r>
              <w:rPr>
                <w:sz w:val="19"/>
              </w:rPr>
              <w:t>Theo dõi vận hành thuê và phí; điều kiện xét duyệt, mua bán và hồ sơ chuyên biệt cần khảo sát riêng.</w:t>
            </w:r>
          </w:p>
        </w:tc>
      </w:tr>
    </w:tbl>
    <w:p w14:paraId="0753CCFE" w14:textId="77777777" w:rsidR="004C6E63" w:rsidRDefault="004C6E63"/>
    <w:p w14:paraId="34EBE18C" w14:textId="77777777" w:rsidR="004C6E63" w:rsidRDefault="00000000">
      <w:r>
        <w:t>Đề xuất phạm vi ban đầu là hoạt động cho thuê. Việc thêm đối tượng nhà ở xã hội không đồng nghĩa hệ thống đã hỗ trợ đầy đủ nghiệp vụ pháp lý, xét duyệt hoặc mua bán của loại hình này.</w:t>
      </w:r>
    </w:p>
    <w:p w14:paraId="58389751" w14:textId="77777777" w:rsidR="004C6E63" w:rsidRDefault="00000000">
      <w:pPr>
        <w:pStyle w:val="Heading2"/>
      </w:pPr>
      <w:r>
        <w:t>Cách xác nhận yêu cầu</w:t>
      </w:r>
    </w:p>
    <w:p w14:paraId="0E11E801" w14:textId="77777777" w:rsidR="004C6E63" w:rsidRDefault="00000000">
      <w:r>
        <w:t>Các quy trình dưới đây là phương án để thảo luận và đối chiếu với cách quản lý tại cơ sở thực tế. Chưa có số liệu khảo sát để khẳng định tần suất sai sót hoặc mức thời gian tiết kiệm. Nhóm cần xác nhận cách tính phí, xử lý cọc, chuyển phòng và bố trí bãi xe trước khi lập trình.</w:t>
      </w:r>
    </w:p>
    <w:p w14:paraId="5FFE1F37" w14:textId="77777777" w:rsidR="004C6E63" w:rsidRDefault="00000000">
      <w:r>
        <w:br w:type="page"/>
      </w:r>
    </w:p>
    <w:p w14:paraId="33006B4E" w14:textId="77777777" w:rsidR="004C6E63" w:rsidRDefault="00000000">
      <w:pPr>
        <w:pStyle w:val="Heading1"/>
      </w:pPr>
      <w:r>
        <w:t>2 Tiếp nhận và bố trí người thuê</w:t>
      </w:r>
    </w:p>
    <w:p w14:paraId="32215F83" w14:textId="77777777" w:rsidR="004C6E63" w:rsidRDefault="00000000">
      <w:pPr>
        <w:pStyle w:val="Heading2"/>
      </w:pPr>
      <w:r>
        <w:t>Chuẩn bị dữ liệu cơ sở</w:t>
      </w:r>
    </w:p>
    <w:p w14:paraId="4559E5B4" w14:textId="77777777" w:rsidR="004C6E63" w:rsidRDefault="00000000">
      <w:r>
        <w:t>Người quản lý tạo khu hoặc tòa nhà, tầng nếu có, phòng và thông tin giá thuê, sức chứa, tiện ích, đồng hồ điện nước. Mỗi phòng có mã duy nhất trong cùng cơ sở. Giá thuê mặc định của phòng là giá tham khảo; giá đã thỏa thuận được lưu trong hợp đồng.</w:t>
      </w:r>
    </w:p>
    <w:p w14:paraId="24CDFE50" w14:textId="77777777" w:rsidR="004C6E63" w:rsidRDefault="00000000">
      <w:pPr>
        <w:pStyle w:val="Heading2"/>
      </w:pPr>
      <w:r>
        <w:t>Quy trình nhận phòng</w:t>
      </w:r>
    </w:p>
    <w:p w14:paraId="0DA20753" w14:textId="77777777" w:rsidR="004C6E63" w:rsidRDefault="00000000">
      <w:pPr>
        <w:pStyle w:val="ListBullet"/>
      </w:pPr>
      <w:r>
        <w:t>Kiểm tra phòng trống, khả năng sử dụng và thời điểm bàn giao. Phòng đang sửa chữa không được phân cho người thuê mới.</w:t>
      </w:r>
    </w:p>
    <w:p w14:paraId="1BFFC0D7" w14:textId="77777777" w:rsidR="004C6E63" w:rsidRDefault="00000000">
      <w:pPr>
        <w:pStyle w:val="ListBullet"/>
      </w:pPr>
      <w:r>
        <w:t>Ghi nhận người đại diện thuê và danh sách người ở cùng. Phân biệt người ký hợp đồng với các thành viên cư trú.</w:t>
      </w:r>
    </w:p>
    <w:p w14:paraId="3D95A8BC" w14:textId="77777777" w:rsidR="004C6E63" w:rsidRDefault="00000000">
      <w:pPr>
        <w:pStyle w:val="ListBullet"/>
      </w:pPr>
      <w:r>
        <w:t>Thống nhất giá thuê, tiền cọc, ngày bắt đầu, ngày kết thúc nếu có, kỳ thu, hạn thanh toán và các khoản phí.</w:t>
      </w:r>
    </w:p>
    <w:p w14:paraId="317709B7" w14:textId="77777777" w:rsidR="004C6E63" w:rsidRDefault="00000000">
      <w:pPr>
        <w:pStyle w:val="ListBullet"/>
      </w:pPr>
      <w:r>
        <w:t>Tạo hợp đồng; ghi nhận tiền cọc đã nhận bằng giao dịch riêng. Không coi tiền cọc là tiền thuê đã thu.</w:t>
      </w:r>
    </w:p>
    <w:p w14:paraId="3EBC8E04" w14:textId="77777777" w:rsidR="004C6E63" w:rsidRDefault="00000000">
      <w:pPr>
        <w:pStyle w:val="ListBullet"/>
      </w:pPr>
      <w:r>
        <w:t>Lập biên bản bàn giao: chỉ số điện nước ban đầu, tài sản, tình trạng phòng và ảnh nếu có.</w:t>
      </w:r>
    </w:p>
    <w:p w14:paraId="62A115CE" w14:textId="77777777" w:rsidR="004C6E63" w:rsidRDefault="00000000">
      <w:pPr>
        <w:pStyle w:val="ListBullet"/>
      </w:pPr>
      <w:r>
        <w:t>Đăng ký xe, phân vị trí đỗ khi cơ sở có chia ô. Sau bàn giao, cập nhật phòng đang có người thuê.</w:t>
      </w:r>
    </w:p>
    <w:p w14:paraId="58CE5E52" w14:textId="77777777" w:rsidR="004C6E63" w:rsidRDefault="00000000">
      <w:pPr>
        <w:pStyle w:val="Heading2"/>
      </w:pPr>
      <w:r>
        <w:t>Khó khăn và hướng xử lý</w:t>
      </w:r>
    </w:p>
    <w:tbl>
      <w:tblPr>
        <w:tblW w:w="0" w:type="auto"/>
        <w:tblLayout w:type="fixed"/>
        <w:tblLook w:val="04A0" w:firstRow="1" w:lastRow="0" w:firstColumn="1" w:lastColumn="0" w:noHBand="0" w:noVBand="1"/>
      </w:tblPr>
      <w:tblGrid>
        <w:gridCol w:w="4464"/>
        <w:gridCol w:w="5472"/>
      </w:tblGrid>
      <w:tr w:rsidR="004C6E63" w14:paraId="1A56908E" w14:textId="77777777">
        <w:trPr>
          <w:cantSplit/>
          <w:tblHeader/>
        </w:trPr>
        <w:tc>
          <w:tcPr>
            <w:tcW w:w="4464" w:type="dxa"/>
            <w:tcBorders>
              <w:top w:val="single" w:sz="4" w:space="0" w:color="D9D9D9"/>
              <w:left w:val="single" w:sz="4" w:space="0" w:color="D9D9D9"/>
              <w:bottom w:val="single" w:sz="4" w:space="0" w:color="D9D9D9"/>
              <w:right w:val="single" w:sz="4" w:space="0" w:color="D9D9D9"/>
            </w:tcBorders>
            <w:shd w:val="clear" w:color="auto" w:fill="DCE6F1"/>
            <w:tcMar>
              <w:top w:w="90" w:type="dxa"/>
              <w:left w:w="90" w:type="dxa"/>
              <w:bottom w:w="90" w:type="dxa"/>
              <w:right w:w="90" w:type="dxa"/>
            </w:tcMar>
          </w:tcPr>
          <w:p w14:paraId="00054B81" w14:textId="77777777" w:rsidR="004C6E63" w:rsidRDefault="00000000">
            <w:pPr>
              <w:spacing w:after="60"/>
            </w:pPr>
            <w:r>
              <w:rPr>
                <w:b/>
                <w:sz w:val="19"/>
              </w:rPr>
              <w:t>Khó khăn cần kiểm chứng</w:t>
            </w:r>
          </w:p>
        </w:tc>
        <w:tc>
          <w:tcPr>
            <w:tcW w:w="5472" w:type="dxa"/>
            <w:tcBorders>
              <w:top w:val="single" w:sz="4" w:space="0" w:color="D9D9D9"/>
              <w:left w:val="single" w:sz="4" w:space="0" w:color="D9D9D9"/>
              <w:bottom w:val="single" w:sz="4" w:space="0" w:color="D9D9D9"/>
              <w:right w:val="single" w:sz="4" w:space="0" w:color="D9D9D9"/>
            </w:tcBorders>
            <w:shd w:val="clear" w:color="auto" w:fill="DCE6F1"/>
            <w:tcMar>
              <w:top w:w="90" w:type="dxa"/>
              <w:left w:w="90" w:type="dxa"/>
              <w:bottom w:w="90" w:type="dxa"/>
              <w:right w:w="90" w:type="dxa"/>
            </w:tcMar>
          </w:tcPr>
          <w:p w14:paraId="662E53ED" w14:textId="77777777" w:rsidR="004C6E63" w:rsidRDefault="00000000">
            <w:pPr>
              <w:spacing w:after="60"/>
            </w:pPr>
            <w:r>
              <w:rPr>
                <w:b/>
                <w:sz w:val="19"/>
              </w:rPr>
              <w:t>Hệ thống hỗ trợ</w:t>
            </w:r>
          </w:p>
        </w:tc>
      </w:tr>
      <w:tr w:rsidR="004C6E63" w14:paraId="73A0697C" w14:textId="77777777">
        <w:trPr>
          <w:cantSplit/>
        </w:trPr>
        <w:tc>
          <w:tcPr>
            <w:tcW w:w="446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05F456AE" w14:textId="77777777" w:rsidR="004C6E63" w:rsidRDefault="00000000">
            <w:pPr>
              <w:spacing w:after="60"/>
            </w:pPr>
            <w:r>
              <w:rPr>
                <w:sz w:val="19"/>
              </w:rPr>
              <w:t>Thông tin người ở và người trả tiền dễ lẫn nhau</w:t>
            </w:r>
          </w:p>
        </w:tc>
        <w:tc>
          <w:tcPr>
            <w:tcW w:w="547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09AE0271" w14:textId="77777777" w:rsidR="004C6E63" w:rsidRDefault="00000000">
            <w:pPr>
              <w:spacing w:after="60"/>
            </w:pPr>
            <w:r>
              <w:rPr>
                <w:sz w:val="19"/>
              </w:rPr>
              <w:t>Lưu người thuê theo hợp đồng, có người đại diện và lịch sử cư trú.</w:t>
            </w:r>
          </w:p>
        </w:tc>
      </w:tr>
      <w:tr w:rsidR="004C6E63" w14:paraId="32729543" w14:textId="77777777">
        <w:trPr>
          <w:cantSplit/>
        </w:trPr>
        <w:tc>
          <w:tcPr>
            <w:tcW w:w="446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6BFBC257" w14:textId="77777777" w:rsidR="004C6E63" w:rsidRDefault="00000000">
            <w:pPr>
              <w:spacing w:after="60"/>
            </w:pPr>
            <w:r>
              <w:rPr>
                <w:sz w:val="19"/>
              </w:rPr>
              <w:t>Thiếu chỉ số hoặc bằng chứng lúc bàn giao</w:t>
            </w:r>
          </w:p>
        </w:tc>
        <w:tc>
          <w:tcPr>
            <w:tcW w:w="547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345B6D08" w14:textId="77777777" w:rsidR="004C6E63" w:rsidRDefault="00000000">
            <w:pPr>
              <w:spacing w:after="60"/>
            </w:pPr>
            <w:r>
              <w:rPr>
                <w:sz w:val="19"/>
              </w:rPr>
              <w:t>Yêu cầu dữ liệu bàn giao trước khi kích hoạt hợp đồng.</w:t>
            </w:r>
          </w:p>
        </w:tc>
      </w:tr>
      <w:tr w:rsidR="004C6E63" w14:paraId="1EBFC3CD" w14:textId="77777777">
        <w:trPr>
          <w:cantSplit/>
        </w:trPr>
        <w:tc>
          <w:tcPr>
            <w:tcW w:w="446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70D4FE82" w14:textId="77777777" w:rsidR="004C6E63" w:rsidRDefault="00000000">
            <w:pPr>
              <w:spacing w:after="60"/>
            </w:pPr>
            <w:r>
              <w:rPr>
                <w:sz w:val="19"/>
              </w:rPr>
              <w:t>Hai người quản lý cùng cho thuê một phòng</w:t>
            </w:r>
          </w:p>
        </w:tc>
        <w:tc>
          <w:tcPr>
            <w:tcW w:w="547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3634B2E5" w14:textId="77777777" w:rsidR="004C6E63" w:rsidRDefault="00000000">
            <w:pPr>
              <w:spacing w:after="60"/>
            </w:pPr>
            <w:r>
              <w:rPr>
                <w:sz w:val="19"/>
              </w:rPr>
              <w:t>Kiểm tra hợp đồng chồng thời gian và kiểm tra lại khi lưu.</w:t>
            </w:r>
          </w:p>
        </w:tc>
      </w:tr>
      <w:tr w:rsidR="004C6E63" w14:paraId="4D62961F" w14:textId="77777777">
        <w:trPr>
          <w:cantSplit/>
        </w:trPr>
        <w:tc>
          <w:tcPr>
            <w:tcW w:w="446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3DC74353" w14:textId="77777777" w:rsidR="004C6E63" w:rsidRDefault="00000000">
            <w:pPr>
              <w:spacing w:after="60"/>
            </w:pPr>
            <w:r>
              <w:rPr>
                <w:sz w:val="19"/>
              </w:rPr>
              <w:t>Giá hiện tại thay đổi làm khó đối chiếu thỏa thuận cũ</w:t>
            </w:r>
          </w:p>
        </w:tc>
        <w:tc>
          <w:tcPr>
            <w:tcW w:w="547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206E954E" w14:textId="77777777" w:rsidR="004C6E63" w:rsidRDefault="00000000">
            <w:pPr>
              <w:spacing w:after="60"/>
            </w:pPr>
            <w:r>
              <w:rPr>
                <w:sz w:val="19"/>
              </w:rPr>
              <w:t>Lưu giá và điều kiện theo hợp đồng; thay đổi có ngày hiệu lực.</w:t>
            </w:r>
          </w:p>
        </w:tc>
      </w:tr>
    </w:tbl>
    <w:p w14:paraId="5A25F35C" w14:textId="77777777" w:rsidR="004C6E63" w:rsidRDefault="004C6E63"/>
    <w:p w14:paraId="7CF5F0ED" w14:textId="77777777" w:rsidR="004C6E63" w:rsidRDefault="00000000">
      <w:r>
        <w:t>Kết quả đầu ra gồm hợp đồng, danh sách người ở, giao dịch cọc, biên bản bàn giao và đăng ký xe. Có thể tạo bản nháp khi thiếu dữ liệu; chỉ chuyển sang hoạt động sau khi người quản lý xác nhận.</w:t>
      </w:r>
    </w:p>
    <w:p w14:paraId="0228B281" w14:textId="77777777" w:rsidR="004C6E63" w:rsidRDefault="00000000">
      <w:r>
        <w:br w:type="page"/>
      </w:r>
    </w:p>
    <w:p w14:paraId="6E54C2D2" w14:textId="77777777" w:rsidR="004C6E63" w:rsidRDefault="00000000">
      <w:pPr>
        <w:pStyle w:val="Heading1"/>
      </w:pPr>
      <w:r>
        <w:t>3 Vận hành điện nước hóa đơn và công nợ</w:t>
      </w:r>
    </w:p>
    <w:p w14:paraId="44C2E8D4" w14:textId="77777777" w:rsidR="004C6E63" w:rsidRDefault="00000000">
      <w:pPr>
        <w:pStyle w:val="Heading2"/>
      </w:pPr>
      <w:r>
        <w:t>Quy trình hằng tháng</w:t>
      </w:r>
    </w:p>
    <w:p w14:paraId="046AE536" w14:textId="77777777" w:rsidR="004C6E63" w:rsidRDefault="00000000">
      <w:pPr>
        <w:pStyle w:val="ListBullet"/>
      </w:pPr>
      <w:r>
        <w:t>Chọn cơ sở và kỳ thu. Liệt kê các hợp đồng cần lập hóa đơn trong kỳ.</w:t>
      </w:r>
    </w:p>
    <w:p w14:paraId="13E7F414" w14:textId="77777777" w:rsidR="004C6E63" w:rsidRDefault="00000000">
      <w:pPr>
        <w:pStyle w:val="ListBullet"/>
      </w:pPr>
      <w:r>
        <w:t>Nhập chỉ số điện nước cuối kỳ, ngày ghi và ảnh đồng hồ nếu có. Chỉ số đầu kỳ lấy từ lần ghi hợp lệ trước đó.</w:t>
      </w:r>
    </w:p>
    <w:p w14:paraId="448B643A" w14:textId="77777777" w:rsidR="004C6E63" w:rsidRDefault="00000000">
      <w:pPr>
        <w:pStyle w:val="ListBullet"/>
      </w:pPr>
      <w:r>
        <w:t>Kiểm tra dữ liệu thiếu, chỉ số giảm hoặc mức tiêu thụ bất thường. Người quản lý xác nhận trước khi tính tiền.</w:t>
      </w:r>
    </w:p>
    <w:p w14:paraId="3290F16B" w14:textId="77777777" w:rsidR="004C6E63" w:rsidRDefault="00000000">
      <w:pPr>
        <w:pStyle w:val="ListBullet"/>
      </w:pPr>
      <w:r>
        <w:t>Tạo hóa đơn nháp gồm tiền thuê, điện, nước, phí xe và các khoản phí theo thỏa thuận.</w:t>
      </w:r>
    </w:p>
    <w:p w14:paraId="7D8A625F" w14:textId="77777777" w:rsidR="004C6E63" w:rsidRDefault="00000000">
      <w:pPr>
        <w:pStyle w:val="ListBullet"/>
      </w:pPr>
      <w:r>
        <w:t>Rà soát rồi phát hành hóa đơn. Lưu chỉ số, đơn giá, số lượng và số tiền đã sử dụng để tính.</w:t>
      </w:r>
    </w:p>
    <w:p w14:paraId="40ECC1CF" w14:textId="77777777" w:rsidR="004C6E63" w:rsidRDefault="00000000">
      <w:pPr>
        <w:pStyle w:val="ListBullet"/>
      </w:pPr>
      <w:r>
        <w:t>Gửi thông báo theo kênh đã cấu hình. Ghi nhận từng khoản thanh toán, đối chiếu và cập nhật số còn nợ.</w:t>
      </w:r>
    </w:p>
    <w:p w14:paraId="55D4003C" w14:textId="77777777" w:rsidR="004C6E63" w:rsidRDefault="00000000">
      <w:pPr>
        <w:pStyle w:val="ListBullet"/>
      </w:pPr>
      <w:r>
        <w:t>Theo dõi hóa đơn đến hạn, quá hạn và nợ chuyển tiếp; tổng hợp báo cáo theo cơ sở và kỳ.</w:t>
      </w:r>
    </w:p>
    <w:p w14:paraId="4119D610" w14:textId="77777777" w:rsidR="004C6E63" w:rsidRDefault="00000000">
      <w:pPr>
        <w:pStyle w:val="Heading2"/>
      </w:pPr>
      <w:r>
        <w:t>Nguyên tắc tính và ghi nhận</w:t>
      </w:r>
    </w:p>
    <w:p w14:paraId="1735FC9B" w14:textId="77777777" w:rsidR="004C6E63" w:rsidRDefault="00000000">
      <w:r>
        <w:t>Điện tiêu thụ = chỉ số cuối − chỉ số đầu. Tiền điện = lượng tiêu thụ × đơn giá áp dụng; nước tính tương tự nếu đo bằng đồng hồ. Nước tính theo người hoặc theo phòng cần cấu hình riêng. Các công thức này phục vụ mô hình tính đơn giản; cách áp dụng đơn giá cụ thể phải được nhóm xác nhận.</w:t>
      </w:r>
    </w:p>
    <w:p w14:paraId="0D288327" w14:textId="77777777" w:rsidR="004C6E63" w:rsidRDefault="00000000">
      <w:r>
        <w:t>Hóa đơn lưu dữ liệu tại thời điểm phát hành. Cập nhật đơn giá mới không làm thay đổi hóa đơn cũ. Thu một phần cần lưu nhiều giao dịch; số còn nợ bằng giá trị phải thanh toán sau điều chỉnh trừ phần tiền đã phân bổ. Tiền cọc được theo dõi riêng cho đến khi có quyết toán.</w:t>
      </w:r>
    </w:p>
    <w:p w14:paraId="663C3586" w14:textId="77777777" w:rsidR="004C6E63" w:rsidRDefault="00000000">
      <w:r>
        <w:t>Ví dụ minh họa: tiền thuê 2.000.000 đồng; điện 50 kWh × 3.500 đồng; nước 5 m³ × 15.000 đồng; hai xe × 50.000 đồng. Tổng là 2.350.000 đồng. Nếu thu 1.500.000 đồng thì còn 850.000 đồng. Đây là dữ liệu kiểm thử, không phải biểu phí áp dụng tại cơ sở.</w:t>
      </w:r>
    </w:p>
    <w:p w14:paraId="2EDE4506" w14:textId="77777777" w:rsidR="004C6E63" w:rsidRDefault="00000000">
      <w:pPr>
        <w:pStyle w:val="Heading2"/>
      </w:pPr>
      <w:r>
        <w:t>Ngoại lệ phải xử lý</w:t>
      </w:r>
    </w:p>
    <w:p w14:paraId="200ACDE0" w14:textId="77777777" w:rsidR="004C6E63" w:rsidRDefault="00000000">
      <w:pPr>
        <w:pStyle w:val="ListBullet"/>
      </w:pPr>
      <w:r>
        <w:t>Thay đồng hồ hoặc ghi sai: lập bản ghi điều chỉnh có lý do; không tự coi chỉ số giảm là tiêu thụ âm.</w:t>
      </w:r>
    </w:p>
    <w:p w14:paraId="5988C3EB" w14:textId="77777777" w:rsidR="004C6E63" w:rsidRDefault="00000000">
      <w:pPr>
        <w:pStyle w:val="ListBullet"/>
      </w:pPr>
      <w:r>
        <w:t>Nhận hoặc trả phòng giữa tháng: chọn cách tính theo thỏa thuận và hiển thị số ngày hoặc tỷ lệ đã dùng.</w:t>
      </w:r>
    </w:p>
    <w:p w14:paraId="6ED0FB64" w14:textId="77777777" w:rsidR="004C6E63" w:rsidRDefault="00000000">
      <w:pPr>
        <w:pStyle w:val="ListBullet"/>
      </w:pPr>
      <w:r>
        <w:t>Hóa đơn đã phát hành sai: điều chỉnh có dấu vết, không xóa âm thầm. Chuyển khoản chưa đối chiếu không tự đánh dấu đã thu.</w:t>
      </w:r>
    </w:p>
    <w:p w14:paraId="6249102E" w14:textId="77777777" w:rsidR="004C6E63" w:rsidRDefault="00000000">
      <w:r>
        <w:br w:type="page"/>
      </w:r>
    </w:p>
    <w:p w14:paraId="27FEA16F" w14:textId="77777777" w:rsidR="004C6E63" w:rsidRDefault="00000000">
      <w:pPr>
        <w:pStyle w:val="Heading1"/>
      </w:pPr>
      <w:r>
        <w:t>4 Quản lý xe và chỗ đỗ theo phòng</w:t>
      </w:r>
    </w:p>
    <w:p w14:paraId="6E83E84D" w14:textId="77777777" w:rsidR="004C6E63" w:rsidRDefault="00000000">
      <w:r>
        <w:t>Chức năng bổ sung quản lý xe đăng ký theo phòng và, khi bãi có chia vị trí, quản lý quyền sử dụng từng chỗ đỗ. Phòng có thể đăng ký nhiều xe; số lượng được kiểm tra theo hạn mức của cơ sở hoặc hợp đồng.</w:t>
      </w:r>
    </w:p>
    <w:p w14:paraId="5573CF07" w14:textId="77777777" w:rsidR="004C6E63" w:rsidRDefault="00000000">
      <w:pPr>
        <w:pStyle w:val="Heading2"/>
      </w:pPr>
      <w:r>
        <w:t>Hai cách bố trí bãi xe</w:t>
      </w:r>
    </w:p>
    <w:tbl>
      <w:tblPr>
        <w:tblW w:w="0" w:type="auto"/>
        <w:tblLayout w:type="fixed"/>
        <w:tblLook w:val="04A0" w:firstRow="1" w:lastRow="0" w:firstColumn="1" w:lastColumn="0" w:noHBand="0" w:noVBand="1"/>
      </w:tblPr>
      <w:tblGrid>
        <w:gridCol w:w="3312"/>
        <w:gridCol w:w="6624"/>
      </w:tblGrid>
      <w:tr w:rsidR="004C6E63" w14:paraId="387BBFDB" w14:textId="77777777">
        <w:trPr>
          <w:cantSplit/>
          <w:tblHeader/>
        </w:trPr>
        <w:tc>
          <w:tcPr>
            <w:tcW w:w="3312" w:type="dxa"/>
            <w:tcBorders>
              <w:top w:val="single" w:sz="4" w:space="0" w:color="D9D9D9"/>
              <w:left w:val="single" w:sz="4" w:space="0" w:color="D9D9D9"/>
              <w:bottom w:val="single" w:sz="4" w:space="0" w:color="D9D9D9"/>
              <w:right w:val="single" w:sz="4" w:space="0" w:color="D9D9D9"/>
            </w:tcBorders>
            <w:shd w:val="clear" w:color="auto" w:fill="DCE6F1"/>
            <w:tcMar>
              <w:top w:w="90" w:type="dxa"/>
              <w:left w:w="90" w:type="dxa"/>
              <w:bottom w:w="90" w:type="dxa"/>
              <w:right w:w="90" w:type="dxa"/>
            </w:tcMar>
          </w:tcPr>
          <w:p w14:paraId="56DA1F86" w14:textId="77777777" w:rsidR="004C6E63" w:rsidRDefault="00000000">
            <w:pPr>
              <w:spacing w:after="60"/>
            </w:pPr>
            <w:r>
              <w:rPr>
                <w:b/>
                <w:sz w:val="19"/>
              </w:rPr>
              <w:t>Mô hình</w:t>
            </w:r>
          </w:p>
        </w:tc>
        <w:tc>
          <w:tcPr>
            <w:tcW w:w="6624" w:type="dxa"/>
            <w:tcBorders>
              <w:top w:val="single" w:sz="4" w:space="0" w:color="D9D9D9"/>
              <w:left w:val="single" w:sz="4" w:space="0" w:color="D9D9D9"/>
              <w:bottom w:val="single" w:sz="4" w:space="0" w:color="D9D9D9"/>
              <w:right w:val="single" w:sz="4" w:space="0" w:color="D9D9D9"/>
            </w:tcBorders>
            <w:shd w:val="clear" w:color="auto" w:fill="DCE6F1"/>
            <w:tcMar>
              <w:top w:w="90" w:type="dxa"/>
              <w:left w:w="90" w:type="dxa"/>
              <w:bottom w:w="90" w:type="dxa"/>
              <w:right w:w="90" w:type="dxa"/>
            </w:tcMar>
          </w:tcPr>
          <w:p w14:paraId="08F84BAC" w14:textId="77777777" w:rsidR="004C6E63" w:rsidRDefault="00000000">
            <w:pPr>
              <w:spacing w:after="60"/>
            </w:pPr>
            <w:r>
              <w:rPr>
                <w:b/>
                <w:sz w:val="19"/>
              </w:rPr>
              <w:t>Cách quản lý</w:t>
            </w:r>
          </w:p>
        </w:tc>
      </w:tr>
      <w:tr w:rsidR="004C6E63" w14:paraId="4346DB22" w14:textId="77777777">
        <w:trPr>
          <w:cantSplit/>
        </w:trPr>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7E7BFB23" w14:textId="77777777" w:rsidR="004C6E63" w:rsidRDefault="00000000">
            <w:pPr>
              <w:spacing w:after="60"/>
            </w:pPr>
            <w:r>
              <w:rPr>
                <w:sz w:val="19"/>
              </w:rPr>
              <w:t>Bãi dùng chung không chia ô</w:t>
            </w:r>
          </w:p>
        </w:tc>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755E71F6" w14:textId="77777777" w:rsidR="004C6E63" w:rsidRDefault="00000000">
            <w:pPr>
              <w:spacing w:after="60"/>
            </w:pPr>
            <w:r>
              <w:rPr>
                <w:sz w:val="19"/>
              </w:rPr>
              <w:t>Đăng ký biển số, loại xe và phòng; kiểm soát tổng sức chứa nếu cơ sở có quy định.</w:t>
            </w:r>
          </w:p>
        </w:tc>
      </w:tr>
      <w:tr w:rsidR="004C6E63" w14:paraId="0305C094" w14:textId="77777777">
        <w:trPr>
          <w:cantSplit/>
        </w:trPr>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10518F6E" w14:textId="77777777" w:rsidR="004C6E63" w:rsidRDefault="00000000">
            <w:pPr>
              <w:spacing w:after="60"/>
            </w:pPr>
            <w:r>
              <w:rPr>
                <w:sz w:val="19"/>
              </w:rPr>
              <w:t>Bãi có vị trí cố định</w:t>
            </w:r>
          </w:p>
        </w:tc>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23F82DE7" w14:textId="77777777" w:rsidR="004C6E63" w:rsidRDefault="00000000">
            <w:pPr>
              <w:spacing w:after="60"/>
            </w:pPr>
            <w:r>
              <w:rPr>
                <w:sz w:val="19"/>
              </w:rPr>
              <w:t>Tạo mã vị trí như A01, A02; gán chỗ cho đăng ký xe hoặc phòng trong khoảng thời gian xác định.</w:t>
            </w:r>
          </w:p>
        </w:tc>
      </w:tr>
    </w:tbl>
    <w:p w14:paraId="0EB99016" w14:textId="77777777" w:rsidR="004C6E63" w:rsidRDefault="004C6E63"/>
    <w:p w14:paraId="7FD956CF" w14:textId="77777777" w:rsidR="004C6E63" w:rsidRDefault="00000000">
      <w:pPr>
        <w:pStyle w:val="Heading2"/>
      </w:pPr>
      <w:r>
        <w:t>Quy trình đăng ký và phân chỗ</w:t>
      </w:r>
    </w:p>
    <w:p w14:paraId="4FE44A98" w14:textId="77777777" w:rsidR="004C6E63" w:rsidRDefault="00000000">
      <w:pPr>
        <w:pStyle w:val="ListBullet"/>
      </w:pPr>
      <w:r>
        <w:t>Chọn phòng và hợp đồng đang hoạt động; nhập biển số, loại xe, người sở hữu và ngày bắt đầu.</w:t>
      </w:r>
    </w:p>
    <w:p w14:paraId="040E8BC1" w14:textId="77777777" w:rsidR="004C6E63" w:rsidRDefault="00000000">
      <w:pPr>
        <w:pStyle w:val="ListBullet"/>
      </w:pPr>
      <w:r>
        <w:t>Kiểm tra biển số đang đăng ký trong cùng cơ sở, hạn mức xe và khả năng tiếp nhận của bãi.</w:t>
      </w:r>
    </w:p>
    <w:p w14:paraId="3D14191F" w14:textId="77777777" w:rsidR="004C6E63" w:rsidRDefault="00000000">
      <w:pPr>
        <w:pStyle w:val="ListBullet"/>
      </w:pPr>
      <w:r>
        <w:t>Nếu có ô cố định, chọn vị trí phù hợp loại xe. Không cho phép hai đăng ký dùng độc quyền cùng vị trí trong thời gian chồng nhau.</w:t>
      </w:r>
    </w:p>
    <w:p w14:paraId="471481F8" w14:textId="77777777" w:rsidR="004C6E63" w:rsidRDefault="00000000">
      <w:pPr>
        <w:pStyle w:val="ListBullet"/>
      </w:pPr>
      <w:r>
        <w:t>Xác nhận phí, thời điểm tính phí và chính sách tính tháng lẻ; đưa phí vào kỳ hóa đơn phù hợp.</w:t>
      </w:r>
    </w:p>
    <w:p w14:paraId="78CADA69" w14:textId="77777777" w:rsidR="004C6E63" w:rsidRDefault="00000000">
      <w:pPr>
        <w:pStyle w:val="ListBullet"/>
      </w:pPr>
      <w:r>
        <w:t>Khi đổi xe, đổi chỗ hoặc kết thúc thuê, kết thúc đăng ký cũ đúng ngày và lưu lịch sử.</w:t>
      </w:r>
    </w:p>
    <w:p w14:paraId="1929EDC0" w14:textId="77777777" w:rsidR="004C6E63" w:rsidRDefault="00000000">
      <w:pPr>
        <w:pStyle w:val="Heading2"/>
      </w:pPr>
      <w:r>
        <w:t>Dữ liệu và trạng thái</w:t>
      </w:r>
    </w:p>
    <w:p w14:paraId="78929F1C" w14:textId="77777777" w:rsidR="004C6E63" w:rsidRDefault="00000000">
      <w:r>
        <w:t>Bãi xe có mã, tên, cơ sở và mô hình bố trí. Vị trí có mã, loại xe phù hợp và trạng thái sử dụng. Xe có biển số, loại, người sở hữu. Đăng ký liên kết xe, hợp đồng, phòng, vị trí nếu có, ngày hiệu lực và phí. Chỗ có thể trống, đã đăng ký hoặc tạm ngưng sử dụng.</w:t>
      </w:r>
    </w:p>
    <w:p w14:paraId="2BEEF680" w14:textId="77777777" w:rsidR="004C6E63" w:rsidRDefault="00000000">
      <w:r>
        <w:t>Ví dụ: P101 đăng ký hai xe tại A01 và A02. Khi trả phòng, kết thúc đăng ký, quyết toán phí xe và giải phóng vị trí. Nếu P101 đổi người thuê, dữ liệu xe của hợp đồng cũ không tự chuyển sang người thuê mới.</w:t>
      </w:r>
    </w:p>
    <w:p w14:paraId="097353C3" w14:textId="77777777" w:rsidR="004C6E63" w:rsidRDefault="00000000">
      <w:pPr>
        <w:pStyle w:val="Heading2"/>
      </w:pPr>
      <w:r>
        <w:t>Giới hạn và ngoại lệ</w:t>
      </w:r>
    </w:p>
    <w:p w14:paraId="2861095A" w14:textId="77777777" w:rsidR="004C6E63" w:rsidRDefault="00000000">
      <w:pPr>
        <w:pStyle w:val="ListBullet"/>
      </w:pPr>
      <w:r>
        <w:t>Chỗ đã đăng ký không cho biết xe đang có mặt. Theo dõi ra vào bằng thẻ, QR hoặc camera là giai đoạn riêng.</w:t>
      </w:r>
    </w:p>
    <w:p w14:paraId="2DB08D4D" w14:textId="77777777" w:rsidR="004C6E63" w:rsidRDefault="00000000">
      <w:pPr>
        <w:pStyle w:val="ListBullet"/>
      </w:pPr>
      <w:r>
        <w:t>Xe khách, xe chưa có biển số, ô dùng chung hoặc một chỗ chứa nhiều xe cần chính sách riêng; không ép vào quy tắc mỗi ô một xe.</w:t>
      </w:r>
    </w:p>
    <w:p w14:paraId="69298103" w14:textId="77777777" w:rsidR="004C6E63" w:rsidRDefault="00000000">
      <w:pPr>
        <w:pStyle w:val="ListBullet"/>
      </w:pPr>
      <w:r>
        <w:t>Kết thúc đăng ký cần nhắc kiểm tra xe thực tế đã di chuyển; phần mềm không tự xác nhận việc bàn giao vật lý.</w:t>
      </w:r>
    </w:p>
    <w:p w14:paraId="78473936" w14:textId="77777777" w:rsidR="004C6E63" w:rsidRDefault="00000000">
      <w:r>
        <w:br w:type="page"/>
      </w:r>
    </w:p>
    <w:p w14:paraId="5F6AC6C0" w14:textId="77777777" w:rsidR="004C6E63" w:rsidRDefault="00000000">
      <w:pPr>
        <w:pStyle w:val="Heading1"/>
      </w:pPr>
      <w:r>
        <w:t>5 Thay đổi hợp đồng trả phòng và xử lý sự cố</w:t>
      </w:r>
    </w:p>
    <w:p w14:paraId="1E579097" w14:textId="77777777" w:rsidR="004C6E63" w:rsidRDefault="00000000">
      <w:pPr>
        <w:pStyle w:val="Heading2"/>
      </w:pPr>
      <w:r>
        <w:t>Thay đổi trong thời gian thuê</w:t>
      </w:r>
    </w:p>
    <w:p w14:paraId="2052A65B" w14:textId="77777777" w:rsidR="004C6E63" w:rsidRDefault="00000000">
      <w:r>
        <w:t>Thêm hoặc bớt người ở phải có thời điểm hiệu lực, nhất là khi phí tính theo đầu người. Gia hạn, thay đổi giá và chuyển phòng phải lưu điều kiện trước và sau thay đổi. Khi chuyển phòng, chốt điện nước phòng cũ, bàn giao phòng mới và xử lý đăng ký xe theo bãi tương ứng.</w:t>
      </w:r>
    </w:p>
    <w:p w14:paraId="1DC4BF10" w14:textId="77777777" w:rsidR="004C6E63" w:rsidRDefault="00000000">
      <w:pPr>
        <w:pStyle w:val="Heading2"/>
      </w:pPr>
      <w:r>
        <w:t>Quy trình trả phòng</w:t>
      </w:r>
    </w:p>
    <w:p w14:paraId="1FE27FAA" w14:textId="77777777" w:rsidR="004C6E63" w:rsidRDefault="00000000">
      <w:pPr>
        <w:pStyle w:val="ListBullet"/>
      </w:pPr>
      <w:r>
        <w:t>Tiếp nhận ngày dự kiến trả và kiểm tra các nghĩa vụ theo hợp đồng.</w:t>
      </w:r>
    </w:p>
    <w:p w14:paraId="4F484EBC" w14:textId="77777777" w:rsidR="004C6E63" w:rsidRDefault="00000000">
      <w:pPr>
        <w:pStyle w:val="ListBullet"/>
      </w:pPr>
      <w:r>
        <w:t>Ghi chỉ số cuối, kiểm tra tài sản và lập biên bản bàn giao.</w:t>
      </w:r>
    </w:p>
    <w:p w14:paraId="2401620F" w14:textId="77777777" w:rsidR="004C6E63" w:rsidRDefault="00000000">
      <w:pPr>
        <w:pStyle w:val="ListBullet"/>
      </w:pPr>
      <w:r>
        <w:t>Tính hóa đơn cuối, phí xe và các khoản điều chỉnh. Đối chiếu mọi giao dịch đã thu để tránh thu trùng.</w:t>
      </w:r>
    </w:p>
    <w:p w14:paraId="641B922B" w14:textId="77777777" w:rsidR="004C6E63" w:rsidRDefault="00000000">
      <w:pPr>
        <w:pStyle w:val="ListBullet"/>
      </w:pPr>
      <w:r>
        <w:t>Lập quyết toán cọc: số đã nhận, khoản khấu trừ được xác nhận, số hoàn hoặc số còn phải thu. Lưu lý do và chứng từ.</w:t>
      </w:r>
    </w:p>
    <w:p w14:paraId="10C368B8" w14:textId="77777777" w:rsidR="004C6E63" w:rsidRDefault="00000000">
      <w:pPr>
        <w:pStyle w:val="ListBullet"/>
      </w:pPr>
      <w:r>
        <w:t>Kết thúc hợp đồng, cư trú và đăng ký xe. Đưa phòng về chờ vệ sinh hoặc sửa chữa trước khi sẵn sàng cho thuê.</w:t>
      </w:r>
    </w:p>
    <w:p w14:paraId="3395204E" w14:textId="77777777" w:rsidR="004C6E63" w:rsidRDefault="00000000">
      <w:pPr>
        <w:pStyle w:val="ListBullet"/>
      </w:pPr>
      <w:r>
        <w:t>Giữ lịch sử hợp đồng và công nợ chưa tất toán. Trả phòng không đồng nghĩa đã hết nợ.</w:t>
      </w:r>
    </w:p>
    <w:p w14:paraId="7B05126B" w14:textId="77777777" w:rsidR="004C6E63" w:rsidRDefault="00000000">
      <w:pPr>
        <w:pStyle w:val="Heading2"/>
      </w:pPr>
      <w:r>
        <w:t>Yêu cầu sửa chữa</w:t>
      </w:r>
    </w:p>
    <w:p w14:paraId="0CA09B05" w14:textId="77777777" w:rsidR="004C6E63" w:rsidRDefault="00000000">
      <w:r>
        <w:t>Người quản lý tiếp nhận yêu cầu, gắn với phòng, ghi mô tả và ảnh, mức độ cần xử lý, người phụ trách và trạng thái. Có thể dùng các trạng thái mới nhận, đang xử lý và đã hoàn thành. Chi phí sửa chữa thuộc về ai phải được xác nhận; không tự cộng toàn bộ chi phí vào hóa đơn người thuê.</w:t>
      </w:r>
    </w:p>
    <w:p w14:paraId="0867C3F2" w14:textId="77777777" w:rsidR="004C6E63" w:rsidRDefault="00000000">
      <w:pPr>
        <w:pStyle w:val="Heading2"/>
      </w:pPr>
      <w:r>
        <w:t>Báo cáo phục vụ vận hành</w:t>
      </w:r>
    </w:p>
    <w:tbl>
      <w:tblPr>
        <w:tblW w:w="0" w:type="auto"/>
        <w:tblLayout w:type="fixed"/>
        <w:tblLook w:val="04A0" w:firstRow="1" w:lastRow="0" w:firstColumn="1" w:lastColumn="0" w:noHBand="0" w:noVBand="1"/>
      </w:tblPr>
      <w:tblGrid>
        <w:gridCol w:w="3024"/>
        <w:gridCol w:w="6912"/>
      </w:tblGrid>
      <w:tr w:rsidR="004C6E63" w14:paraId="005E8388" w14:textId="77777777">
        <w:trPr>
          <w:cantSplit/>
          <w:tblHeader/>
        </w:trPr>
        <w:tc>
          <w:tcPr>
            <w:tcW w:w="3024" w:type="dxa"/>
            <w:tcBorders>
              <w:top w:val="single" w:sz="4" w:space="0" w:color="D9D9D9"/>
              <w:left w:val="single" w:sz="4" w:space="0" w:color="D9D9D9"/>
              <w:bottom w:val="single" w:sz="4" w:space="0" w:color="D9D9D9"/>
              <w:right w:val="single" w:sz="4" w:space="0" w:color="D9D9D9"/>
            </w:tcBorders>
            <w:shd w:val="clear" w:color="auto" w:fill="DCE6F1"/>
            <w:tcMar>
              <w:top w:w="90" w:type="dxa"/>
              <w:left w:w="90" w:type="dxa"/>
              <w:bottom w:w="90" w:type="dxa"/>
              <w:right w:w="90" w:type="dxa"/>
            </w:tcMar>
          </w:tcPr>
          <w:p w14:paraId="0FD4C613" w14:textId="77777777" w:rsidR="004C6E63" w:rsidRDefault="00000000">
            <w:pPr>
              <w:spacing w:after="60"/>
            </w:pPr>
            <w:r>
              <w:rPr>
                <w:b/>
                <w:sz w:val="19"/>
              </w:rPr>
              <w:t>Báo cáo</w:t>
            </w:r>
          </w:p>
        </w:tc>
        <w:tc>
          <w:tcPr>
            <w:tcW w:w="6912" w:type="dxa"/>
            <w:tcBorders>
              <w:top w:val="single" w:sz="4" w:space="0" w:color="D9D9D9"/>
              <w:left w:val="single" w:sz="4" w:space="0" w:color="D9D9D9"/>
              <w:bottom w:val="single" w:sz="4" w:space="0" w:color="D9D9D9"/>
              <w:right w:val="single" w:sz="4" w:space="0" w:color="D9D9D9"/>
            </w:tcBorders>
            <w:shd w:val="clear" w:color="auto" w:fill="DCE6F1"/>
            <w:tcMar>
              <w:top w:w="90" w:type="dxa"/>
              <w:left w:w="90" w:type="dxa"/>
              <w:bottom w:w="90" w:type="dxa"/>
              <w:right w:w="90" w:type="dxa"/>
            </w:tcMar>
          </w:tcPr>
          <w:p w14:paraId="70BF925A" w14:textId="77777777" w:rsidR="004C6E63" w:rsidRDefault="00000000">
            <w:pPr>
              <w:spacing w:after="60"/>
            </w:pPr>
            <w:r>
              <w:rPr>
                <w:b/>
                <w:sz w:val="19"/>
              </w:rPr>
              <w:t>Ý nghĩa</w:t>
            </w:r>
          </w:p>
        </w:tc>
      </w:tr>
      <w:tr w:rsidR="004C6E63" w14:paraId="711E5722" w14:textId="77777777">
        <w:trPr>
          <w:cantSplit/>
        </w:trPr>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44E89D32" w14:textId="77777777" w:rsidR="004C6E63" w:rsidRDefault="00000000">
            <w:pPr>
              <w:spacing w:after="60"/>
            </w:pPr>
            <w:r>
              <w:rPr>
                <w:sz w:val="19"/>
              </w:rPr>
              <w:t>Phòng và hợp đồng</w:t>
            </w:r>
          </w:p>
        </w:tc>
        <w:tc>
          <w:tcPr>
            <w:tcW w:w="691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2AE36820" w14:textId="77777777" w:rsidR="004C6E63" w:rsidRDefault="00000000">
            <w:pPr>
              <w:spacing w:after="60"/>
            </w:pPr>
            <w:r>
              <w:rPr>
                <w:sz w:val="19"/>
              </w:rPr>
              <w:t>Phòng đang thuê, trống, sửa chữa; hợp đồng sắp hết hạn.</w:t>
            </w:r>
          </w:p>
        </w:tc>
      </w:tr>
      <w:tr w:rsidR="004C6E63" w14:paraId="4789FA80" w14:textId="77777777">
        <w:trPr>
          <w:cantSplit/>
        </w:trPr>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3401A671" w14:textId="77777777" w:rsidR="004C6E63" w:rsidRDefault="00000000">
            <w:pPr>
              <w:spacing w:after="60"/>
            </w:pPr>
            <w:r>
              <w:rPr>
                <w:sz w:val="19"/>
              </w:rPr>
              <w:t>Hóa đơn và công nợ</w:t>
            </w:r>
          </w:p>
        </w:tc>
        <w:tc>
          <w:tcPr>
            <w:tcW w:w="691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3E5B16E4" w14:textId="77777777" w:rsidR="004C6E63" w:rsidRDefault="00000000">
            <w:pPr>
              <w:spacing w:after="60"/>
            </w:pPr>
            <w:r>
              <w:rPr>
                <w:sz w:val="19"/>
              </w:rPr>
              <w:t>Số phải thu, đã thu, còn nợ và quá hạn theo phòng hoặc hợp đồng.</w:t>
            </w:r>
          </w:p>
        </w:tc>
      </w:tr>
      <w:tr w:rsidR="004C6E63" w14:paraId="5D67BAD6" w14:textId="77777777">
        <w:trPr>
          <w:cantSplit/>
        </w:trPr>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135BD9E4" w14:textId="77777777" w:rsidR="004C6E63" w:rsidRDefault="00000000">
            <w:pPr>
              <w:spacing w:after="60"/>
            </w:pPr>
            <w:r>
              <w:rPr>
                <w:sz w:val="19"/>
              </w:rPr>
              <w:t>Xe và bãi</w:t>
            </w:r>
          </w:p>
        </w:tc>
        <w:tc>
          <w:tcPr>
            <w:tcW w:w="691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45C2CE0E" w14:textId="77777777" w:rsidR="004C6E63" w:rsidRDefault="00000000">
            <w:pPr>
              <w:spacing w:after="60"/>
            </w:pPr>
            <w:r>
              <w:rPr>
                <w:sz w:val="19"/>
              </w:rPr>
              <w:t>Xe đang đăng ký, vị trí đã phân, vị trí trống và phí xe.</w:t>
            </w:r>
          </w:p>
        </w:tc>
      </w:tr>
      <w:tr w:rsidR="004C6E63" w14:paraId="09796A30" w14:textId="77777777">
        <w:trPr>
          <w:cantSplit/>
        </w:trPr>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6F779615" w14:textId="77777777" w:rsidR="004C6E63" w:rsidRDefault="00000000">
            <w:pPr>
              <w:spacing w:after="60"/>
            </w:pPr>
            <w:r>
              <w:rPr>
                <w:sz w:val="19"/>
              </w:rPr>
              <w:t>Thu chi</w:t>
            </w:r>
          </w:p>
        </w:tc>
        <w:tc>
          <w:tcPr>
            <w:tcW w:w="691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59C58483" w14:textId="77777777" w:rsidR="004C6E63" w:rsidRDefault="00000000">
            <w:pPr>
              <w:spacing w:after="60"/>
            </w:pPr>
            <w:r>
              <w:rPr>
                <w:sz w:val="19"/>
              </w:rPr>
              <w:t>Tiền thực nhận, hoàn cọc, chi sửa chữa; phân biệt với tổng tiền hóa đơn.</w:t>
            </w:r>
          </w:p>
        </w:tc>
      </w:tr>
    </w:tbl>
    <w:p w14:paraId="11EB69B0" w14:textId="77777777" w:rsidR="004C6E63" w:rsidRDefault="004C6E63"/>
    <w:p w14:paraId="0F424BE6" w14:textId="77777777" w:rsidR="004C6E63" w:rsidRDefault="00000000">
      <w:r>
        <w:t>Báo cáo phải có bộ lọc cơ sở và thời gian. Tỷ lệ lấp đầy cần thống nhất mẫu số, đặc biệt có tính phòng đang sửa chữa hay không. Không dùng số tiền đã lập hóa đơn thay cho tiền thực nhận.</w:t>
      </w:r>
    </w:p>
    <w:p w14:paraId="7D666A8D" w14:textId="77777777" w:rsidR="004C6E63" w:rsidRDefault="00000000">
      <w:r>
        <w:br w:type="page"/>
      </w:r>
    </w:p>
    <w:p w14:paraId="5D12A5AC" w14:textId="77777777" w:rsidR="004C6E63" w:rsidRDefault="00000000">
      <w:pPr>
        <w:pStyle w:val="Heading1"/>
      </w:pPr>
      <w:r>
        <w:t>6 Khó khăn và mức độ tự động hóa</w:t>
      </w:r>
    </w:p>
    <w:tbl>
      <w:tblPr>
        <w:tblW w:w="0" w:type="auto"/>
        <w:tblLayout w:type="fixed"/>
        <w:tblLook w:val="04A0" w:firstRow="1" w:lastRow="0" w:firstColumn="1" w:lastColumn="0" w:noHBand="0" w:noVBand="1"/>
      </w:tblPr>
      <w:tblGrid>
        <w:gridCol w:w="3744"/>
        <w:gridCol w:w="5040"/>
        <w:gridCol w:w="1152"/>
      </w:tblGrid>
      <w:tr w:rsidR="004C6E63" w14:paraId="429222F5" w14:textId="77777777">
        <w:trPr>
          <w:cantSplit/>
          <w:tblHeader/>
        </w:trPr>
        <w:tc>
          <w:tcPr>
            <w:tcW w:w="3744" w:type="dxa"/>
            <w:tcBorders>
              <w:top w:val="single" w:sz="4" w:space="0" w:color="D9D9D9"/>
              <w:left w:val="single" w:sz="4" w:space="0" w:color="D9D9D9"/>
              <w:bottom w:val="single" w:sz="4" w:space="0" w:color="D9D9D9"/>
              <w:right w:val="single" w:sz="4" w:space="0" w:color="D9D9D9"/>
            </w:tcBorders>
            <w:shd w:val="clear" w:color="auto" w:fill="DCE6F1"/>
            <w:tcMar>
              <w:top w:w="90" w:type="dxa"/>
              <w:left w:w="90" w:type="dxa"/>
              <w:bottom w:w="90" w:type="dxa"/>
              <w:right w:w="90" w:type="dxa"/>
            </w:tcMar>
          </w:tcPr>
          <w:p w14:paraId="2F6A9A77" w14:textId="77777777" w:rsidR="004C6E63" w:rsidRDefault="00000000">
            <w:pPr>
              <w:spacing w:after="60"/>
            </w:pPr>
            <w:r>
              <w:rPr>
                <w:b/>
                <w:sz w:val="19"/>
              </w:rPr>
              <w:t>Vấn đề cần khảo sát</w:t>
            </w:r>
          </w:p>
        </w:tc>
        <w:tc>
          <w:tcPr>
            <w:tcW w:w="5040" w:type="dxa"/>
            <w:tcBorders>
              <w:top w:val="single" w:sz="4" w:space="0" w:color="D9D9D9"/>
              <w:left w:val="single" w:sz="4" w:space="0" w:color="D9D9D9"/>
              <w:bottom w:val="single" w:sz="4" w:space="0" w:color="D9D9D9"/>
              <w:right w:val="single" w:sz="4" w:space="0" w:color="D9D9D9"/>
            </w:tcBorders>
            <w:shd w:val="clear" w:color="auto" w:fill="DCE6F1"/>
            <w:tcMar>
              <w:top w:w="90" w:type="dxa"/>
              <w:left w:w="90" w:type="dxa"/>
              <w:bottom w:w="90" w:type="dxa"/>
              <w:right w:w="90" w:type="dxa"/>
            </w:tcMar>
          </w:tcPr>
          <w:p w14:paraId="27B49F0C" w14:textId="77777777" w:rsidR="004C6E63" w:rsidRDefault="00000000">
            <w:pPr>
              <w:spacing w:after="60"/>
            </w:pPr>
            <w:r>
              <w:rPr>
                <w:b/>
                <w:sz w:val="19"/>
              </w:rPr>
              <w:t>Hỗ trợ đề xuất</w:t>
            </w:r>
          </w:p>
        </w:tc>
        <w:tc>
          <w:tcPr>
            <w:tcW w:w="1152" w:type="dxa"/>
            <w:tcBorders>
              <w:top w:val="single" w:sz="4" w:space="0" w:color="D9D9D9"/>
              <w:left w:val="single" w:sz="4" w:space="0" w:color="D9D9D9"/>
              <w:bottom w:val="single" w:sz="4" w:space="0" w:color="D9D9D9"/>
              <w:right w:val="single" w:sz="4" w:space="0" w:color="D9D9D9"/>
            </w:tcBorders>
            <w:shd w:val="clear" w:color="auto" w:fill="DCE6F1"/>
            <w:tcMar>
              <w:top w:w="90" w:type="dxa"/>
              <w:left w:w="90" w:type="dxa"/>
              <w:bottom w:w="90" w:type="dxa"/>
              <w:right w:w="90" w:type="dxa"/>
            </w:tcMar>
          </w:tcPr>
          <w:p w14:paraId="574664B4" w14:textId="77777777" w:rsidR="004C6E63" w:rsidRDefault="00000000">
            <w:pPr>
              <w:spacing w:after="60"/>
            </w:pPr>
            <w:r>
              <w:rPr>
                <w:b/>
                <w:sz w:val="19"/>
              </w:rPr>
              <w:t>Ưu tiên</w:t>
            </w:r>
          </w:p>
        </w:tc>
      </w:tr>
      <w:tr w:rsidR="004C6E63" w14:paraId="5A7F1ED5" w14:textId="77777777">
        <w:trPr>
          <w:cantSplit/>
        </w:trPr>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7B53FB79" w14:textId="77777777" w:rsidR="004C6E63" w:rsidRDefault="00000000">
            <w:pPr>
              <w:spacing w:after="60"/>
            </w:pPr>
            <w:r>
              <w:rPr>
                <w:sz w:val="19"/>
              </w:rPr>
              <w:t>Ghi chép phân tán, khó tra lại</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5FE3556E" w14:textId="77777777" w:rsidR="004C6E63" w:rsidRDefault="00000000">
            <w:pPr>
              <w:spacing w:after="60"/>
            </w:pPr>
            <w:r>
              <w:rPr>
                <w:sz w:val="19"/>
              </w:rPr>
              <w:t>Tập trung phòng, hợp đồng, người ở và lịch sử.</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2F513C32" w14:textId="77777777" w:rsidR="004C6E63" w:rsidRDefault="00000000">
            <w:pPr>
              <w:spacing w:after="60"/>
            </w:pPr>
            <w:r>
              <w:rPr>
                <w:sz w:val="19"/>
              </w:rPr>
              <w:t>Cao</w:t>
            </w:r>
          </w:p>
        </w:tc>
      </w:tr>
      <w:tr w:rsidR="004C6E63" w14:paraId="78E30E0D" w14:textId="77777777">
        <w:trPr>
          <w:cantSplit/>
        </w:trPr>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59CEB4F5" w14:textId="77777777" w:rsidR="004C6E63" w:rsidRDefault="00000000">
            <w:pPr>
              <w:spacing w:after="60"/>
            </w:pPr>
            <w:r>
              <w:rPr>
                <w:sz w:val="19"/>
              </w:rPr>
              <w:t>Nhập thiếu hoặc sai điện nước</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6A010433" w14:textId="77777777" w:rsidR="004C6E63" w:rsidRDefault="00000000">
            <w:pPr>
              <w:spacing w:after="60"/>
            </w:pPr>
            <w:r>
              <w:rPr>
                <w:sz w:val="19"/>
              </w:rPr>
              <w:t>Kiểm tra chỉ số; lưu ảnh; cảnh báo bất thường.</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440B19A1" w14:textId="77777777" w:rsidR="004C6E63" w:rsidRDefault="00000000">
            <w:pPr>
              <w:spacing w:after="60"/>
            </w:pPr>
            <w:r>
              <w:rPr>
                <w:sz w:val="19"/>
              </w:rPr>
              <w:t>Cao</w:t>
            </w:r>
          </w:p>
        </w:tc>
      </w:tr>
      <w:tr w:rsidR="004C6E63" w14:paraId="1EF6BAE5" w14:textId="77777777">
        <w:trPr>
          <w:cantSplit/>
        </w:trPr>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399EFD63" w14:textId="77777777" w:rsidR="004C6E63" w:rsidRDefault="00000000">
            <w:pPr>
              <w:spacing w:after="60"/>
            </w:pPr>
            <w:r>
              <w:rPr>
                <w:sz w:val="19"/>
              </w:rPr>
              <w:t>Tính tiền và phí lặp lại</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236B91C3" w14:textId="77777777" w:rsidR="004C6E63" w:rsidRDefault="00000000">
            <w:pPr>
              <w:spacing w:after="60"/>
            </w:pPr>
            <w:r>
              <w:rPr>
                <w:sz w:val="19"/>
              </w:rPr>
              <w:t>Sinh hóa đơn nháp theo kỳ và thỏa thuận.</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70C3B4A9" w14:textId="77777777" w:rsidR="004C6E63" w:rsidRDefault="00000000">
            <w:pPr>
              <w:spacing w:after="60"/>
            </w:pPr>
            <w:r>
              <w:rPr>
                <w:sz w:val="19"/>
              </w:rPr>
              <w:t>Cao</w:t>
            </w:r>
          </w:p>
        </w:tc>
      </w:tr>
      <w:tr w:rsidR="004C6E63" w14:paraId="6A35D5C9" w14:textId="77777777">
        <w:trPr>
          <w:cantSplit/>
        </w:trPr>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7A6CB4A3" w14:textId="77777777" w:rsidR="004C6E63" w:rsidRDefault="00000000">
            <w:pPr>
              <w:spacing w:after="60"/>
            </w:pPr>
            <w:r>
              <w:rPr>
                <w:sz w:val="19"/>
              </w:rPr>
              <w:t>Không rõ khoản thu thuộc hóa đơn nào</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375ABC10" w14:textId="77777777" w:rsidR="004C6E63" w:rsidRDefault="00000000">
            <w:pPr>
              <w:spacing w:after="60"/>
            </w:pPr>
            <w:r>
              <w:rPr>
                <w:sz w:val="19"/>
              </w:rPr>
              <w:t>Phân bổ thanh toán và tính số còn nợ.</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2EED8C8D" w14:textId="77777777" w:rsidR="004C6E63" w:rsidRDefault="00000000">
            <w:pPr>
              <w:spacing w:after="60"/>
            </w:pPr>
            <w:r>
              <w:rPr>
                <w:sz w:val="19"/>
              </w:rPr>
              <w:t>Cao</w:t>
            </w:r>
          </w:p>
        </w:tc>
      </w:tr>
      <w:tr w:rsidR="004C6E63" w14:paraId="7922058F" w14:textId="77777777">
        <w:trPr>
          <w:cantSplit/>
        </w:trPr>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2E5774AF" w14:textId="77777777" w:rsidR="004C6E63" w:rsidRDefault="00000000">
            <w:pPr>
              <w:spacing w:after="60"/>
            </w:pPr>
            <w:r>
              <w:rPr>
                <w:sz w:val="19"/>
              </w:rPr>
              <w:t>Quên hạn thu hoặc hợp đồng hết hạn</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6C24304B" w14:textId="77777777" w:rsidR="004C6E63" w:rsidRDefault="00000000">
            <w:pPr>
              <w:spacing w:after="60"/>
            </w:pPr>
            <w:r>
              <w:rPr>
                <w:sz w:val="19"/>
              </w:rPr>
              <w:t>Danh sách cảnh báo trong hệ thống.</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435D9B77" w14:textId="77777777" w:rsidR="004C6E63" w:rsidRDefault="00000000">
            <w:pPr>
              <w:spacing w:after="60"/>
            </w:pPr>
            <w:r>
              <w:rPr>
                <w:sz w:val="19"/>
              </w:rPr>
              <w:t>Cao</w:t>
            </w:r>
          </w:p>
        </w:tc>
      </w:tr>
      <w:tr w:rsidR="004C6E63" w14:paraId="20EEEE14" w14:textId="77777777">
        <w:trPr>
          <w:cantSplit/>
        </w:trPr>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293C3D48" w14:textId="77777777" w:rsidR="004C6E63" w:rsidRDefault="00000000">
            <w:pPr>
              <w:spacing w:after="60"/>
            </w:pPr>
            <w:r>
              <w:rPr>
                <w:sz w:val="19"/>
              </w:rPr>
              <w:t>Xe hoặc chỗ đỗ đăng ký trùng</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0707B03A" w14:textId="77777777" w:rsidR="004C6E63" w:rsidRDefault="00000000">
            <w:pPr>
              <w:spacing w:after="60"/>
            </w:pPr>
            <w:r>
              <w:rPr>
                <w:sz w:val="19"/>
              </w:rPr>
              <w:t>Kiểm tra biển số, vị trí và thời gian đăng ký.</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4D0055F8" w14:textId="77777777" w:rsidR="004C6E63" w:rsidRDefault="00000000">
            <w:pPr>
              <w:spacing w:after="60"/>
            </w:pPr>
            <w:r>
              <w:rPr>
                <w:sz w:val="19"/>
              </w:rPr>
              <w:t>Cao</w:t>
            </w:r>
          </w:p>
        </w:tc>
      </w:tr>
      <w:tr w:rsidR="004C6E63" w14:paraId="478001D6" w14:textId="77777777">
        <w:trPr>
          <w:cantSplit/>
        </w:trPr>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093026B9" w14:textId="77777777" w:rsidR="004C6E63" w:rsidRDefault="00000000">
            <w:pPr>
              <w:spacing w:after="60"/>
            </w:pPr>
            <w:r>
              <w:rPr>
                <w:sz w:val="19"/>
              </w:rPr>
              <w:t>Ghi lại số từ ảnh đồng hồ</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174A3631" w14:textId="77777777" w:rsidR="004C6E63" w:rsidRDefault="00000000">
            <w:pPr>
              <w:spacing w:after="60"/>
            </w:pPr>
            <w:r>
              <w:rPr>
                <w:sz w:val="19"/>
              </w:rPr>
              <w:t>OCR gợi ý chỉ số, người quản lý xác nhận.</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150DA502" w14:textId="77777777" w:rsidR="004C6E63" w:rsidRDefault="00000000">
            <w:pPr>
              <w:spacing w:after="60"/>
            </w:pPr>
            <w:r>
              <w:rPr>
                <w:sz w:val="19"/>
              </w:rPr>
              <w:t>Sau</w:t>
            </w:r>
          </w:p>
        </w:tc>
      </w:tr>
      <w:tr w:rsidR="004C6E63" w14:paraId="59CEEA11" w14:textId="77777777">
        <w:trPr>
          <w:cantSplit/>
        </w:trPr>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14D34CDB" w14:textId="77777777" w:rsidR="004C6E63" w:rsidRDefault="00000000">
            <w:pPr>
              <w:spacing w:after="60"/>
            </w:pPr>
            <w:r>
              <w:rPr>
                <w:sz w:val="19"/>
              </w:rPr>
              <w:t>Nhắc tiền thủ công</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0938266F" w14:textId="77777777" w:rsidR="004C6E63" w:rsidRDefault="00000000">
            <w:pPr>
              <w:spacing w:after="60"/>
            </w:pPr>
            <w:r>
              <w:rPr>
                <w:sz w:val="19"/>
              </w:rPr>
              <w:t>Tích hợp kênh thông báo sau khi kiểm tra khả năng và chi phí.</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4A271EA1" w14:textId="77777777" w:rsidR="004C6E63" w:rsidRDefault="00000000">
            <w:pPr>
              <w:spacing w:after="60"/>
            </w:pPr>
            <w:r>
              <w:rPr>
                <w:sz w:val="19"/>
              </w:rPr>
              <w:t>Sau</w:t>
            </w:r>
          </w:p>
        </w:tc>
      </w:tr>
      <w:tr w:rsidR="004C6E63" w14:paraId="20AB7D1E" w14:textId="77777777">
        <w:trPr>
          <w:cantSplit/>
        </w:trPr>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71F6775F" w14:textId="77777777" w:rsidR="004C6E63" w:rsidRDefault="00000000">
            <w:pPr>
              <w:spacing w:after="60"/>
            </w:pPr>
            <w:r>
              <w:rPr>
                <w:sz w:val="19"/>
              </w:rPr>
              <w:t>Đối chiếu chuyển khoản thủ công</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174E789E" w14:textId="77777777" w:rsidR="004C6E63" w:rsidRDefault="00000000">
            <w:pPr>
              <w:spacing w:after="60"/>
            </w:pPr>
            <w:r>
              <w:rPr>
                <w:sz w:val="19"/>
              </w:rPr>
              <w:t>Tích hợp đối soát khi có nguồn dữ liệu phù hợp.</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3875F7AD" w14:textId="77777777" w:rsidR="004C6E63" w:rsidRDefault="00000000">
            <w:pPr>
              <w:spacing w:after="60"/>
            </w:pPr>
            <w:r>
              <w:rPr>
                <w:sz w:val="19"/>
              </w:rPr>
              <w:t>Sau</w:t>
            </w:r>
          </w:p>
        </w:tc>
      </w:tr>
    </w:tbl>
    <w:p w14:paraId="6DEBB67F" w14:textId="77777777" w:rsidR="004C6E63" w:rsidRDefault="004C6E63"/>
    <w:p w14:paraId="06C514BC" w14:textId="77777777" w:rsidR="004C6E63" w:rsidRDefault="00000000">
      <w:pPr>
        <w:pStyle w:val="Heading2"/>
      </w:pPr>
      <w:r>
        <w:t>Nguyên tắc tự động hóa</w:t>
      </w:r>
    </w:p>
    <w:p w14:paraId="51B927AB" w14:textId="77777777" w:rsidR="004C6E63" w:rsidRDefault="00000000">
      <w:r>
        <w:t>Tự động hóa phù hợp nhất với công việc có quy tắc rõ: kiểm tra trùng, tính toán, sinh bản nháp và nhắc hạn. Các quyết định như khấu trừ cọc, sửa hóa đơn, miễn giảm và xác nhận bàn giao vẫn cần người có thẩm quyền duyệt. OCR không được tự phát hành hóa đơn dựa trên số đọc chưa xác nhận.</w:t>
      </w:r>
    </w:p>
    <w:p w14:paraId="4733ADE0" w14:textId="77777777" w:rsidR="004C6E63" w:rsidRDefault="00000000">
      <w:pPr>
        <w:pStyle w:val="Heading2"/>
      </w:pPr>
      <w:r>
        <w:t>Phạm vi phiên bản đầu đề xuất</w:t>
      </w:r>
    </w:p>
    <w:p w14:paraId="24A253A7" w14:textId="77777777" w:rsidR="004C6E63" w:rsidRDefault="00000000">
      <w:r>
        <w:t>Bao gồm cơ sở và phòng; người thuê và hợp đồng; bàn giao; điện nước; hóa đơn; thanh toán một phần và công nợ; đăng ký xe và gán chỗ tùy bãi; trả phòng và quyết toán cọc; báo cáo cơ bản; tài khoản và nhật ký thay đổi.</w:t>
      </w:r>
    </w:p>
    <w:p w14:paraId="026FE904" w14:textId="77777777" w:rsidR="004C6E63" w:rsidRDefault="00000000">
      <w:r>
        <w:t>Sau khi quy trình lõi chạy ổn định, xem xét cổng người thuê, yêu cầu sửa chữa trực tuyến, OCR, Zalo hoặc kênh nhắc khác, đối soát ngân hàng và kiểm soát xe ra vào. Khả năng tích hợp cần đánh giá riêng trước khi cam kết.</w:t>
      </w:r>
    </w:p>
    <w:p w14:paraId="1A4AEC89" w14:textId="77777777" w:rsidR="004C6E63" w:rsidRDefault="00000000">
      <w:pPr>
        <w:pStyle w:val="Heading2"/>
      </w:pPr>
      <w:r>
        <w:t>Quyền truy cập và dữ liệu</w:t>
      </w:r>
    </w:p>
    <w:p w14:paraId="47611272" w14:textId="77777777" w:rsidR="004C6E63" w:rsidRDefault="00000000">
      <w:r>
        <w:t>Chủ hoặc quản trị viên cấu hình và xem toàn bộ cơ sở được phép quản lý. Nhân viên thao tác trong phạm vi được cấp; việc điều chỉnh tài chính cần quyền riêng. Người thuê, khi có cổng riêng, chỉ xem dữ liệu liên quan đến mình. Lưu người sửa, thời điểm và lý do ở các thay đổi quan trọng; sao lưu và kiểm tra khôi phục dữ liệu.</w:t>
      </w:r>
    </w:p>
    <w:p w14:paraId="720D859D" w14:textId="77777777" w:rsidR="004C6E63" w:rsidRDefault="00000000">
      <w:r>
        <w:br w:type="page"/>
      </w:r>
    </w:p>
    <w:p w14:paraId="0BCBCEF3" w14:textId="77777777" w:rsidR="004C6E63" w:rsidRDefault="00000000">
      <w:pPr>
        <w:pStyle w:val="Heading1"/>
      </w:pPr>
      <w:r>
        <w:t>7 Dữ liệu kiểm tra nghiệm thu và quyết định họp</w:t>
      </w:r>
    </w:p>
    <w:p w14:paraId="24CEFDF2" w14:textId="77777777" w:rsidR="004C6E63" w:rsidRDefault="00000000">
      <w:pPr>
        <w:pStyle w:val="Heading2"/>
      </w:pPr>
      <w:r>
        <w:t>Nhóm dữ liệu cần thiết kế</w:t>
      </w:r>
    </w:p>
    <w:p w14:paraId="33F0F333" w14:textId="77777777" w:rsidR="004C6E63" w:rsidRDefault="00000000">
      <w:r>
        <w:t>Các nhóm chính gồm cơ sở, phòng, người thuê, hợp đồng, thành viên hợp đồng, bàn giao, đồng hồ và lần ghi chỉ số, hóa đơn và dòng hóa đơn, thanh toán và phân bổ, giao dịch cọc, bãi xe, vị trí, xe và đăng ký xe, yêu cầu sửa chữa, tài khoản và nhật ký. Đây là đầu vào cho ERD, chưa phải cấu trúc bảng cuối cùng.</w:t>
      </w:r>
    </w:p>
    <w:p w14:paraId="3DAEAD8A" w14:textId="77777777" w:rsidR="004C6E63" w:rsidRDefault="00000000">
      <w:r>
        <w:t>Một phòng có nhiều hợp đồng theo thời gian; một hợp đồng có nhiều người ở, hóa đơn và đăng ký xe. Một hóa đơn có nhiều dòng và có thể nhận nhiều khoản thanh toán. Đăng ký xe liên kết với hợp đồng để giữ đúng lịch sử khi phòng đổi người thuê.</w:t>
      </w:r>
    </w:p>
    <w:p w14:paraId="714461F1" w14:textId="77777777" w:rsidR="004C6E63" w:rsidRDefault="00000000">
      <w:pPr>
        <w:pStyle w:val="Heading2"/>
      </w:pPr>
      <w:r>
        <w:t>Tình huống nghiệm thu tối thiểu</w:t>
      </w:r>
    </w:p>
    <w:p w14:paraId="676E6072" w14:textId="77777777" w:rsidR="004C6E63" w:rsidRDefault="00000000">
      <w:pPr>
        <w:pStyle w:val="ListBullet"/>
      </w:pPr>
      <w:r>
        <w:t>Không tạo hai hợp đồng chiếm cùng phòng trong khoảng thời gian chồng nhau theo mô hình thuê đã chọn.</w:t>
      </w:r>
    </w:p>
    <w:p w14:paraId="1076E609" w14:textId="77777777" w:rsidR="004C6E63" w:rsidRDefault="00000000">
      <w:pPr>
        <w:pStyle w:val="ListBullet"/>
      </w:pPr>
      <w:r>
        <w:t>Tạo hóa đơn đúng ví dụ 2.350.000 đồng; thu 1.500.000 đồng thì còn 850.000 đồng. Thay đơn giá mới không đổi hóa đơn cũ.</w:t>
      </w:r>
    </w:p>
    <w:p w14:paraId="3C639AF8" w14:textId="77777777" w:rsidR="004C6E63" w:rsidRDefault="00000000">
      <w:pPr>
        <w:pStyle w:val="ListBullet"/>
      </w:pPr>
      <w:r>
        <w:t>Cảnh báo chỉ số giảm; trường hợp thay đồng hồ có quy trình ghi nhận riêng.</w:t>
      </w:r>
    </w:p>
    <w:p w14:paraId="543D02AB" w14:textId="77777777" w:rsidR="004C6E63" w:rsidRDefault="00000000">
      <w:pPr>
        <w:pStyle w:val="ListBullet"/>
      </w:pPr>
      <w:r>
        <w:t>Không sinh trùng cùng loại hóa đơn cho một hợp đồng trong cùng kỳ; điều chỉnh có dấu vết.</w:t>
      </w:r>
    </w:p>
    <w:p w14:paraId="439C4D83" w14:textId="77777777" w:rsidR="004C6E63" w:rsidRDefault="00000000">
      <w:pPr>
        <w:pStyle w:val="ListBullet"/>
      </w:pPr>
      <w:r>
        <w:t>P101 đăng ký A01; P102 không thể đăng ký độc quyền A01 trong cùng thời gian. Bãi không chia ô vẫn đăng ký xe được.</w:t>
      </w:r>
    </w:p>
    <w:p w14:paraId="5E5669F0" w14:textId="77777777" w:rsidR="004C6E63" w:rsidRDefault="00000000">
      <w:pPr>
        <w:pStyle w:val="ListBullet"/>
      </w:pPr>
      <w:r>
        <w:t>Trả phòng giải phóng chỗ xe, giữ lịch sử và giữ nợ chưa thanh toán; hoàn cọc có giao dịch riêng.</w:t>
      </w:r>
    </w:p>
    <w:p w14:paraId="342B03BD" w14:textId="77777777" w:rsidR="004C6E63" w:rsidRDefault="00000000">
      <w:pPr>
        <w:pStyle w:val="ListBullet"/>
      </w:pPr>
      <w:r>
        <w:t>Tài khoản không được cấp quyền không xem hoặc sửa dữ liệu cơ sở khác; bản sao lưu có thể khôi phục.</w:t>
      </w:r>
    </w:p>
    <w:p w14:paraId="713B448C" w14:textId="77777777" w:rsidR="004C6E63" w:rsidRDefault="00000000">
      <w:pPr>
        <w:pStyle w:val="Heading2"/>
      </w:pPr>
      <w:r>
        <w:t>Những câu hỏi cần chốt tại cuộc họp</w:t>
      </w:r>
    </w:p>
    <w:p w14:paraId="09C1955D" w14:textId="77777777" w:rsidR="004C6E63" w:rsidRDefault="00000000">
      <w:pPr>
        <w:pStyle w:val="ListBullet"/>
      </w:pPr>
      <w:r>
        <w:t>Phiên bản đầu phục vụ một hay nhiều cơ sở? Ưu tiên loại hình cho thuê nào?</w:t>
      </w:r>
    </w:p>
    <w:p w14:paraId="628BD6D7" w14:textId="77777777" w:rsidR="004C6E63" w:rsidRDefault="00000000">
      <w:pPr>
        <w:pStyle w:val="ListBullet"/>
      </w:pPr>
      <w:r>
        <w:t>Một phòng chỉ có một hợp đồng hoạt động hay hỗ trợ thuê riêng từng giường?</w:t>
      </w:r>
    </w:p>
    <w:p w14:paraId="29BDEFF1" w14:textId="77777777" w:rsidR="004C6E63" w:rsidRDefault="00000000">
      <w:pPr>
        <w:pStyle w:val="ListBullet"/>
      </w:pPr>
      <w:r>
        <w:t>Điện nước tính theo đồng hồ, đầu người hay mức cố định? Kỳ thu và cách tính tháng lẻ thế nào?</w:t>
      </w:r>
    </w:p>
    <w:p w14:paraId="76AAB15C" w14:textId="77777777" w:rsidR="004C6E63" w:rsidRDefault="00000000">
      <w:pPr>
        <w:pStyle w:val="ListBullet"/>
      </w:pPr>
      <w:r>
        <w:t>Cọc, miễn giảm, hoàn tiền và sửa hóa đơn do ai xác nhận?</w:t>
      </w:r>
    </w:p>
    <w:p w14:paraId="0D631B33" w14:textId="77777777" w:rsidR="004C6E63" w:rsidRDefault="00000000">
      <w:pPr>
        <w:pStyle w:val="ListBullet"/>
      </w:pPr>
      <w:r>
        <w:t>Bãi xe chia ô hay dùng chung? Phí theo xe hay chỗ, hạn mức mỗi phòng và xe khách xử lý thế nào?</w:t>
      </w:r>
    </w:p>
    <w:p w14:paraId="2E1721E9" w14:textId="77777777" w:rsidR="004C6E63" w:rsidRDefault="00000000">
      <w:pPr>
        <w:pStyle w:val="ListBullet"/>
      </w:pPr>
      <w:r>
        <w:t>Phần nào của dự án cũ đạt yêu cầu và có thể tái sử dụng? Ai phụ trách từng luồng và thời hạn bàn giao?</w:t>
      </w:r>
    </w:p>
    <w:p w14:paraId="487CABD4" w14:textId="77777777" w:rsidR="004C6E63" w:rsidRDefault="00000000">
      <w:pPr>
        <w:pStyle w:val="Heading2"/>
      </w:pPr>
      <w:r>
        <w:t>Bước tiếp theo đề xuất</w:t>
      </w:r>
    </w:p>
    <w:p w14:paraId="71D8C917" w14:textId="77777777" w:rsidR="004C6E63" w:rsidRDefault="00000000">
      <w:r>
        <w:t>Nhóm đối chiếu báo cáo này với khảo sát ứng dụng của Huy và nhu cầu người thuê của Tuấn Anh. Sau khi xác nhận các quy tắc, lập danh sách yêu cầu có mức ưu tiên, Use Case, ERD và giao diện cho từng luồng. Kiểm tra mã nguồn cũ theo chức năng, dữ liệu và khả năng chạy thực tế trước khi quyết định giữ lại.</w:t>
      </w:r>
    </w:p>
    <w:sectPr w:rsidR="004C6E63"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03108839">
    <w:abstractNumId w:val="8"/>
  </w:num>
  <w:num w:numId="2" w16cid:durableId="328677242">
    <w:abstractNumId w:val="6"/>
  </w:num>
  <w:num w:numId="3" w16cid:durableId="1685746078">
    <w:abstractNumId w:val="5"/>
  </w:num>
  <w:num w:numId="4" w16cid:durableId="843933987">
    <w:abstractNumId w:val="4"/>
  </w:num>
  <w:num w:numId="5" w16cid:durableId="1648968999">
    <w:abstractNumId w:val="7"/>
  </w:num>
  <w:num w:numId="6" w16cid:durableId="1474830578">
    <w:abstractNumId w:val="3"/>
  </w:num>
  <w:num w:numId="7" w16cid:durableId="554239077">
    <w:abstractNumId w:val="2"/>
  </w:num>
  <w:num w:numId="8" w16cid:durableId="265775048">
    <w:abstractNumId w:val="1"/>
  </w:num>
  <w:num w:numId="9" w16cid:durableId="2489297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7C7C"/>
    <w:rsid w:val="0006063C"/>
    <w:rsid w:val="0015074B"/>
    <w:rsid w:val="0029639D"/>
    <w:rsid w:val="00326F90"/>
    <w:rsid w:val="004C6E63"/>
    <w:rsid w:val="006F70E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2F19CD"/>
  <w14:defaultImageDpi w14:val="300"/>
  <w15:docId w15:val="{CB046A50-E9A9-4999-98BC-6FC2A1EC7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rial" w:hAnsi="Arial"/>
      <w:color w:val="000000"/>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2833</Words>
  <Characters>9861</Characters>
  <Application>Microsoft Office Word</Application>
  <DocSecurity>0</DocSecurity>
  <Lines>240</Lines>
  <Paragraphs>204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Hùng Nguyễn Lâm Sơn</cp:lastModifiedBy>
  <cp:revision>2</cp:revision>
  <dcterms:created xsi:type="dcterms:W3CDTF">2013-12-23T23:15:00Z</dcterms:created>
  <dcterms:modified xsi:type="dcterms:W3CDTF">2026-10-01T13:38:00Z</dcterms:modified>
  <cp:category/>
</cp:coreProperties>
</file>