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4C4E" w:rsidRPr="00844C4E" w:rsidRDefault="00844C4E" w:rsidP="00844C4E">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844C4E">
        <w:rPr>
          <w:rFonts w:ascii="Times New Roman" w:eastAsia="Times New Roman" w:hAnsi="Times New Roman" w:cs="Times New Roman"/>
          <w:b/>
          <w:bCs/>
          <w:kern w:val="36"/>
          <w:sz w:val="28"/>
          <w:szCs w:val="28"/>
          <w14:ligatures w14:val="none"/>
        </w:rPr>
        <w:t>BÁO CÁO HIỆU CHỈNH YÊU CẦU KHO DƯỢC RIKKEICARE</w:t>
      </w:r>
    </w:p>
    <w:p w:rsidR="00844C4E" w:rsidRPr="00844C4E" w:rsidRDefault="00844C4E" w:rsidP="00844C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1. BÓC TÁCH LỖI SAI NGHIỆP VỤ</w:t>
      </w:r>
    </w:p>
    <w:p w:rsidR="00844C4E" w:rsidRPr="00844C4E" w:rsidRDefault="00844C4E" w:rsidP="00844C4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1.1. Lỗi về Môi trường hệ thống</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Nhận định của chuyên viên tập sự:</w:t>
      </w:r>
      <w:r w:rsidRPr="00844C4E">
        <w:rPr>
          <w:rFonts w:ascii="Times New Roman" w:eastAsia="Times New Roman" w:hAnsi="Times New Roman" w:cs="Times New Roman"/>
          <w:kern w:val="0"/>
          <w14:ligatures w14:val="none"/>
        </w:rPr>
        <w:br/>
        <w:t>“Thông tư quản lý thuốc gây nghiện của Bộ Y tế là Môi trường Nội bộ của RikkeiCare.”</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Nguyên nhân sai:</w:t>
      </w:r>
      <w:r w:rsidRPr="00844C4E">
        <w:rPr>
          <w:rFonts w:ascii="Times New Roman" w:eastAsia="Times New Roman" w:hAnsi="Times New Roman" w:cs="Times New Roman"/>
          <w:kern w:val="0"/>
          <w14:ligatures w14:val="none"/>
        </w:rPr>
        <w:br/>
        <w:t xml:space="preserve">Thông tư và các quy định của Bộ Y tế là yếu tố pháp lý bên ngoài tổ chức, RikkeiCare không thể trực tiếp kiểm soát hoặc thay đổi nên phải thuộc </w:t>
      </w:r>
      <w:r w:rsidRPr="00844C4E">
        <w:rPr>
          <w:rFonts w:ascii="Times New Roman" w:eastAsia="Times New Roman" w:hAnsi="Times New Roman" w:cs="Times New Roman"/>
          <w:b/>
          <w:bCs/>
          <w:kern w:val="0"/>
          <w14:ligatures w14:val="none"/>
        </w:rPr>
        <w:t>Môi trường Bên ngoài</w:t>
      </w:r>
      <w:r w:rsidRPr="00844C4E">
        <w:rPr>
          <w:rFonts w:ascii="Times New Roman" w:eastAsia="Times New Roman" w:hAnsi="Times New Roman" w:cs="Times New Roman"/>
          <w:kern w:val="0"/>
          <w14:ligatures w14:val="none"/>
        </w:rPr>
        <w:t>.</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Hậu quả nếu không sửa:</w:t>
      </w:r>
      <w:r w:rsidRPr="00844C4E">
        <w:rPr>
          <w:rFonts w:ascii="Times New Roman" w:eastAsia="Times New Roman" w:hAnsi="Times New Roman" w:cs="Times New Roman"/>
          <w:kern w:val="0"/>
          <w14:ligatures w14:val="none"/>
        </w:rPr>
        <w:br/>
        <w:t>Hệ thống có thể không tuân thủ đúng quy định pháp luật, dẫn đến sai quy trình quản lý thuốc và có nguy cơ bị xử phạt.</w:t>
      </w:r>
    </w:p>
    <w:p w:rsidR="00844C4E" w:rsidRPr="00844C4E" w:rsidRDefault="00844C4E" w:rsidP="00844C4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1.2. Lỗi về khảo sát quy trình AS-IS</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Nhận định của chuyên viên tập sự:</w:t>
      </w:r>
      <w:r w:rsidRPr="00844C4E">
        <w:rPr>
          <w:rFonts w:ascii="Times New Roman" w:eastAsia="Times New Roman" w:hAnsi="Times New Roman" w:cs="Times New Roman"/>
          <w:kern w:val="0"/>
          <w14:ligatures w14:val="none"/>
        </w:rPr>
        <w:br/>
        <w:t>“Hiện tại kho dược vận hành hoàn hảo: Dược sĩ luôn nhớ chính xác hạn dùng của từng lô thuốc trong đầu nên không bao giờ có rủi ro xuất nhầm thuốc hết hạn.”</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Nguyên nhân sai:</w:t>
      </w:r>
      <w:r w:rsidRPr="00844C4E">
        <w:rPr>
          <w:rFonts w:ascii="Times New Roman" w:eastAsia="Times New Roman" w:hAnsi="Times New Roman" w:cs="Times New Roman"/>
          <w:kern w:val="0"/>
          <w14:ligatures w14:val="none"/>
        </w:rPr>
        <w:br/>
        <w:t xml:space="preserve">Nhận định này mang tính chủ quan và bỏ qua bằng chứng thực tế là đã có </w:t>
      </w:r>
      <w:r w:rsidRPr="00844C4E">
        <w:rPr>
          <w:rFonts w:ascii="Times New Roman" w:eastAsia="Times New Roman" w:hAnsi="Times New Roman" w:cs="Times New Roman"/>
          <w:b/>
          <w:bCs/>
          <w:kern w:val="0"/>
          <w14:ligatures w14:val="none"/>
        </w:rPr>
        <w:t>bệnh nhân khiếu nại nhận thuốc quá hạn</w:t>
      </w:r>
      <w:r w:rsidRPr="00844C4E">
        <w:rPr>
          <w:rFonts w:ascii="Times New Roman" w:eastAsia="Times New Roman" w:hAnsi="Times New Roman" w:cs="Times New Roman"/>
          <w:kern w:val="0"/>
          <w14:ligatures w14:val="none"/>
        </w:rPr>
        <w:t>. Không thể phụ thuộc hoàn toàn vào trí nhớ của con người để kiểm soát hạn sử dụng thuốc.</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Hậu quả nếu không sửa:</w:t>
      </w:r>
      <w:r w:rsidRPr="00844C4E">
        <w:rPr>
          <w:rFonts w:ascii="Times New Roman" w:eastAsia="Times New Roman" w:hAnsi="Times New Roman" w:cs="Times New Roman"/>
          <w:kern w:val="0"/>
          <w14:ligatures w14:val="none"/>
        </w:rPr>
        <w:br/>
        <w:t>Hệ thống có thể không xây dựng chức năng kiểm tra và khóa thuốc hết hạn, làm tăng nguy cơ xuất thuốc quá hạn cho bệnh nhân, ảnh hưởng đến an toàn người bệnh và uy tín của bệnh viện.</w:t>
      </w:r>
    </w:p>
    <w:p w:rsidR="00844C4E" w:rsidRPr="00844C4E" w:rsidRDefault="00844C4E" w:rsidP="00844C4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1.3. Lỗi về phân loại FR và NFR</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Nhận định của chuyên viên tập sự:</w:t>
      </w:r>
      <w:r w:rsidRPr="00844C4E">
        <w:rPr>
          <w:rFonts w:ascii="Times New Roman" w:eastAsia="Times New Roman" w:hAnsi="Times New Roman" w:cs="Times New Roman"/>
          <w:kern w:val="0"/>
          <w14:ligatures w14:val="none"/>
        </w:rPr>
        <w:br/>
        <w:t>“Hệ thống phải có chức năng tự động khóa các lô thuốc hết hạn sử dụng là Yêu cầu Phi chức năng.”</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Nguyên nhân sai:</w:t>
      </w:r>
      <w:r w:rsidRPr="00844C4E">
        <w:rPr>
          <w:rFonts w:ascii="Times New Roman" w:eastAsia="Times New Roman" w:hAnsi="Times New Roman" w:cs="Times New Roman"/>
          <w:kern w:val="0"/>
          <w14:ligatures w14:val="none"/>
        </w:rPr>
        <w:br/>
        <w:t xml:space="preserve">“Tự động khóa các lô thuốc hết hạn” mô tả một hành động mà hệ thống phải thực hiện, vì vậy đây là </w:t>
      </w:r>
      <w:r w:rsidRPr="00844C4E">
        <w:rPr>
          <w:rFonts w:ascii="Times New Roman" w:eastAsia="Times New Roman" w:hAnsi="Times New Roman" w:cs="Times New Roman"/>
          <w:b/>
          <w:bCs/>
          <w:kern w:val="0"/>
          <w14:ligatures w14:val="none"/>
        </w:rPr>
        <w:t>Yêu cầu Chức năng (FR)</w:t>
      </w:r>
      <w:r w:rsidRPr="00844C4E">
        <w:rPr>
          <w:rFonts w:ascii="Times New Roman" w:eastAsia="Times New Roman" w:hAnsi="Times New Roman" w:cs="Times New Roman"/>
          <w:kern w:val="0"/>
          <w14:ligatures w14:val="none"/>
        </w:rPr>
        <w:t xml:space="preserve"> chứ không phải Yêu cầu Phi chức năng (NFR).</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Hậu quả nếu không sửa:</w:t>
      </w:r>
      <w:r w:rsidRPr="00844C4E">
        <w:rPr>
          <w:rFonts w:ascii="Times New Roman" w:eastAsia="Times New Roman" w:hAnsi="Times New Roman" w:cs="Times New Roman"/>
          <w:kern w:val="0"/>
          <w14:ligatures w14:val="none"/>
        </w:rPr>
        <w:br/>
        <w:t>Đội phát triển có thể bỏ sót chức năng kiểm soát thuốc hết hạn, dẫn đến nguy cơ các lô thuốc hết hạn vẫn được phép xuất kho.</w:t>
      </w:r>
    </w:p>
    <w:p w:rsidR="00844C4E" w:rsidRPr="00844C4E" w:rsidRDefault="00844C4E" w:rsidP="00844C4E">
      <w:pPr>
        <w:spacing w:after="0" w:line="240" w:lineRule="auto"/>
        <w:rPr>
          <w:rFonts w:ascii="Times New Roman" w:eastAsia="Times New Roman" w:hAnsi="Times New Roman" w:cs="Times New Roman"/>
          <w:kern w:val="0"/>
          <w14:ligatures w14:val="none"/>
        </w:rPr>
      </w:pPr>
    </w:p>
    <w:p w:rsidR="00844C4E" w:rsidRPr="00844C4E" w:rsidRDefault="00844C4E" w:rsidP="00844C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44C4E">
        <w:rPr>
          <w:rFonts w:ascii="Times New Roman" w:eastAsia="Times New Roman" w:hAnsi="Times New Roman" w:cs="Times New Roman"/>
          <w:b/>
          <w:bCs/>
          <w:kern w:val="36"/>
          <w14:ligatures w14:val="none"/>
        </w:rPr>
        <w:t>2. PHÂN LOẠI MÔI TRƯỜNG &amp; YÊU CẦU</w:t>
      </w:r>
    </w:p>
    <w:tbl>
      <w:tblPr>
        <w:tblW w:w="94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146"/>
        <w:gridCol w:w="6591"/>
      </w:tblGrid>
      <w:tr w:rsidR="00844C4E" w:rsidRPr="00844C4E" w:rsidTr="00844C4E">
        <w:trPr>
          <w:trHeight w:val="835"/>
          <w:tblHeader/>
          <w:tblCellSpacing w:w="15" w:type="dxa"/>
        </w:trPr>
        <w:tc>
          <w:tcPr>
            <w:tcW w:w="0" w:type="auto"/>
            <w:vAlign w:val="center"/>
            <w:hideMark/>
          </w:tcPr>
          <w:p w:rsidR="00844C4E" w:rsidRPr="00844C4E" w:rsidRDefault="00844C4E" w:rsidP="00844C4E">
            <w:pPr>
              <w:spacing w:after="0" w:line="240" w:lineRule="auto"/>
              <w:jc w:val="center"/>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Yếu tố khảo sát tại Kho Dược</w:t>
            </w:r>
          </w:p>
        </w:tc>
        <w:tc>
          <w:tcPr>
            <w:tcW w:w="0" w:type="auto"/>
            <w:vAlign w:val="center"/>
            <w:hideMark/>
          </w:tcPr>
          <w:p w:rsidR="00844C4E" w:rsidRPr="00844C4E" w:rsidRDefault="00844C4E" w:rsidP="00844C4E">
            <w:pPr>
              <w:spacing w:after="0" w:line="240" w:lineRule="auto"/>
              <w:jc w:val="center"/>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Thuộc loại Môi trường</w:t>
            </w:r>
          </w:p>
        </w:tc>
        <w:tc>
          <w:tcPr>
            <w:tcW w:w="0" w:type="auto"/>
            <w:vAlign w:val="center"/>
            <w:hideMark/>
          </w:tcPr>
          <w:p w:rsidR="00844C4E" w:rsidRPr="00844C4E" w:rsidRDefault="00844C4E" w:rsidP="00844C4E">
            <w:pPr>
              <w:spacing w:after="0" w:line="240" w:lineRule="auto"/>
              <w:jc w:val="center"/>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Tác động trực tiếp đến phần mềm</w:t>
            </w:r>
          </w:p>
        </w:tc>
      </w:tr>
      <w:tr w:rsidR="00844C4E" w:rsidRPr="00844C4E" w:rsidTr="00844C4E">
        <w:trPr>
          <w:trHeight w:val="1121"/>
          <w:tblCellSpacing w:w="15" w:type="dxa"/>
        </w:trPr>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Kỹ năng vi tính &amp; thói quen ghi sổ của Dược sĩ</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Môi trường Nội bộ</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Cần giao diện tối giản, hỗ trợ quét mã vạch</w:t>
            </w:r>
          </w:p>
        </w:tc>
      </w:tr>
      <w:tr w:rsidR="00844C4E" w:rsidRPr="00844C4E" w:rsidTr="00844C4E">
        <w:trPr>
          <w:trHeight w:val="1144"/>
          <w:tblCellSpacing w:w="15" w:type="dxa"/>
        </w:trPr>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Thông tư &amp; Chế tài xử phạt của Bộ Y tế</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Môi trường Bên ngoài</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Bắt buộc khóa tự động thuốc hết hạn, lưu audit log</w:t>
            </w:r>
          </w:p>
        </w:tc>
      </w:tr>
      <w:tr w:rsidR="00844C4E" w:rsidRPr="00844C4E" w:rsidTr="00844C4E">
        <w:trPr>
          <w:trHeight w:val="1121"/>
          <w:tblCellSpacing w:w="15" w:type="dxa"/>
        </w:trPr>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Hạ tầng máy chủ và mạng LAN nội bộ bệnh viện</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Môi trường Nội bộ</w:t>
            </w:r>
          </w:p>
        </w:tc>
        <w:tc>
          <w:tcPr>
            <w:tcW w:w="0" w:type="auto"/>
            <w:vAlign w:val="center"/>
            <w:hideMark/>
          </w:tcPr>
          <w:p w:rsidR="00844C4E" w:rsidRPr="00844C4E" w:rsidRDefault="00844C4E" w:rsidP="00844C4E">
            <w:pPr>
              <w:spacing w:after="0"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Hệ thống phải hoạt động ổn định trên hạ tầng LAN; đồng thời với thuốc thuộc nhóm </w:t>
            </w:r>
            <w:r w:rsidRPr="00844C4E">
              <w:rPr>
                <w:rFonts w:ascii="Times New Roman" w:eastAsia="Times New Roman" w:hAnsi="Times New Roman" w:cs="Times New Roman"/>
                <w:b/>
                <w:bCs/>
                <w:kern w:val="0"/>
                <w14:ligatures w14:val="none"/>
              </w:rPr>
              <w:t>RESTRICTED</w:t>
            </w:r>
            <w:r w:rsidRPr="00844C4E">
              <w:rPr>
                <w:rFonts w:ascii="Times New Roman" w:eastAsia="Times New Roman" w:hAnsi="Times New Roman" w:cs="Times New Roman"/>
                <w:kern w:val="0"/>
                <w14:ligatures w14:val="none"/>
              </w:rPr>
              <w:t xml:space="preserve">, hệ thống phải yêu cầu cơ chế </w:t>
            </w:r>
            <w:r w:rsidRPr="00844C4E">
              <w:rPr>
                <w:rFonts w:ascii="Times New Roman" w:eastAsia="Times New Roman" w:hAnsi="Times New Roman" w:cs="Times New Roman"/>
                <w:b/>
                <w:bCs/>
                <w:kern w:val="0"/>
                <w14:ligatures w14:val="none"/>
              </w:rPr>
              <w:t>xác nhận kép (Dual-Authorization)</w:t>
            </w:r>
            <w:r w:rsidRPr="00844C4E">
              <w:rPr>
                <w:rFonts w:ascii="Times New Roman" w:eastAsia="Times New Roman" w:hAnsi="Times New Roman" w:cs="Times New Roman"/>
                <w:kern w:val="0"/>
                <w14:ligatures w14:val="none"/>
              </w:rPr>
              <w:t xml:space="preserve"> trước khi hoàn tất xuất kho, trong đó có xác nhận của Dược sĩ Trưởng khoa Dược.</w:t>
            </w:r>
          </w:p>
        </w:tc>
      </w:tr>
    </w:tbl>
    <w:p w:rsidR="00844C4E" w:rsidRPr="00844C4E" w:rsidRDefault="00844C4E" w:rsidP="00844C4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Giải thích</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Hạ tầng máy chủ và mạng LAN nội bộ bệnh viện thuộc </w:t>
      </w:r>
      <w:r w:rsidRPr="00844C4E">
        <w:rPr>
          <w:rFonts w:ascii="Times New Roman" w:eastAsia="Times New Roman" w:hAnsi="Times New Roman" w:cs="Times New Roman"/>
          <w:b/>
          <w:bCs/>
          <w:kern w:val="0"/>
          <w14:ligatures w14:val="none"/>
        </w:rPr>
        <w:t>Môi trường Nội bộ</w:t>
      </w:r>
      <w:r w:rsidRPr="00844C4E">
        <w:rPr>
          <w:rFonts w:ascii="Times New Roman" w:eastAsia="Times New Roman" w:hAnsi="Times New Roman" w:cs="Times New Roman"/>
          <w:kern w:val="0"/>
          <w14:ligatures w14:val="none"/>
        </w:rPr>
        <w:t xml:space="preserve"> vì đây là cơ sở hạ tầng do RikkeiCare quản lý và có thể kiểm soát trực tiếp.</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Đối với thuốc thuộc nhóm </w:t>
      </w:r>
      <w:r w:rsidRPr="00844C4E">
        <w:rPr>
          <w:rFonts w:ascii="Times New Roman" w:eastAsia="Times New Roman" w:hAnsi="Times New Roman" w:cs="Times New Roman"/>
          <w:b/>
          <w:bCs/>
          <w:kern w:val="0"/>
          <w14:ligatures w14:val="none"/>
        </w:rPr>
        <w:t>RESTRICTED</w:t>
      </w:r>
      <w:r w:rsidRPr="00844C4E">
        <w:rPr>
          <w:rFonts w:ascii="Times New Roman" w:eastAsia="Times New Roman" w:hAnsi="Times New Roman" w:cs="Times New Roman"/>
          <w:kern w:val="0"/>
          <w14:ligatures w14:val="none"/>
        </w:rPr>
        <w:t xml:space="preserve"> như thuốc hướng thần, gây nghiện, hệ thống không được cho phép một nhân viên tự hoàn tất việc xuất kho. Phải có </w:t>
      </w:r>
      <w:r w:rsidRPr="00844C4E">
        <w:rPr>
          <w:rFonts w:ascii="Times New Roman" w:eastAsia="Times New Roman" w:hAnsi="Times New Roman" w:cs="Times New Roman"/>
          <w:b/>
          <w:bCs/>
          <w:kern w:val="0"/>
          <w14:ligatures w14:val="none"/>
        </w:rPr>
        <w:t>xác nhận kép (Dual-Authorization)</w:t>
      </w:r>
      <w:r w:rsidRPr="00844C4E">
        <w:rPr>
          <w:rFonts w:ascii="Times New Roman" w:eastAsia="Times New Roman" w:hAnsi="Times New Roman" w:cs="Times New Roman"/>
          <w:kern w:val="0"/>
          <w14:ligatures w14:val="none"/>
        </w:rPr>
        <w:t xml:space="preserve">, trong đó bắt buộc có sự xác nhận của </w:t>
      </w:r>
      <w:r w:rsidRPr="00844C4E">
        <w:rPr>
          <w:rFonts w:ascii="Times New Roman" w:eastAsia="Times New Roman" w:hAnsi="Times New Roman" w:cs="Times New Roman"/>
          <w:b/>
          <w:bCs/>
          <w:kern w:val="0"/>
          <w14:ligatures w14:val="none"/>
        </w:rPr>
        <w:t>Dược sĩ Trưởng khoa Dược</w:t>
      </w:r>
      <w:r w:rsidRPr="00844C4E">
        <w:rPr>
          <w:rFonts w:ascii="Times New Roman" w:eastAsia="Times New Roman" w:hAnsi="Times New Roman" w:cs="Times New Roman"/>
          <w:kern w:val="0"/>
          <w14:ligatures w14:val="none"/>
        </w:rPr>
        <w:t>.</w:t>
      </w:r>
    </w:p>
    <w:p w:rsidR="00844C4E" w:rsidRPr="00844C4E" w:rsidRDefault="00844C4E" w:rsidP="00844C4E">
      <w:pPr>
        <w:spacing w:after="0" w:line="240" w:lineRule="auto"/>
        <w:rPr>
          <w:rFonts w:ascii="Times New Roman" w:eastAsia="Times New Roman" w:hAnsi="Times New Roman" w:cs="Times New Roman"/>
          <w:kern w:val="0"/>
          <w14:ligatures w14:val="none"/>
        </w:rPr>
      </w:pPr>
    </w:p>
    <w:p w:rsidR="00844C4E" w:rsidRPr="00844C4E" w:rsidRDefault="00844C4E" w:rsidP="00844C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44C4E">
        <w:rPr>
          <w:rFonts w:ascii="Times New Roman" w:eastAsia="Times New Roman" w:hAnsi="Times New Roman" w:cs="Times New Roman"/>
          <w:b/>
          <w:bCs/>
          <w:kern w:val="36"/>
          <w14:ligatures w14:val="none"/>
        </w:rPr>
        <w:t>3. YÊU CẦU CHỨC NĂNG VÀ PHI CHỨC NĂNG</w:t>
      </w:r>
    </w:p>
    <w:p w:rsidR="00844C4E" w:rsidRPr="00844C4E" w:rsidRDefault="00844C4E" w:rsidP="00844C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3.1. Yêu cầu Chức năng – FR</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FR-01:</w:t>
      </w:r>
      <w:r w:rsidRPr="00844C4E">
        <w:rPr>
          <w:rFonts w:ascii="Times New Roman" w:eastAsia="Times New Roman" w:hAnsi="Times New Roman" w:cs="Times New Roman"/>
          <w:kern w:val="0"/>
          <w14:ligatures w14:val="none"/>
        </w:rPr>
        <w:t xml:space="preserve"> Hệ thống phải tự động khóa quyền xuất kho đối với các lô thuốc đã hết hạn sử dụng và yêu cầu xác nhận kép từ Dược sĩ Trưởng khoa Dược khi thực hiện xuất thuốc thuộc nhóm </w:t>
      </w:r>
      <w:r w:rsidRPr="00844C4E">
        <w:rPr>
          <w:rFonts w:ascii="Times New Roman" w:eastAsia="Times New Roman" w:hAnsi="Times New Roman" w:cs="Times New Roman"/>
          <w:b/>
          <w:bCs/>
          <w:kern w:val="0"/>
          <w14:ligatures w14:val="none"/>
        </w:rPr>
        <w:t>RESTRICTED</w:t>
      </w:r>
      <w:r w:rsidRPr="00844C4E">
        <w:rPr>
          <w:rFonts w:ascii="Times New Roman" w:eastAsia="Times New Roman" w:hAnsi="Times New Roman" w:cs="Times New Roman"/>
          <w:kern w:val="0"/>
          <w14:ligatures w14:val="none"/>
        </w:rPr>
        <w:t>.</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Giải thích:</w:t>
      </w:r>
      <w:r w:rsidRPr="00844C4E">
        <w:rPr>
          <w:rFonts w:ascii="Times New Roman" w:eastAsia="Times New Roman" w:hAnsi="Times New Roman" w:cs="Times New Roman"/>
          <w:kern w:val="0"/>
          <w14:ligatures w14:val="none"/>
        </w:rPr>
        <w:br/>
        <w:t>Đây là Yêu cầu Chức năng vì mô tả các hành động mà hệ thống phải thực hiện như kiểm tra hạn sử dụng, khóa xuất kho và yêu cầu xác nhận kép.</w:t>
      </w:r>
    </w:p>
    <w:p w:rsidR="00844C4E" w:rsidRPr="00844C4E" w:rsidRDefault="00844C4E" w:rsidP="00844C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44C4E">
        <w:rPr>
          <w:rFonts w:ascii="Times New Roman" w:eastAsia="Times New Roman" w:hAnsi="Times New Roman" w:cs="Times New Roman"/>
          <w:b/>
          <w:bCs/>
          <w:kern w:val="0"/>
          <w14:ligatures w14:val="none"/>
        </w:rPr>
        <w:t>3.2. Yêu cầu Phi chức năng – NFR</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lastRenderedPageBreak/>
        <w:t>NFR-01:</w:t>
      </w:r>
      <w:r w:rsidRPr="00844C4E">
        <w:rPr>
          <w:rFonts w:ascii="Times New Roman" w:eastAsia="Times New Roman" w:hAnsi="Times New Roman" w:cs="Times New Roman"/>
          <w:kern w:val="0"/>
          <w14:ligatures w14:val="none"/>
        </w:rPr>
        <w:t xml:space="preserve"> Hệ thống phải đảm bảo tính bảo mật và khả năng truy vết bằng cách ghi nhận đầy đủ người thực hiện, thời gian và nội dung của các thao tác nhập, xuất và điều chỉnh thuốc vào audit log.</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Giải thích:</w:t>
      </w:r>
      <w:r w:rsidRPr="00844C4E">
        <w:rPr>
          <w:rFonts w:ascii="Times New Roman" w:eastAsia="Times New Roman" w:hAnsi="Times New Roman" w:cs="Times New Roman"/>
          <w:kern w:val="0"/>
          <w14:ligatures w14:val="none"/>
        </w:rPr>
        <w:br/>
        <w:t xml:space="preserve">Đây là Yêu cầu Phi chức năng vì nó mô tả đặc tính chất lượng của hệ thống liên quan đến </w:t>
      </w:r>
      <w:r w:rsidRPr="00844C4E">
        <w:rPr>
          <w:rFonts w:ascii="Times New Roman" w:eastAsia="Times New Roman" w:hAnsi="Times New Roman" w:cs="Times New Roman"/>
          <w:b/>
          <w:bCs/>
          <w:kern w:val="0"/>
          <w14:ligatures w14:val="none"/>
        </w:rPr>
        <w:t>bảo mật và khả năng truy vết</w:t>
      </w:r>
      <w:r w:rsidRPr="00844C4E">
        <w:rPr>
          <w:rFonts w:ascii="Times New Roman" w:eastAsia="Times New Roman" w:hAnsi="Times New Roman" w:cs="Times New Roman"/>
          <w:kern w:val="0"/>
          <w14:ligatures w14:val="none"/>
        </w:rPr>
        <w:t>, thay vì mô tả một chức năng nghiệp vụ cụ thể.</w:t>
      </w:r>
    </w:p>
    <w:p w:rsidR="00844C4E" w:rsidRPr="00844C4E" w:rsidRDefault="00844C4E" w:rsidP="00844C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44C4E">
        <w:rPr>
          <w:rFonts w:ascii="Times New Roman" w:eastAsia="Times New Roman" w:hAnsi="Times New Roman" w:cs="Times New Roman"/>
          <w:b/>
          <w:bCs/>
          <w:kern w:val="36"/>
          <w14:ligatures w14:val="none"/>
        </w:rPr>
        <w:t>4. KẾT LUẬN</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Qua quá trình hiệu chỉnh tài liệu khảo sát, có thể xác định ba sai sót chính của chuyên viên tập sự:</w:t>
      </w:r>
    </w:p>
    <w:p w:rsidR="00844C4E" w:rsidRPr="00844C4E" w:rsidRDefault="00844C4E" w:rsidP="00844C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b/>
          <w:bCs/>
          <w:kern w:val="0"/>
          <w14:ligatures w14:val="none"/>
        </w:rPr>
        <w:t>Thông tư của Bộ Y tế</w:t>
      </w:r>
      <w:r w:rsidRPr="00844C4E">
        <w:rPr>
          <w:rFonts w:ascii="Times New Roman" w:eastAsia="Times New Roman" w:hAnsi="Times New Roman" w:cs="Times New Roman"/>
          <w:kern w:val="0"/>
          <w14:ligatures w14:val="none"/>
        </w:rPr>
        <w:t xml:space="preserve"> là yếu tố thuộc </w:t>
      </w:r>
      <w:r w:rsidRPr="00844C4E">
        <w:rPr>
          <w:rFonts w:ascii="Times New Roman" w:eastAsia="Times New Roman" w:hAnsi="Times New Roman" w:cs="Times New Roman"/>
          <w:b/>
          <w:bCs/>
          <w:kern w:val="0"/>
          <w14:ligatures w14:val="none"/>
        </w:rPr>
        <w:t>Môi trường Bên ngoài</w:t>
      </w:r>
      <w:r w:rsidRPr="00844C4E">
        <w:rPr>
          <w:rFonts w:ascii="Times New Roman" w:eastAsia="Times New Roman" w:hAnsi="Times New Roman" w:cs="Times New Roman"/>
          <w:kern w:val="0"/>
          <w14:ligatures w14:val="none"/>
        </w:rPr>
        <w:t>, không phải Môi trường Nội bộ.</w:t>
      </w:r>
    </w:p>
    <w:p w:rsidR="00844C4E" w:rsidRPr="00844C4E" w:rsidRDefault="00844C4E" w:rsidP="00844C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Không được đánh giá quy trình kho dược là hoàn hảo chỉ dựa trên trí nhớ của Dược sĩ mà phải dựa trên </w:t>
      </w:r>
      <w:r w:rsidRPr="00844C4E">
        <w:rPr>
          <w:rFonts w:ascii="Times New Roman" w:eastAsia="Times New Roman" w:hAnsi="Times New Roman" w:cs="Times New Roman"/>
          <w:b/>
          <w:bCs/>
          <w:kern w:val="0"/>
          <w14:ligatures w14:val="none"/>
        </w:rPr>
        <w:t>bằng chứng thực tế</w:t>
      </w:r>
      <w:r w:rsidRPr="00844C4E">
        <w:rPr>
          <w:rFonts w:ascii="Times New Roman" w:eastAsia="Times New Roman" w:hAnsi="Times New Roman" w:cs="Times New Roman"/>
          <w:kern w:val="0"/>
          <w14:ligatures w14:val="none"/>
        </w:rPr>
        <w:t>, đặc biệt là trường hợp bệnh nhân đã khiếu nại nhận thuốc quá hạn.</w:t>
      </w:r>
    </w:p>
    <w:p w:rsidR="00844C4E" w:rsidRPr="00844C4E" w:rsidRDefault="00844C4E" w:rsidP="00844C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Chức năng </w:t>
      </w:r>
      <w:r w:rsidRPr="00844C4E">
        <w:rPr>
          <w:rFonts w:ascii="Times New Roman" w:eastAsia="Times New Roman" w:hAnsi="Times New Roman" w:cs="Times New Roman"/>
          <w:b/>
          <w:bCs/>
          <w:kern w:val="0"/>
          <w14:ligatures w14:val="none"/>
        </w:rPr>
        <w:t>tự động khóa lô thuốc hết hạn</w:t>
      </w:r>
      <w:r w:rsidRPr="00844C4E">
        <w:rPr>
          <w:rFonts w:ascii="Times New Roman" w:eastAsia="Times New Roman" w:hAnsi="Times New Roman" w:cs="Times New Roman"/>
          <w:kern w:val="0"/>
          <w14:ligatures w14:val="none"/>
        </w:rPr>
        <w:t xml:space="preserve"> là </w:t>
      </w:r>
      <w:r w:rsidRPr="00844C4E">
        <w:rPr>
          <w:rFonts w:ascii="Times New Roman" w:eastAsia="Times New Roman" w:hAnsi="Times New Roman" w:cs="Times New Roman"/>
          <w:b/>
          <w:bCs/>
          <w:kern w:val="0"/>
          <w14:ligatures w14:val="none"/>
        </w:rPr>
        <w:t>Yêu cầu Chức năng (FR)</w:t>
      </w:r>
      <w:r w:rsidRPr="00844C4E">
        <w:rPr>
          <w:rFonts w:ascii="Times New Roman" w:eastAsia="Times New Roman" w:hAnsi="Times New Roman" w:cs="Times New Roman"/>
          <w:kern w:val="0"/>
          <w14:ligatures w14:val="none"/>
        </w:rPr>
        <w:t>.</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 xml:space="preserve">Ngoài ra, hệ thống phải xử lý trường hợp đặc biệt đối với thuốc </w:t>
      </w:r>
      <w:r w:rsidRPr="00844C4E">
        <w:rPr>
          <w:rFonts w:ascii="Times New Roman" w:eastAsia="Times New Roman" w:hAnsi="Times New Roman" w:cs="Times New Roman"/>
          <w:b/>
          <w:bCs/>
          <w:kern w:val="0"/>
          <w14:ligatures w14:val="none"/>
        </w:rPr>
        <w:t>RESTRICTED</w:t>
      </w:r>
      <w:r w:rsidRPr="00844C4E">
        <w:rPr>
          <w:rFonts w:ascii="Times New Roman" w:eastAsia="Times New Roman" w:hAnsi="Times New Roman" w:cs="Times New Roman"/>
          <w:kern w:val="0"/>
          <w14:ligatures w14:val="none"/>
        </w:rPr>
        <w:t xml:space="preserve"> bằng cơ chế </w:t>
      </w:r>
      <w:r w:rsidRPr="00844C4E">
        <w:rPr>
          <w:rFonts w:ascii="Times New Roman" w:eastAsia="Times New Roman" w:hAnsi="Times New Roman" w:cs="Times New Roman"/>
          <w:b/>
          <w:bCs/>
          <w:kern w:val="0"/>
          <w14:ligatures w14:val="none"/>
        </w:rPr>
        <w:t>Dual-Authorization</w:t>
      </w:r>
      <w:r w:rsidRPr="00844C4E">
        <w:rPr>
          <w:rFonts w:ascii="Times New Roman" w:eastAsia="Times New Roman" w:hAnsi="Times New Roman" w:cs="Times New Roman"/>
          <w:kern w:val="0"/>
          <w14:ligatures w14:val="none"/>
        </w:rPr>
        <w:t>, không cho phép một nhân viên tự hoàn tất việc xuất kho.</w:t>
      </w:r>
    </w:p>
    <w:p w:rsidR="00844C4E" w:rsidRPr="00844C4E" w:rsidRDefault="00844C4E" w:rsidP="00844C4E">
      <w:pPr>
        <w:spacing w:before="100" w:beforeAutospacing="1" w:after="100" w:afterAutospacing="1" w:line="240" w:lineRule="auto"/>
        <w:rPr>
          <w:rFonts w:ascii="Times New Roman" w:eastAsia="Times New Roman" w:hAnsi="Times New Roman" w:cs="Times New Roman"/>
          <w:kern w:val="0"/>
          <w14:ligatures w14:val="none"/>
        </w:rPr>
      </w:pPr>
      <w:r w:rsidRPr="00844C4E">
        <w:rPr>
          <w:rFonts w:ascii="Times New Roman" w:eastAsia="Times New Roman" w:hAnsi="Times New Roman" w:cs="Times New Roman"/>
          <w:kern w:val="0"/>
          <w14:ligatures w14:val="none"/>
        </w:rPr>
        <w:t>Việc phân loại chính xác môi trường và yêu cầu giúp hệ thống Kho Dược RikkeiCare tuân thủ quy định, giảm rủi ro nghiệp vụ và đảm bảo an toàn trong quá trình quản lý thuốc.</w:t>
      </w:r>
    </w:p>
    <w:p w:rsidR="00B96F35" w:rsidRPr="00844C4E" w:rsidRDefault="00B96F35">
      <w:pPr>
        <w:rPr>
          <w:rFonts w:ascii="Times New Roman" w:hAnsi="Times New Roman" w:cs="Times New Roman"/>
        </w:rPr>
      </w:pPr>
    </w:p>
    <w:sectPr w:rsidR="00B96F35" w:rsidRPr="00844C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A7316"/>
    <w:multiLevelType w:val="multilevel"/>
    <w:tmpl w:val="699E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45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4E"/>
    <w:rsid w:val="00003602"/>
    <w:rsid w:val="005C4C75"/>
    <w:rsid w:val="0063496F"/>
    <w:rsid w:val="00711300"/>
    <w:rsid w:val="00844C4E"/>
    <w:rsid w:val="008C260E"/>
    <w:rsid w:val="00B85AA8"/>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0EE4"/>
  <w15:chartTrackingRefBased/>
  <w15:docId w15:val="{C2DDF954-2928-BF4C-8D76-C72A7D65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4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4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C4E"/>
    <w:rPr>
      <w:rFonts w:eastAsiaTheme="majorEastAsia" w:cstheme="majorBidi"/>
      <w:color w:val="272727" w:themeColor="text1" w:themeTint="D8"/>
    </w:rPr>
  </w:style>
  <w:style w:type="paragraph" w:styleId="Title">
    <w:name w:val="Title"/>
    <w:basedOn w:val="Normal"/>
    <w:next w:val="Normal"/>
    <w:link w:val="TitleChar"/>
    <w:uiPriority w:val="10"/>
    <w:qFormat/>
    <w:rsid w:val="00844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C4E"/>
    <w:pPr>
      <w:spacing w:before="160"/>
      <w:jc w:val="center"/>
    </w:pPr>
    <w:rPr>
      <w:i/>
      <w:iCs/>
      <w:color w:val="404040" w:themeColor="text1" w:themeTint="BF"/>
    </w:rPr>
  </w:style>
  <w:style w:type="character" w:customStyle="1" w:styleId="QuoteChar">
    <w:name w:val="Quote Char"/>
    <w:basedOn w:val="DefaultParagraphFont"/>
    <w:link w:val="Quote"/>
    <w:uiPriority w:val="29"/>
    <w:rsid w:val="00844C4E"/>
    <w:rPr>
      <w:i/>
      <w:iCs/>
      <w:color w:val="404040" w:themeColor="text1" w:themeTint="BF"/>
    </w:rPr>
  </w:style>
  <w:style w:type="paragraph" w:styleId="ListParagraph">
    <w:name w:val="List Paragraph"/>
    <w:basedOn w:val="Normal"/>
    <w:uiPriority w:val="34"/>
    <w:qFormat/>
    <w:rsid w:val="00844C4E"/>
    <w:pPr>
      <w:ind w:left="720"/>
      <w:contextualSpacing/>
    </w:pPr>
  </w:style>
  <w:style w:type="character" w:styleId="IntenseEmphasis">
    <w:name w:val="Intense Emphasis"/>
    <w:basedOn w:val="DefaultParagraphFont"/>
    <w:uiPriority w:val="21"/>
    <w:qFormat/>
    <w:rsid w:val="00844C4E"/>
    <w:rPr>
      <w:i/>
      <w:iCs/>
      <w:color w:val="0F4761" w:themeColor="accent1" w:themeShade="BF"/>
    </w:rPr>
  </w:style>
  <w:style w:type="paragraph" w:styleId="IntenseQuote">
    <w:name w:val="Intense Quote"/>
    <w:basedOn w:val="Normal"/>
    <w:next w:val="Normal"/>
    <w:link w:val="IntenseQuoteChar"/>
    <w:uiPriority w:val="30"/>
    <w:qFormat/>
    <w:rsid w:val="00844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C4E"/>
    <w:rPr>
      <w:i/>
      <w:iCs/>
      <w:color w:val="0F4761" w:themeColor="accent1" w:themeShade="BF"/>
    </w:rPr>
  </w:style>
  <w:style w:type="character" w:styleId="IntenseReference">
    <w:name w:val="Intense Reference"/>
    <w:basedOn w:val="DefaultParagraphFont"/>
    <w:uiPriority w:val="32"/>
    <w:qFormat/>
    <w:rsid w:val="00844C4E"/>
    <w:rPr>
      <w:b/>
      <w:bCs/>
      <w:smallCaps/>
      <w:color w:val="0F4761" w:themeColor="accent1" w:themeShade="BF"/>
      <w:spacing w:val="5"/>
    </w:rPr>
  </w:style>
  <w:style w:type="paragraph" w:styleId="NormalWeb">
    <w:name w:val="Normal (Web)"/>
    <w:basedOn w:val="Normal"/>
    <w:uiPriority w:val="99"/>
    <w:semiHidden/>
    <w:unhideWhenUsed/>
    <w:rsid w:val="00844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4C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2026-09-10T14:10:00Z</dcterms:created>
  <dcterms:modified xsi:type="dcterms:W3CDTF">2026-09-10T14:25:00Z</dcterms:modified>
</cp:coreProperties>
</file>