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Titolo1"/>
        <w:spacing w:before="400" w:after="200"/>
        <w:jc w:val="center"/>
        <w:rPr/>
      </w:pPr>
      <w:bookmarkStart w:id="0" w:name="_xnpej58wjtez"/>
      <w:bookmarkEnd w:id="0"/>
      <w:r>
        <w:rPr/>
        <w:t>Glossario</w:t>
      </w:r>
    </w:p>
    <w:p>
      <w:pPr>
        <w:pStyle w:val="LOnormal"/>
        <w:rPr/>
      </w:pPr>
      <w:r>
        <w:rPr/>
      </w:r>
    </w:p>
    <w:tbl>
      <w:tblPr>
        <w:tblStyle w:val="TableNormal"/>
        <w:tblW w:w="10755" w:type="dxa"/>
        <w:jc w:val="left"/>
        <w:tblInd w:w="14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295"/>
        <w:gridCol w:w="6225"/>
        <w:gridCol w:w="2235"/>
      </w:tblGrid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bookmarkStart w:id="1" w:name="_lk99ucbvu149"/>
            <w:bookmarkEnd w:id="1"/>
            <w:r>
              <w:rPr>
                <w:kern w:val="0"/>
                <w:lang w:val="it-IT" w:eastAsia="zh-CN" w:bidi="hi-IN"/>
              </w:rPr>
              <w:t>Termine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lang w:val="it-IT" w:eastAsia="zh-CN" w:bidi="hi-IN"/>
              </w:rPr>
            </w:pPr>
            <w:bookmarkStart w:id="2" w:name="_pll4miy809tn"/>
            <w:bookmarkEnd w:id="2"/>
            <w:r>
              <w:rPr>
                <w:kern w:val="0"/>
                <w:lang w:val="it-IT" w:eastAsia="zh-CN" w:bidi="hi-IN"/>
              </w:rPr>
              <w:t>Descrizione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lang w:val="it-IT" w:eastAsia="zh-CN" w:bidi="hi-IN"/>
              </w:rPr>
            </w:pPr>
            <w:bookmarkStart w:id="3" w:name="_pll4miy809tn1"/>
            <w:bookmarkEnd w:id="3"/>
            <w:r>
              <w:rPr>
                <w:kern w:val="0"/>
                <w:lang w:val="it-IT" w:eastAsia="zh-CN" w:bidi="hi-IN"/>
              </w:rPr>
              <w:t>Sinonimi</w:t>
            </w:r>
          </w:p>
        </w:tc>
      </w:tr>
      <w:tr>
        <w:trPr>
          <w:trHeight w:val="440" w:hRule="atLeast"/>
        </w:trPr>
        <w:tc>
          <w:tcPr>
            <w:tcW w:w="107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Attori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Chef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Stabilisce i </w:t>
            </w: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menù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per gli </w:t>
            </w: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eventi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e supervisiona la cucina.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Cuoco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Prepara il </w:t>
            </w: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cibo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Organizzatore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rPr>
                <w:b/>
                <w:b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Gestisce il </w:t>
            </w: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personale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e gli </w:t>
            </w: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eventi</w:t>
            </w:r>
            <w:r>
              <w:rPr>
                <w:rFonts w:eastAsia="Oxygen" w:cs="Oxygen"/>
                <w:b w:val="false"/>
                <w:bCs w:val="false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Personale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Potrebbe riferirsi a tutti i dipendenti (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chef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cuochi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personale di servizio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), oppure soltanto i dipendenti soggetti a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turni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(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cuochi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e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personale di servizio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). Il significato dipende dal contesto, che va chiarito con il cliente.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Personale di Servizio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Maître e camerieri che si occupano del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servizio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durante l’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evento.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Staff di supporto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Utente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Generico utilizzatore dell’applicazione (deve essere uno tra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organizzatore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chef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cuoco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personale di servizio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)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Membro del personale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Dipendenti dell’azienda soggetti a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turni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(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cuochi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e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personale di servizio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)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440" w:hRule="atLeast"/>
        </w:trPr>
        <w:tc>
          <w:tcPr>
            <w:tcW w:w="107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Dominio dell’applicazione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Cibo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Pietanze preparate (seguendo una </w:t>
            </w: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ricetta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del </w:t>
            </w: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ricettario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) per essere consumate durante un </w:t>
            </w: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servizio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Pietanze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Compito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rPr>
                <w:highlight w:val="none"/>
                <w:shd w:fill="FFFF00" w:val="clear"/>
              </w:rPr>
            </w:pPr>
            <w:r>
              <w:rPr>
                <w:rFonts w:eastAsia="Oxygen" w:cs="Oxygen"/>
                <w:kern w:val="0"/>
                <w:sz w:val="24"/>
                <w:szCs w:val="24"/>
                <w:shd w:fill="FFFF00" w:val="clear"/>
                <w:lang w:val="it-IT" w:eastAsia="zh-CN" w:bidi="hi-IN"/>
              </w:rPr>
              <w:t xml:space="preserve">Attività di cucina, svolta durante il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shd w:fill="FFFF00" w:val="clear"/>
                <w:lang w:val="it-IT" w:eastAsia="zh-CN" w:bidi="hi-IN"/>
              </w:rPr>
              <w:t>lavoro preparatorio,</w:t>
            </w:r>
            <w:r>
              <w:rPr>
                <w:rFonts w:eastAsia="Oxygen" w:cs="Oxygen"/>
                <w:kern w:val="0"/>
                <w:sz w:val="24"/>
                <w:szCs w:val="24"/>
                <w:shd w:fill="FFFF00" w:val="clear"/>
                <w:lang w:val="it-IT" w:eastAsia="zh-CN" w:bidi="hi-IN"/>
              </w:rPr>
              <w:t xml:space="preserve"> assegnata dallo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shd w:fill="FFFF00" w:val="clear"/>
                <w:lang w:val="it-IT" w:eastAsia="zh-CN" w:bidi="hi-IN"/>
              </w:rPr>
              <w:t xml:space="preserve">chef </w:t>
            </w:r>
            <w:r>
              <w:rPr>
                <w:rFonts w:eastAsia="Oxygen" w:cs="Oxygen"/>
                <w:kern w:val="0"/>
                <w:sz w:val="24"/>
                <w:szCs w:val="24"/>
                <w:shd w:fill="FFFF00" w:val="clear"/>
                <w:lang w:val="it-IT" w:eastAsia="zh-CN" w:bidi="hi-IN"/>
              </w:rPr>
              <w:t xml:space="preserve">ai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shd w:fill="FFFF00" w:val="clear"/>
                <w:lang w:val="it-IT" w:eastAsia="zh-CN" w:bidi="hi-IN"/>
              </w:rPr>
              <w:t>cuochi</w:t>
            </w:r>
            <w:r>
              <w:rPr>
                <w:rFonts w:eastAsia="Oxygen" w:cs="Oxygen"/>
                <w:kern w:val="0"/>
                <w:sz w:val="24"/>
                <w:szCs w:val="24"/>
                <w:shd w:fill="FFFF00" w:val="clear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shd w:fill="FFFF00" w:val="clear"/>
                <w:lang w:val="it-IT" w:eastAsia="zh-CN" w:bidi="hi-IN"/>
              </w:rPr>
              <w:t xml:space="preserve">Consiste in uno o più passi di una </w:t>
            </w:r>
            <w:r>
              <w:rPr>
                <w:rFonts w:eastAsia="Oxygen" w:cs="Oxygen"/>
                <w:b/>
                <w:bCs/>
                <w:sz w:val="24"/>
                <w:szCs w:val="24"/>
                <w:shd w:fill="FFFF00" w:val="clear"/>
                <w:lang w:val="it-IT" w:eastAsia="zh-CN" w:bidi="hi-IN"/>
              </w:rPr>
              <w:t xml:space="preserve">ricetta </w:t>
            </w:r>
            <w:r>
              <w:rPr>
                <w:rFonts w:eastAsia="Oxygen" w:cs="Oxygen"/>
                <w:sz w:val="24"/>
                <w:szCs w:val="24"/>
                <w:shd w:fill="FFFF00" w:val="clear"/>
                <w:lang w:val="it-IT" w:eastAsia="zh-CN" w:bidi="hi-IN"/>
              </w:rPr>
              <w:t xml:space="preserve">o </w:t>
            </w:r>
            <w:r>
              <w:rPr>
                <w:rFonts w:eastAsia="Oxygen" w:cs="Oxygen"/>
                <w:b/>
                <w:bCs/>
                <w:sz w:val="24"/>
                <w:szCs w:val="24"/>
                <w:shd w:fill="FFFF00" w:val="clear"/>
                <w:lang w:val="it-IT" w:eastAsia="zh-CN" w:bidi="hi-IN"/>
              </w:rPr>
              <w:t>preparazione</w:t>
            </w:r>
            <w:r>
              <w:rPr>
                <w:rFonts w:eastAsia="Oxygen" w:cs="Oxygen"/>
                <w:sz w:val="24"/>
                <w:szCs w:val="24"/>
                <w:shd w:fill="FFFF00" w:val="clear"/>
                <w:lang w:val="it-IT" w:eastAsia="zh-CN" w:bidi="hi-IN"/>
              </w:rPr>
              <w:t xml:space="preserve">, porta alla realizzazione di un </w:t>
            </w:r>
            <w:r>
              <w:rPr>
                <w:rFonts w:eastAsia="Oxygen" w:cs="Oxygen"/>
                <w:b/>
                <w:bCs/>
                <w:sz w:val="24"/>
                <w:szCs w:val="24"/>
                <w:shd w:fill="FFFF00" w:val="clear"/>
                <w:lang w:val="it-IT" w:eastAsia="zh-CN" w:bidi="hi-IN"/>
              </w:rPr>
              <w:t>piatto</w:t>
            </w:r>
            <w:r>
              <w:rPr>
                <w:rFonts w:eastAsia="Oxygen" w:cs="Oxygen"/>
                <w:sz w:val="24"/>
                <w:szCs w:val="24"/>
                <w:shd w:fill="FFFF00" w:val="clear"/>
                <w:lang w:val="it-IT" w:eastAsia="zh-CN" w:bidi="hi-IN"/>
              </w:rPr>
              <w:t xml:space="preserve"> o </w:t>
            </w:r>
            <w:r>
              <w:rPr>
                <w:rFonts w:eastAsia="Oxygen" w:cs="Oxygen"/>
                <w:b/>
                <w:bCs/>
                <w:sz w:val="24"/>
                <w:szCs w:val="24"/>
                <w:shd w:fill="FFFF00" w:val="clear"/>
                <w:lang w:val="it-IT" w:eastAsia="zh-CN" w:bidi="hi-IN"/>
              </w:rPr>
              <w:t>preparato</w:t>
            </w:r>
            <w:r>
              <w:rPr>
                <w:rFonts w:eastAsia="Oxygen" w:cs="Oxygen"/>
                <w:sz w:val="24"/>
                <w:szCs w:val="24"/>
                <w:shd w:fill="FFFF00" w:val="clear"/>
                <w:lang w:val="it-IT" w:eastAsia="zh-CN" w:bidi="hi-IN"/>
              </w:rPr>
              <w:t>, necessari per un</w:t>
            </w:r>
            <w:r>
              <w:rPr>
                <w:rFonts w:eastAsia="Oxygen" w:cs="Oxygen"/>
                <w:b/>
                <w:bCs/>
                <w:sz w:val="24"/>
                <w:szCs w:val="24"/>
                <w:shd w:fill="FFFF00" w:val="clear"/>
                <w:lang w:val="it-IT" w:eastAsia="zh-CN" w:bidi="hi-IN"/>
              </w:rPr>
              <w:t xml:space="preserve"> servizio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Potrebbe estendersi su più turni.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Evento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Contesto in cui viene fornito il servizio di catering. 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Può essere semplice, cioè composto da un solo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servizio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oppure complesso, ovvero organizzato su più giorni e comprensivo di più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servizi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Può essere ad es. un pranzo, una cena, un aperitivo, un buffet, un coffee break.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evento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può essere in corso o terminato.</w:t>
            </w:r>
          </w:p>
          <w:p>
            <w:pPr>
              <w:pStyle w:val="LOnormal"/>
              <w:widowControl w:val="false"/>
              <w:bidi w:val="0"/>
              <w:spacing w:lineRule="auto" w:line="276" w:beforeAutospacing="0" w:before="0" w:afterAutospacing="0" w:after="0"/>
              <w:ind w:left="0" w:right="0" w:hanging="0"/>
              <w:jc w:val="both"/>
              <w:rPr>
                <w:rFonts w:eastAsia="Oxygen" w:cs="Oxygen"/>
                <w:b/>
                <w:b/>
                <w:bCs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Può essere </w:t>
            </w:r>
            <w:r>
              <w:rPr>
                <w:rFonts w:eastAsia="Oxygen" w:cs="Oxygen"/>
                <w:b w:val="false"/>
                <w:bCs w:val="false"/>
                <w:kern w:val="0"/>
                <w:sz w:val="24"/>
                <w:szCs w:val="24"/>
                <w:lang w:val="it-IT" w:eastAsia="zh-CN" w:bidi="hi-IN"/>
              </w:rPr>
              <w:t>ricorrente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se si ripete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dopo un certo intervallo di tempo.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In tal caso, è composto da più occorrenze, che presentano inizialmente le medesime caratteristiche, e sono modificabili, in blocco o singolarmente,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dall’utente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 Un evento ricorrente si conclude in una specifica data o dopo un numero massimo di ripetizioni.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evento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è composto da 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lavoro preparatorio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e dal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servizio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evento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prende il via dopo l’approvazione del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menù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assegnato.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Può essere eliminato solo prima che venga intrapresa qualsiasi attività su di esso.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Può essere annullato in qualsiasi fase della sua predisposizione.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Scheda di un evento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ind w:left="0" w:hanging="0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Documento creato dall’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organizzatore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in cui sono descritte le caratteristiche di un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 evento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in particolare: 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luogo, 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date, 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tipo di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servizio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numero di persone 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Opzionalmente, note particolari.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Scheda riepilogativa</w:t>
            </w:r>
          </w:p>
        </w:tc>
      </w:tr>
      <w:tr>
        <w:trPr>
          <w:trHeight w:val="440" w:hRule="atLeast"/>
        </w:trPr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Menù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Descrizione dei piatti proposti in un dato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servizio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di un certo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evento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È composto da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voci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opzionalmente divise in diverse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sezioni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. 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Lo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chef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costruisce i suoi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menù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a partire dalle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ricette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del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ricettario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. 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Il solo chef può scegliere il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menù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da usare per un evento.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menù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è caratterizzato da informazioni aggiuntive, quali: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se è consigliata la presenza di 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cuoco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durante il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servizio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per finalizzare le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preparazioni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se prevede solo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piatti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freddi o anche caldi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se richiede la disponibilità di una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cucina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nella sede dell’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evento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se è adeguato per un buffet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se può essere fruito senza posate (finger food)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menù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può essere modificato fintanto che non è utilizzato in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alcun evento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, con le modifiche che non si riflettano sul menù originale, ma restano visibili come aggiunte o eliminazioni all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’evento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La modifica viene effettuata dallo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chef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ma anche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l’organizzatore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può proporre modifiche che devono essere approvate dallo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chef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Lo stesso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menù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può essere usato in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eventi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diversi.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440" w:hRule="atLeast"/>
        </w:trPr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Ingrediente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Oxygen" w:cs="Oxygen"/>
                <w:b w:val="false"/>
                <w:b w:val="false"/>
                <w:bCs w:val="false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Materia prima necessaria per preparare 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piatto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. Può essere scelto da un elenco di partenza, oppure trattarsi di 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preparato intermedio, </w:t>
            </w:r>
            <w:r>
              <w:rPr>
                <w:rFonts w:eastAsia="Oxygen" w:cs="Oxygen"/>
                <w:b w:val="false"/>
                <w:bCs w:val="false"/>
                <w:kern w:val="0"/>
                <w:sz w:val="24"/>
                <w:szCs w:val="24"/>
                <w:lang w:val="it-IT" w:eastAsia="zh-CN" w:bidi="hi-IN"/>
              </w:rPr>
              <w:t xml:space="preserve">realizzato dai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cuochi.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440" w:hRule="atLeast"/>
        </w:trPr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Istruzioni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Passi di una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ricetta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necessari per trasformare gli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ingredienti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in prodotto finito. 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Parte di esse sarà realizzata in anticipo, mentre il resto all’ultimo, sul posto dell’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evento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Ogni singola istruzione è rappresentata da 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passo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440" w:hRule="atLeast"/>
        </w:trPr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Passo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Costituente singolo delle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istruzioni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di una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ricetta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Alcuni possono essere realizzati durante il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 lavoro preparatorio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, mentre altri vengono svolti durante il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servizio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440" w:hRule="atLeast"/>
        </w:trPr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Ricetta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Descrive come preparare 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piatto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indicando gli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ingredienti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(ciascuno con una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dose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) e le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istruzioni da seguire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E’ caratterizzata da un nome, da 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proprietario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(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cuoco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o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chef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), opzionalmente da 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autore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Opzionalmente, può avere una descrizione breve oppure delle note.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Possono essere associati </w:t>
            </w:r>
            <w:r>
              <w:rPr>
                <w:rFonts w:eastAsia="Oxygen" w:cs="Oxygen"/>
                <w:b w:val="false"/>
                <w:bCs w:val="false"/>
                <w:kern w:val="0"/>
                <w:sz w:val="24"/>
                <w:szCs w:val="24"/>
                <w:lang w:val="it-IT" w:eastAsia="zh-CN" w:bidi="hi-IN"/>
              </w:rPr>
              <w:t xml:space="preserve">tag, che le divide in </w:t>
            </w:r>
            <w:r>
              <w:rPr>
                <w:rFonts w:eastAsia="Oxygen" w:cs="Oxygen"/>
                <w:b w:val="false"/>
                <w:bCs w:val="false"/>
                <w:sz w:val="24"/>
                <w:szCs w:val="24"/>
                <w:lang w:val="it-IT" w:eastAsia="zh-CN" w:bidi="hi-IN"/>
              </w:rPr>
              <w:t>vegetariane, senza latticini, senza uova, senza glutine,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b w:val="false"/>
                <w:bCs w:val="false"/>
                <w:sz w:val="24"/>
                <w:szCs w:val="24"/>
                <w:lang w:val="it-IT" w:eastAsia="zh-CN" w:bidi="hi-IN"/>
              </w:rPr>
              <w:t>Vegan,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per organizzarle e reperirle più semplicemente.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Produce 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piatto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Una parte della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ricetta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può essere trasformata in una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preparazione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indipendente.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440" w:hRule="atLeast"/>
        </w:trPr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Preparazione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Analoga alla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ricetta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, con l’unica differenza che produce un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preparato intermedio.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440" w:hRule="atLeast"/>
        </w:trPr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Ricettario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Elenco di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ricette e preparazioni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Servizio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Fase di 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evento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in cui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vengono serviti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piatti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e bevande.</w:t>
            </w:r>
          </w:p>
          <w:p>
            <w:pPr>
              <w:pStyle w:val="LOnormal"/>
              <w:widowControl w:val="false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Un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evento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può includere più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servizi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, eventualmente svolti in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sedi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diverse.</w:t>
            </w:r>
          </w:p>
          <w:p>
            <w:pPr>
              <w:pStyle w:val="LOnormal"/>
              <w:widowControl w:val="false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Un servizio viene svolto in una fascia oraria, da uno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staff di supporto </w:t>
            </w:r>
            <w:r>
              <w:rPr>
                <w:rFonts w:eastAsia="Oxygen" w:cs="Oxygen"/>
                <w:b w:val="false"/>
                <w:bCs w:val="false"/>
                <w:sz w:val="24"/>
                <w:szCs w:val="24"/>
                <w:lang w:val="it-IT" w:eastAsia="zh-CN" w:bidi="hi-IN"/>
              </w:rPr>
              <w:t>ed eventualmente da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 cuochi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, seguendo un determinato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menù.</w:t>
            </w:r>
          </w:p>
          <w:p>
            <w:pPr>
              <w:pStyle w:val="LOnormal"/>
              <w:widowControl w:val="false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rFonts w:eastAsia="Oxygen" w:cs="Oxygen"/>
                <w:b w:val="false"/>
                <w:b w:val="false"/>
                <w:bCs w:val="false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b w:val="false"/>
                <w:bCs w:val="false"/>
                <w:sz w:val="24"/>
                <w:szCs w:val="24"/>
                <w:lang w:val="it-IT" w:eastAsia="zh-CN" w:bidi="hi-IN"/>
              </w:rPr>
              <w:t>Può essere di diversi tipi, ad esempio buffet o sala ristorante, tutti includono un allestimento iniziale ed una pulizia finale.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Sezione di un </w:t>
            </w: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menù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Partizionamento (opzionale) di 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menù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. 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Esempi di sezioni sono primi, secondi, e dolci.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Voce di un </w:t>
            </w: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menù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Oxygen" w:cs="Oxygen"/>
                <w:b/>
                <w:b/>
                <w:bCs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Singolo elemento di 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menù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. Può appartenere ad una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sezione, </w:t>
            </w:r>
            <w:r>
              <w:rPr>
                <w:rFonts w:eastAsia="Oxygen" w:cs="Oxygen"/>
                <w:b w:val="false"/>
                <w:bCs w:val="false"/>
                <w:kern w:val="0"/>
                <w:sz w:val="24"/>
                <w:szCs w:val="24"/>
                <w:lang w:val="it-IT" w:eastAsia="zh-CN" w:bidi="hi-IN"/>
              </w:rPr>
              <w:t xml:space="preserve">qualora il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menù </w:t>
            </w:r>
            <w:r>
              <w:rPr>
                <w:rFonts w:eastAsia="Oxygen" w:cs="Oxygen"/>
                <w:b w:val="false"/>
                <w:bCs w:val="false"/>
                <w:kern w:val="0"/>
                <w:sz w:val="24"/>
                <w:szCs w:val="24"/>
                <w:lang w:val="it-IT" w:eastAsia="zh-CN" w:bidi="hi-IN"/>
              </w:rPr>
              <w:t>le preveda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Ogni voce fa riferimento ad una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ricetta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nel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ricettario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ma il testo della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voce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può anche essere diverso dal nome della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ricetta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Turno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Periodi di attività di una persona caratterizzato da una data, un luogo e da una fascia oraria. 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Sono definiti dall'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organizzatore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Si dividono in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preparatori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dove lavorano soltanto i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cuochi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e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di servizio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a cui partecipano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personale di servizio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e, se necessario,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cuochi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, a seconda della fase dell’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evento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in corso.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Un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turno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viene contrassegnato come completo quando cucina e staff che vi partecipano non sono disponibili per altre attività.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Lavoro preparatorio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Una delle due fasi, insieme al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servizio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, in cui si suddivide il lavoro necessario per un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evento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Viene svolta in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sede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È svolta da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cuochi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, supervisionati dallo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chef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Preparazione in sede</w:t>
            </w:r>
          </w:p>
        </w:tc>
      </w:tr>
      <w:tr>
        <w:trPr/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Calendario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Elenco di turni e fasce orarie.</w:t>
            </w:r>
          </w:p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Consente al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personale di servizio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di indicare la propria disponibilità.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La disponibilità diventa vincolante solo a seguito di chiamata da parte dello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chef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(turno di cucina) o dell’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organizzatore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(turno di servizio).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Preparato intermedio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Composto realizzato tramite le indicazioni di una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preparazione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che diventa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ingrediente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di un’altra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preparazione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o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ricetta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Preparato di base</w:t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Autore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Colui che crea una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ricetta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Dose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Quantità di un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ingrediente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, necessaria per preparare un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piatto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Gestione del servizio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Riguarda tutti i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servizi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che compongono un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evento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e viene affidata ad un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organizzatore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Comprende: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La scelta del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personale di servizio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per i turni dell’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evento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, con indicazione dei ruoli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40"/>
              <w:jc w:val="left"/>
              <w:rPr>
                <w:rFonts w:eastAsia="Oxygen" w:cs="Oxygen"/>
                <w:color w:val="auto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color w:val="auto"/>
                <w:sz w:val="24"/>
                <w:szCs w:val="24"/>
                <w:lang w:val="it-IT" w:eastAsia="zh-CN" w:bidi="hi-IN"/>
              </w:rPr>
              <w:t xml:space="preserve">L’assegnazione di un </w:t>
            </w:r>
            <w:r>
              <w:rPr>
                <w:rFonts w:eastAsia="Oxygen" w:cs="Oxygen"/>
                <w:b/>
                <w:bCs/>
                <w:color w:val="auto"/>
                <w:sz w:val="24"/>
                <w:szCs w:val="24"/>
                <w:lang w:val="it-IT" w:eastAsia="zh-CN" w:bidi="hi-IN"/>
              </w:rPr>
              <w:t xml:space="preserve">cuoco </w:t>
            </w:r>
            <w:r>
              <w:rPr>
                <w:rFonts w:eastAsia="Oxygen" w:cs="Oxygen"/>
                <w:color w:val="auto"/>
                <w:sz w:val="24"/>
                <w:szCs w:val="24"/>
                <w:lang w:val="it-IT" w:eastAsia="zh-CN" w:bidi="hi-IN"/>
              </w:rPr>
              <w:t xml:space="preserve">al </w:t>
            </w:r>
            <w:r>
              <w:rPr>
                <w:rFonts w:eastAsia="Oxygen" w:cs="Oxygen"/>
                <w:b/>
                <w:bCs/>
                <w:color w:val="auto"/>
                <w:sz w:val="24"/>
                <w:szCs w:val="24"/>
                <w:lang w:val="it-IT" w:eastAsia="zh-CN" w:bidi="hi-IN"/>
              </w:rPr>
              <w:t>servizio</w:t>
            </w:r>
            <w:r>
              <w:rPr>
                <w:rFonts w:eastAsia="Oxygen" w:cs="Oxygen"/>
                <w:color w:val="auto"/>
                <w:sz w:val="24"/>
                <w:szCs w:val="24"/>
                <w:lang w:val="it-IT" w:eastAsia="zh-CN" w:bidi="hi-IN"/>
              </w:rPr>
              <w:t xml:space="preserve">, qualora richiesto dal </w:t>
            </w:r>
            <w:r>
              <w:rPr>
                <w:rFonts w:eastAsia="Oxygen" w:cs="Oxygen"/>
                <w:b/>
                <w:bCs/>
                <w:color w:val="auto"/>
                <w:sz w:val="24"/>
                <w:szCs w:val="24"/>
                <w:lang w:val="it-IT" w:eastAsia="zh-CN" w:bidi="hi-IN"/>
              </w:rPr>
              <w:t>menù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Piatto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Risultato di una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ricetta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, pronto per essere servito al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cliente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Porzione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Quantità indicativa di un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piatto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finito per una persona.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Procedura di preparazione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Sequenza di passi indicata da una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ricetta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(o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preparazione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) che un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cuoco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deve eseguire per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realizzare il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piatto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o il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preparato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Proprietario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Colui che aggiunge la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ricetta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al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ricettario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Richiesta di organizzazione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Atto con cui un cliente richiede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l’organizzazione di un evento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all’azienda.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Ruolo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Specifica mansione assegnata ad un membro del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personale di servizio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in un dato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servizio.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Sede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Ubicazione della società di catering e delle relative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cucine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Sede di un evento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Luogo di svolgimento degli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eventi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Organizzatore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Colui che si occupa della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gestione del servizio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Foglio Riepilogativo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Elenco di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ricette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e/o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preparazioni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da svolgere per un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servizio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Ogni voce indica se la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ricetta/preparazione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sia stata assegnata, se vada preparata, se sia completata ed eventuali commenti sul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cuoco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che l’ha preparata.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Lo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chef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che si occupa del servizio aggiunge, elimina o modifica il contenuto del foglio.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Tabellone Turni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Elenco di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compiti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raggruppati per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turno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di assegnamento.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Viene consultato dallo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chef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per capire lo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stato del turno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 e dai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cuochi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per sapere cosa debbano fare.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Visualizza, in modo differente, le stesse informazioni del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foglio riepilogativo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, quindi ogni modifica a quest’ultimo si ripercuote sul primo.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Stato del turno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Indicazione di quali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compiti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siano già stati svolti e di quali ancora vadano completati e di quali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cuochi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debbano occuparsene.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Mansione di cucina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Attività che consiste nella realizzazione di una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ricetta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o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preparazione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Compone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Ricettario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e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Compito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Evento Capofila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Occorrenza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</w:tbl>
    <w:p>
      <w:pPr>
        <w:pStyle w:val="LO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566" w:right="566" w:gutter="0" w:header="0" w:top="566" w:footer="0" w:bottom="566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xygen">
    <w:charset w:val="01"/>
    <w:family w:val="roman"/>
    <w:pitch w:val="variable"/>
  </w:font>
  <w:font w:name="Bitter">
    <w:charset w:val="01"/>
    <w:family w:val="swiss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udiowide">
    <w:charset w:val="01"/>
    <w:family w:val="roman"/>
    <w:pitch w:val="variable"/>
  </w:font>
  <w:font w:name="Trebuchet M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283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xygen" w:hAnsi="Oxygen" w:eastAsia="Oxygen" w:cs="Oxygen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76" w:before="0" w:after="0"/>
      <w:jc w:val="both"/>
    </w:pPr>
    <w:rPr>
      <w:rFonts w:ascii="Oxygen" w:hAnsi="Oxygen" w:eastAsia="Oxygen" w:cs="Oxygen"/>
      <w:color w:val="auto"/>
      <w:kern w:val="0"/>
      <w:sz w:val="24"/>
      <w:szCs w:val="24"/>
      <w:lang w:val="it-IT" w:eastAsia="zh-CN" w:bidi="hi-IN"/>
    </w:rPr>
  </w:style>
  <w:style w:type="paragraph" w:styleId="Titolo1">
    <w:name w:val="Heading 1"/>
    <w:basedOn w:val="LOnormal"/>
    <w:next w:val="LOnormal"/>
    <w:uiPriority w:val="9"/>
    <w:qFormat/>
    <w:pPr>
      <w:keepNext w:val="true"/>
      <w:keepLines/>
      <w:spacing w:lineRule="auto" w:line="240" w:before="400" w:after="200"/>
      <w:outlineLvl w:val="0"/>
    </w:pPr>
    <w:rPr>
      <w:rFonts w:ascii="Bitter" w:hAnsi="Bitter" w:eastAsia="Bitter" w:cs="Bitter"/>
      <w:b/>
      <w:color w:val="00615E"/>
      <w:sz w:val="48"/>
      <w:szCs w:val="48"/>
    </w:rPr>
  </w:style>
  <w:style w:type="paragraph" w:styleId="Titolo2">
    <w:name w:val="Heading 2"/>
    <w:basedOn w:val="LOnormal"/>
    <w:next w:val="LOnormal"/>
    <w:uiPriority w:val="9"/>
    <w:unhideWhenUsed/>
    <w:qFormat/>
    <w:pPr>
      <w:keepNext w:val="true"/>
      <w:keepLines/>
      <w:spacing w:lineRule="auto" w:line="240" w:before="200" w:after="100"/>
      <w:jc w:val="left"/>
      <w:outlineLvl w:val="1"/>
    </w:pPr>
    <w:rPr>
      <w:rFonts w:ascii="Bitter" w:hAnsi="Bitter" w:eastAsia="Bitter" w:cs="Bitter"/>
      <w:b/>
      <w:color w:val="354D51"/>
      <w:sz w:val="36"/>
      <w:szCs w:val="36"/>
    </w:rPr>
  </w:style>
  <w:style w:type="paragraph" w:styleId="Titolo3">
    <w:name w:val="Heading 3"/>
    <w:basedOn w:val="LOnormal"/>
    <w:next w:val="LOnormal"/>
    <w:uiPriority w:val="9"/>
    <w:unhideWhenUsed/>
    <w:qFormat/>
    <w:pPr>
      <w:keepNext w:val="true"/>
      <w:keepLines/>
      <w:spacing w:lineRule="auto" w:line="240" w:before="200" w:after="100"/>
      <w:outlineLvl w:val="2"/>
    </w:pPr>
    <w:rPr>
      <w:rFonts w:ascii="Bitter" w:hAnsi="Bitter" w:eastAsia="Bitter" w:cs="Bitter"/>
      <w:b/>
      <w:color w:val="0C3635"/>
      <w:sz w:val="28"/>
      <w:szCs w:val="28"/>
    </w:rPr>
  </w:style>
  <w:style w:type="paragraph" w:styleId="Titolo4">
    <w:name w:val="Heading 4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160" w:after="120"/>
      <w:outlineLvl w:val="3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Titolo5">
    <w:name w:val="Heading 5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160" w:after="120"/>
      <w:outlineLvl w:val="4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Titolo6">
    <w:name w:val="Heading 6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160" w:after="120"/>
      <w:outlineLvl w:val="5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uiPriority w:val="99"/>
    <w:qFormat/>
    <w:rsid w:val="001e577a"/>
    <w:rPr>
      <w:rFonts w:cs="Mangal"/>
      <w:szCs w:val="21"/>
    </w:rPr>
  </w:style>
  <w:style w:type="character" w:styleId="PidipaginaCarattere" w:customStyle="1">
    <w:name w:val="Piè di pagina Carattere"/>
    <w:basedOn w:val="DefaultParagraphFont"/>
    <w:uiPriority w:val="99"/>
    <w:qFormat/>
    <w:rsid w:val="001e577a"/>
    <w:rPr>
      <w:rFonts w:cs="Mangal"/>
      <w:szCs w:val="21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eltesto">
    <w:name w:val="Body Text"/>
    <w:basedOn w:val="Normal"/>
    <w:pPr>
      <w:spacing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 w:customStyle="1">
    <w:name w:val="Indice"/>
    <w:basedOn w:val="Normal"/>
    <w:qFormat/>
    <w:pPr>
      <w:suppressLineNumbers/>
    </w:pPr>
    <w:rPr>
      <w:rFonts w:cs="FreeSans"/>
    </w:rPr>
  </w:style>
  <w:style w:type="paragraph" w:styleId="Titoloprincipale">
    <w:name w:val="Title"/>
    <w:basedOn w:val="LOnormal"/>
    <w:next w:val="Corpodeltesto"/>
    <w:uiPriority w:val="10"/>
    <w:qFormat/>
    <w:pPr>
      <w:keepNext w:val="true"/>
      <w:keepLines/>
      <w:spacing w:lineRule="auto" w:line="240" w:before="240" w:after="600"/>
      <w:jc w:val="center"/>
    </w:pPr>
    <w:rPr>
      <w:rFonts w:ascii="Audiowide" w:hAnsi="Audiowide" w:eastAsia="Audiowide" w:cs="Audiowide"/>
      <w:color w:val="009A96"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LOnormal" w:customStyle="1">
    <w:name w:val="LO-normal"/>
    <w:qFormat/>
    <w:pPr>
      <w:widowControl w:val="false"/>
      <w:suppressAutoHyphens w:val="true"/>
      <w:bidi w:val="0"/>
      <w:spacing w:lineRule="auto" w:line="276" w:before="0" w:after="0"/>
      <w:jc w:val="both"/>
    </w:pPr>
    <w:rPr>
      <w:rFonts w:ascii="Oxygen" w:hAnsi="Oxygen" w:eastAsia="Oxygen" w:cs="Oxygen"/>
      <w:color w:val="auto"/>
      <w:kern w:val="0"/>
      <w:sz w:val="24"/>
      <w:szCs w:val="24"/>
      <w:lang w:val="it-IT" w:eastAsia="zh-CN" w:bidi="hi-IN"/>
    </w:rPr>
  </w:style>
  <w:style w:type="paragraph" w:styleId="Sottotitolo">
    <w:name w:val="Subtitle"/>
    <w:basedOn w:val="LOnormal"/>
    <w:next w:val="LOnormal"/>
    <w:uiPriority w:val="11"/>
    <w:qFormat/>
    <w:pPr>
      <w:keepNext w:val="true"/>
      <w:keepLines/>
      <w:spacing w:lineRule="auto" w:line="240"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link w:val="IntestazioneCarattere"/>
    <w:uiPriority w:val="99"/>
    <w:unhideWhenUsed/>
    <w:rsid w:val="001e577a"/>
    <w:pPr>
      <w:tabs>
        <w:tab w:val="clear" w:pos="720"/>
        <w:tab w:val="center" w:pos="4819" w:leader="none"/>
        <w:tab w:val="right" w:pos="9638" w:leader="none"/>
      </w:tabs>
      <w:spacing w:lineRule="auto" w:line="240"/>
    </w:pPr>
    <w:rPr>
      <w:rFonts w:cs="Mangal"/>
      <w:szCs w:val="21"/>
    </w:rPr>
  </w:style>
  <w:style w:type="paragraph" w:styleId="Pidipagina">
    <w:name w:val="Footer"/>
    <w:basedOn w:val="Normal"/>
    <w:link w:val="PidipaginaCarattere"/>
    <w:uiPriority w:val="99"/>
    <w:unhideWhenUsed/>
    <w:rsid w:val="001e577a"/>
    <w:pPr>
      <w:tabs>
        <w:tab w:val="clear" w:pos="720"/>
        <w:tab w:val="center" w:pos="4819" w:leader="none"/>
        <w:tab w:val="right" w:pos="9638" w:leader="none"/>
      </w:tabs>
      <w:spacing w:lineRule="auto" w:line="240"/>
    </w:pPr>
    <w:rPr>
      <w:rFonts w:cs="Mangal"/>
      <w:szCs w:val="21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Application>LibreOffice/7.3.7.2$Linux_X86_64 LibreOffice_project/30$Build-2</Application>
  <AppVersion>15.0000</AppVersion>
  <Pages>6</Pages>
  <Words>1283</Words>
  <Characters>7158</Characters>
  <CharactersWithSpaces>8285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2023-03-07T10:49:00Z</dcterms:created>
  <dc:creator>Michael Urru</dc:creator>
  <dc:description/>
  <dc:language>it-IT</dc:language>
  <cp:lastModifiedBy/>
  <dcterms:modified xsi:type="dcterms:W3CDTF">2023-05-28T16:52:36Z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