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Gestire gli eventi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</w:p>
    <w:p>
      <w:pPr>
        <w:pStyle w:val="Normal"/>
        <w:numPr>
          <w:ilvl w:val="0"/>
          <w:numId w:val="1"/>
        </w:numPr>
        <w:rPr>
          <w:bCs/>
        </w:rPr>
      </w:pP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2"/>
        </w:numPr>
        <w:rPr>
          <w:bCs/>
        </w:rPr>
      </w:pPr>
      <w:r>
        <w:rPr>
          <w:bCs/>
        </w:rPr>
        <w:t>La scheda dell’evento è registrata e consultabil</w:t>
      </w:r>
      <w:bookmarkStart w:id="1" w:name="_ktoaw1c37hxq"/>
      <w:bookmarkEnd w:id="1"/>
      <w:r>
        <w:rPr>
          <w:bCs/>
        </w:rPr>
        <w:t>e</w:t>
      </w:r>
    </w:p>
    <w:p>
      <w:pPr>
        <w:pStyle w:val="Titolo1"/>
        <w:rPr/>
      </w:pPr>
      <w:r>
        <w:rPr/>
        <w:t>Scenario principale di successo</w:t>
      </w:r>
    </w:p>
    <w:tbl>
      <w:tblPr>
        <w:tblStyle w:val="a"/>
        <w:tblW w:w="10528" w:type="dxa"/>
        <w:jc w:val="left"/>
        <w:tblInd w:w="1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8"/>
        <w:gridCol w:w="5125"/>
        <w:gridCol w:w="4835"/>
      </w:tblGrid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Crea un nuovo evento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il nuovo evento.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ricorrente, crea un numero di occorrenze, uguali all’originale, pari a quanto indicato.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create copie del servizio per tutte le altre occorrenze.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operando su tutti i servizi desiderati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Prosegue al passo 3, oppure termina il caso d’uso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4, operando su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per l’evento sono stati approvati, aggiorna lo stato dell’evento ad “in corso”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5 operando su tutti i menù desiderati.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6, operando su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a partire dal passo 4 e fino alla selezione di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Ritorna</w:t>
            </w: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highlight w:val="white"/>
                <w:lang w:val="it-IT" w:eastAsia="it-IT" w:bidi="ar-SA"/>
              </w:rPr>
              <w:t xml:space="preserve"> al passo 1 oppure termina il caso d’uso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registra le modifiche in tutte le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cancellate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annullate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Chiusura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le note nell’evento.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/>
              <w:t>Se l’evento è ricorrente e l’utente lo desidera, le note vengono registrate per tutte le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1e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1e.1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Caricamento informazioni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Carica le informazioni relative all’evento indicato</w:t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 tra quelli associato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modificate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  <w:r>
              <w:rPr>
                <w:b w:val="false"/>
                <w:bCs w:val="false"/>
                <w:i/>
                <w:iCs/>
              </w:rPr>
              <w:t xml:space="preserve"> tra quelli associato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 tra quelli associato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eliminate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</w:t>
      </w:r>
      <w:r>
        <w:rPr>
          <w:color w:val="FF0000"/>
        </w:rPr>
        <w:t>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in corso</w:t>
            </w:r>
          </w:p>
        </w:tc>
      </w:tr>
    </w:tbl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Se necessario, rimuove il compito assegnato al membro del personale.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Cancella la prenotazione.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</w:t>
      </w:r>
      <w:r>
        <w:rPr>
          <w:color w:val="FF0000"/>
        </w:rPr>
        <w:t>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in corso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</w:t>
      </w:r>
      <w:r>
        <w:rPr>
          <w:color w:val="FF0000"/>
        </w:rPr>
        <w:t>d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non è stato prenotato per uno dei servizi dell’evento corrente</w:t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la proposta di modifica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</w:t>
      </w:r>
      <w:r>
        <w:rPr>
          <w:color w:val="FF0000"/>
        </w:rPr>
        <w:t>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  <w:r>
              <w:rPr/>
              <w:t>b</w:t>
            </w:r>
            <w:r>
              <w:rPr/>
              <w:t>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6a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Il membro del personale indicato non è stato prenotato </w:t>
            </w:r>
            <w:r>
              <w:rPr/>
              <w:t>per un servizio dell’evento corrente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Application>LibreOffice/7.3.7.2$Linux_X86_64 LibreOffice_project/30$Build-2</Application>
  <AppVersion>15.0000</AppVersion>
  <Pages>9</Pages>
  <Words>794</Words>
  <Characters>4388</Characters>
  <CharactersWithSpaces>5001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2023-06-30T23:01:58Z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