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1"/>
        <w:spacing w:before="400" w:after="200"/>
        <w:jc w:val="center"/>
        <w:rPr/>
      </w:pPr>
      <w:bookmarkStart w:id="0" w:name="_xnpej58wjtez"/>
      <w:bookmarkEnd w:id="0"/>
      <w:r>
        <w:rPr/>
        <w:t>Glossario</w:t>
      </w:r>
    </w:p>
    <w:p>
      <w:pPr>
        <w:pStyle w:val="LOnormal"/>
        <w:rPr/>
      </w:pPr>
      <w:r>
        <w:rPr/>
      </w:r>
    </w:p>
    <w:tbl>
      <w:tblPr>
        <w:tblStyle w:val="TableNormal"/>
        <w:tblW w:w="10755" w:type="dxa"/>
        <w:jc w:val="left"/>
        <w:tblInd w:w="1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95"/>
        <w:gridCol w:w="6225"/>
        <w:gridCol w:w="2235"/>
      </w:tblGrid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bookmarkStart w:id="1" w:name="_lk99ucbvu149"/>
            <w:bookmarkEnd w:id="1"/>
            <w:r>
              <w:rPr>
                <w:kern w:val="0"/>
                <w:lang w:val="it-IT" w:eastAsia="zh-CN" w:bidi="hi-IN"/>
              </w:rPr>
              <w:t>Termine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lang w:val="it-IT" w:eastAsia="zh-CN" w:bidi="hi-IN"/>
              </w:rPr>
            </w:pPr>
            <w:bookmarkStart w:id="2" w:name="_pll4miy809tn"/>
            <w:bookmarkEnd w:id="2"/>
            <w:r>
              <w:rPr>
                <w:kern w:val="0"/>
                <w:lang w:val="it-IT" w:eastAsia="zh-CN" w:bidi="hi-IN"/>
              </w:rPr>
              <w:t>Descrizione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lang w:val="it-IT" w:eastAsia="zh-CN" w:bidi="hi-IN"/>
              </w:rPr>
            </w:pPr>
            <w:bookmarkStart w:id="3" w:name="_pll4miy809tn1"/>
            <w:bookmarkEnd w:id="3"/>
            <w:r>
              <w:rPr>
                <w:kern w:val="0"/>
                <w:lang w:val="it-IT" w:eastAsia="zh-CN" w:bidi="hi-IN"/>
              </w:rPr>
              <w:t>Sinonimi</w:t>
            </w:r>
          </w:p>
        </w:tc>
      </w:tr>
      <w:tr>
        <w:trPr>
          <w:trHeight w:val="440" w:hRule="atLeast"/>
        </w:trPr>
        <w:tc>
          <w:tcPr>
            <w:tcW w:w="10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Attori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Chef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Stabilisce 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per gli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eventi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supervisiona la cucina.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Cuoco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Prepara il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cibo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Organizzatore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Gestisce il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personale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gli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eventi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Personale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Potrebbe riferirsi a tutti i dipendenti (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), oppure soltanto i dipendenti soggetti 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turni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). Il significato dipende dal contesto, che va chiarito con il cliente.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Maître e camerieri che si occupano del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durante 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Staff di supporto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Utente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Generico utilizzatore dell’applicazione (deve essere uno tra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)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10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Dominio dell’applicazione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Cibo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Pietanze preparate (seguendo una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del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 per essere consumate durante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Pietanze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Compito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highlight w:val="none"/>
                <w:shd w:fill="FFFF00" w:val="clear"/>
              </w:rPr>
            </w:pP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Attività di cucina, svolta durante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>lavoro preparatorio,</w:t>
            </w: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 assegnata dallo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chef </w:t>
            </w: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ai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Consiste in uno o più passi di una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o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>preparazione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, porta alla realizzazione di un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>piatto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 o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>preparato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>, necessari per un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 xml:space="preserve">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Potrebbe estendersi su più turni.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Contesto in cui viene fornito il servizio di catering. 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semplice, cioè composto da un solo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oppure complesso, ovvero organizzato su più giorni e comprensivo di più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Può essere ad es. un pranzo, una cena, un aperitivo, un buffet, un coffee break.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può essere in corso o terminato.</w:t>
            </w:r>
          </w:p>
          <w:p>
            <w:pPr>
              <w:pStyle w:val="LOnormal"/>
              <w:widowControl w:val="false"/>
              <w:bidi w:val="0"/>
              <w:spacing w:lineRule="auto" w:line="276" w:beforeAutospacing="0" w:before="0" w:afterAutospacing="0" w:after="0"/>
              <w:ind w:left="0" w:right="0" w:hanging="0"/>
              <w:jc w:val="both"/>
              <w:rPr>
                <w:rFonts w:eastAsia="Oxygen" w:cs="Oxygen"/>
                <w:b/>
                <w:b/>
                <w:bCs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>ricorrente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se si ripete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dopo un certo intervallo di tempo.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In tal caso, è composto da più occorrenze, che presentano inizialmente le medesime caratteristiche, e sono modificabili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dall’utente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 Un evento ricorrente si conclude in una specifica data o dopo un numero massimo di ripetizioni.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è composto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lavoro preparatorio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dal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prende il via dopo l’approvazione del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assegnato.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Può essere eliminato solo prima che venga intrapresa qualsiasi attività su di esso.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Può essere annullato in qualsiasi fase della sua predisposizione.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Scheda di un evento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0" w:hanging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Documento creato dall’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cui sono descritte le caratteristiche di un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 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in particolare: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luogo,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date,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tipo di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numero di persone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Opzionalmente, note particolari.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Descrizione dei piatti proposti in un dato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di un certo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È composto da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voci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opzionalmente divise in diverse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sezioni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costruisce i suoi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a partire dalle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Il solo chef può scegliere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da usare per un evento.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è caratterizzato da informazioni aggiuntive, quali: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è consigliata la presenza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cuoco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durante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servizio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per finalizzare le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preparazioni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prevede solo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piatti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freddi o anche caldi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richiede la disponibilità di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cucina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nella sede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è adeguato per un buffet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può essere fruito senza posate (finger food)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modificato fintanto che non è utilizzato in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alcun 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e senza che le modifiche si riflettano sul menù originale, e restano visibili come aggiunte o eliminazioni all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’evento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La modifica viene effettuata dallo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ma anche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l’organizzatore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proporre modifiche che devono essere approvate dallo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Lo stesso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essere usato in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eventi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diversi.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Ingrediente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b w:val="false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Materia prima necessaria per preparare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Può essere scelto da un elenco di partenza, oppure trattarsi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preparato intermedio,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 xml:space="preserve">realizzato dai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Istruzioni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Passi di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necessari per trasformare gli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ingredienti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prodotto finito.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Parte di esse sarà realizzata in anticipo, mentre il resto all’ultimo, sul posto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Ogni singola istruzione è rappresentata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passo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Passo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Costituente singolo delle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istruzioni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di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Alcuni possono essere realizzati durante il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 lavoro preparatorio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mentre altri vengono svolti durante il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Ricetta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Descrive come preparare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indicando gli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ingredienti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(ciascuno con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dose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 e le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istruzioni da seguire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E’ caratterizzata da un nome,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proprietario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), opzionalmente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autore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Opzionalmente, può avere una descrizione breve oppure delle note.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Possono essere associati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 xml:space="preserve">tag, che le divide in </w:t>
            </w: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vegetariane, senza latticini, senza uova, senza glutine,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Vegan,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 organizzarle e reperirle più semplicemente.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Produce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Una parte della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essere trasformata in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preparazione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indipendente.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Preparazione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Analoga alla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con l’unica differenza che produce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preparato intermedio.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Ricettario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Elenco di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ricette e preparazioni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Servizio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Fase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cui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vengono serviti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piatti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e bevande.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includere più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eventualmente svolti in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sedi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diverse.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servizio viene svolto in una fascia oraria, da uno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staff di supporto </w:t>
            </w: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ed eventualmente da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 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seguendo un determinato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menù.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b w:val="false"/>
                <w:b w:val="false"/>
                <w:bCs w:val="false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Può essere di diversi tipi, ad esempio buffet o sala ristorante, tutti includono un allestimento iniziale ed una pulizia finale.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Sezione di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Partizionamento (opzionale)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menù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Esempi di sezioni sono primi, secondi, e dolci.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Voce di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b/>
                <w:b/>
                <w:bCs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Singolo elemento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menù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Può appartenere ad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sezione,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 xml:space="preserve">qualora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>le preveda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Ogni voce fa riferimento ad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nel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ma il testo della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voce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può anche essere diverso dal nome della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Turno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Periodi di attività di una persona caratterizzato da una data, un luogo e da una fascia oraria.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Sono definiti dall'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Si dividono in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preparatori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dove lavorano soltanto 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a cui partecipano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e, se necessario,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a seconda della fase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corso.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turno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viene contrassegnato come completo quando cucina e staff che vi partecipano non sono disponibili per altre attività.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Lavoro preparatorio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Una delle due fasi, insieme 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in cui si suddivide il lavoro necessario per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Viene svolta in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sede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È svolta da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supervisionati dallo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Preparazione in sede</w:t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Calendario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Elenco di turni e fasce orarie.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Consente 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di indicare la propria disponibilità.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La disponibilità diventa vincolante solo a seguito di chiamata da parte dello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chef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(turno di cucina) o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(turno di servizio).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Preparato intermedio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Composto realizzato tramite le indicazioni di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preparazione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che diventa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ingrediente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di un’altra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preparazione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Preparato di base</w:t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Autore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crea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Dose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Quantità di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ingrediente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necessaria per preparare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Gestione del servizio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Riguarda tutti 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servizi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che compongono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e viene affidata ad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Comprende: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La scelta del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personale di servizio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per i turni dell’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, con indicazione dei ruoli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L’assegnazione di un </w:t>
            </w:r>
            <w:r>
              <w:rPr>
                <w:rFonts w:eastAsia="Oxygen" w:cs="Oxygen"/>
                <w:b/>
                <w:bCs/>
                <w:color w:val="auto"/>
                <w:sz w:val="24"/>
                <w:szCs w:val="24"/>
                <w:lang w:val="it-IT" w:eastAsia="zh-CN" w:bidi="hi-IN"/>
              </w:rPr>
              <w:t xml:space="preserve">cuoco </w:t>
            </w:r>
            <w:r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al </w:t>
            </w:r>
            <w:r>
              <w:rPr>
                <w:rFonts w:eastAsia="Oxygen" w:cs="Oxygen"/>
                <w:b/>
                <w:bCs/>
                <w:color w:val="auto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, qualora richiesto dal </w:t>
            </w:r>
            <w:r>
              <w:rPr>
                <w:rFonts w:eastAsia="Oxygen" w:cs="Oxygen"/>
                <w:b/>
                <w:bCs/>
                <w:color w:val="auto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Piatto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Risultato di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pronto per essere servito 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cliente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Porzione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Quantità indicativa di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piatto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finito per una persona.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Procedura di preparazione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Sequenza di passi indicata da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(o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preparazione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) che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cuoco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deve eseguire per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realizzare il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piatto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o il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Proprietario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aggiunge 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Richiesta di organizzazione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Atto con cui un cliente richiede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l’organizzazione di un evento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all’azienda.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Ruolo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Specifica mansione assegnata a un membro del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in un dato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Sede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Ubicazione della società di catering e delle relative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cucine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Sede di un evento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Luogo di svolgimento degli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eventi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Organizzatore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si occupa della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gestione del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Foglio Riepilogativo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Elenco di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e/o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preparazioni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da svolgere per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Ogni voce indica se 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ricetta/preparazione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sia stata assegnata, se vada preparata, se sia completata ed eventuali commenti sul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che l’ha preparata.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che si occupa del servizio aggiunge, elimina o modifica il contenuto del foglio.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Tabellone Turni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Elenco di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compiti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raggruppati per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turno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di assegnamento.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Viene consultato dallo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per capire 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stato del turno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 e dai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per sapere cosa debbano fare.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Visualizza, in modo differente, le stesse informazioni del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foglio riepilogativo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, quindi ogni modifica a quest’ultimo si ripercuote sul primo.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Stato del turno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Indicazione di quali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compiti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siano già stati svolti e di quali ancora vadano completati e di quali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debbano occuparsene.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Mansione di cucina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Attività che consiste nella realizzazione di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preparazione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Compone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Compito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200"/>
      <w:outlineLvl w:val="0"/>
    </w:pPr>
    <w:rPr>
      <w:rFonts w:ascii="Bitter" w:hAnsi="Bitter" w:eastAsia="Bitter" w:cs="Bitter"/>
      <w:b/>
      <w:color w:val="00615E"/>
      <w:sz w:val="48"/>
      <w:szCs w:val="48"/>
    </w:rPr>
  </w:style>
  <w:style w:type="paragraph" w:styleId="Titolo2">
    <w:name w:val="Heading 2"/>
    <w:basedOn w:val="LOnormal"/>
    <w:next w:val="LOnormal"/>
    <w:uiPriority w:val="9"/>
    <w:unhideWhenUsed/>
    <w:qFormat/>
    <w:pPr>
      <w:keepNext w:val="true"/>
      <w:keepLines/>
      <w:spacing w:lineRule="auto" w:line="240" w:before="200" w:after="100"/>
      <w:jc w:val="left"/>
      <w:outlineLvl w:val="1"/>
    </w:pPr>
    <w:rPr>
      <w:rFonts w:ascii="Bitter" w:hAnsi="Bitter" w:eastAsia="Bitter" w:cs="Bitter"/>
      <w:b/>
      <w:color w:val="354D51"/>
      <w:sz w:val="36"/>
      <w:szCs w:val="36"/>
    </w:rPr>
  </w:style>
  <w:style w:type="paragraph" w:styleId="Titolo3">
    <w:name w:val="Heading 3"/>
    <w:basedOn w:val="LOnormal"/>
    <w:next w:val="LOnormal"/>
    <w:uiPriority w:val="9"/>
    <w:unhideWhenUsed/>
    <w:qFormat/>
    <w:pPr>
      <w:keepNext w:val="true"/>
      <w:keepLines/>
      <w:spacing w:lineRule="auto" w:line="240" w:before="200" w:after="100"/>
      <w:outlineLvl w:val="2"/>
    </w:pPr>
    <w:rPr>
      <w:rFonts w:ascii="Bitter" w:hAnsi="Bitter" w:eastAsia="Bitter" w:cs="Bitter"/>
      <w:b/>
      <w:color w:val="0C3635"/>
      <w:sz w:val="28"/>
      <w:szCs w:val="28"/>
    </w:rPr>
  </w:style>
  <w:style w:type="paragraph" w:styleId="Tito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1e577a"/>
    <w:rPr>
      <w:rFonts w:cs="Mangal"/>
      <w:szCs w:val="21"/>
    </w:rPr>
  </w:style>
  <w:style w:type="character" w:styleId="PidipaginaCarattere" w:customStyle="1">
    <w:name w:val="Piè di pagina Carattere"/>
    <w:basedOn w:val="DefaultParagraphFont"/>
    <w:uiPriority w:val="99"/>
    <w:qFormat/>
    <w:rsid w:val="001e577a"/>
    <w:rPr>
      <w:rFonts w:cs="Mangal"/>
      <w:szCs w:val="21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LOnormal"/>
    <w:next w:val="Corpodeltesto"/>
    <w:uiPriority w:val="10"/>
    <w:qFormat/>
    <w:pPr>
      <w:keepNext w:val="true"/>
      <w:keepLines/>
      <w:spacing w:lineRule="auto" w:line="240" w:before="24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Sottotitolo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1e577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paragraph" w:styleId="Pidipagina">
    <w:name w:val="Footer"/>
    <w:basedOn w:val="Normal"/>
    <w:link w:val="PidipaginaCarattere"/>
    <w:uiPriority w:val="99"/>
    <w:unhideWhenUsed/>
    <w:rsid w:val="001e577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5</Pages>
  <Words>1261</Words>
  <Characters>7006</Characters>
  <CharactersWithSpaces>8116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2023-03-07T10:49:00Z</dcterms:created>
  <dc:creator>Michael Urru</dc:creator>
  <dc:description/>
  <dc:language>it-IT</dc:language>
  <cp:lastModifiedBy/>
  <dcterms:modified xsi:type="dcterms:W3CDTF">2023-05-06T16:41:25Z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