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Algoritmo 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0.93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4.43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0.60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1.46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2.98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2.30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100x100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5.07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2.70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300x300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(L’idea è quella di trovare il punto preciso nel quale smette di risolvere e poi indagare alcune dimensioni nell’intorno).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con uscite non raggiungibili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10x10 con una sola uscita bloccata da una colonna di muri, l’assenza di soluzione viene rilevata in meno di un secondo.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40x40 con due uscite bloccate da due recinti di muri, l’assenza di soluzione viene rilevata in più di un secondo (fare un rilevamento preciso).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non quadrati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Trova sempre la soluzione in meno di un secondo, ma ha senso che sia così, sono solo esempi giocattolo, che servono a mostrare che l’algoritmo funziona anche in questi casi, poi per le prestazioni dovrebbero valere le stesse riflessioni fatte in precedenza per quelli quadrati.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Algoritmo IDA*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Rifare i labirinti 10x10, l’uscita è troppo vicina alla sorgente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LibreOffice/7.3.7.2$Linux_X86_64 LibreOffice_project/30$Build-2</Application>
  <AppVersion>15.0000</AppVersion>
  <Pages>2</Pages>
  <Words>364</Words>
  <Characters>1264</Characters>
  <CharactersWithSpaces>1505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2024-06-29T19:40:28Z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