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Object</w:t>
      </w:r>
      <w:r>
        <w:rPr>
          <w:rFonts w:ascii="Arial" w:hAnsi="Arial"/>
          <w:b/>
          <w:sz w:val="36"/>
        </w:rPr>
        <w:t xml:space="preserve">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……………….5</w:t>
      </w:r>
    </w:p>
    <w:p w14:paraId="1ACB74BF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Pr="00AE3769">
        <w:rPr>
          <w:sz w:val="32"/>
          <w:szCs w:val="32"/>
        </w:rPr>
        <w:t>……………………………………</w:t>
      </w:r>
      <w:r>
        <w:rPr>
          <w:sz w:val="32"/>
          <w:szCs w:val="32"/>
        </w:rPr>
        <w:t>…………………5</w:t>
      </w:r>
    </w:p>
    <w:p w14:paraId="0A4A74FE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……………7</w:t>
      </w:r>
    </w:p>
    <w:p w14:paraId="6576F130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…………….8</w:t>
      </w:r>
    </w:p>
    <w:p w14:paraId="1F0FB221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sicurezza…………………………………………………..9</w:t>
      </w:r>
    </w:p>
    <w:p w14:paraId="383160D9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globale……………………………………………………………..9</w:t>
      </w:r>
    </w:p>
    <w:p w14:paraId="595D3BE6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sottoinsiemi………………………………………………………………….10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897BA49" w14:textId="2FD24D0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16703186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6928AFD4" w14:textId="58EE432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4793725B" w14:textId="7E96ED9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CDC75CE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</w:t>
      </w:r>
      <w:r w:rsidRPr="005231ED">
        <w:rPr>
          <w:rFonts w:cstheme="minorHAnsi"/>
          <w:sz w:val="28"/>
          <w:szCs w:val="28"/>
        </w:rPr>
        <w:t>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>2.1</w:t>
      </w:r>
      <w:r w:rsidRPr="00796DE6">
        <w:rPr>
          <w:rFonts w:cstheme="minorHAnsi"/>
          <w:b/>
          <w:bCs/>
          <w:sz w:val="32"/>
          <w:szCs w:val="32"/>
        </w:rPr>
        <w:t xml:space="preserve"> </w:t>
      </w:r>
      <w:r w:rsidRPr="00796DE6">
        <w:rPr>
          <w:rFonts w:cstheme="minorHAnsi"/>
          <w:b/>
          <w:bCs/>
          <w:sz w:val="32"/>
          <w:szCs w:val="32"/>
        </w:rPr>
        <w:t xml:space="preserve">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2462435F" w:rsidR="005231ED" w:rsidRDefault="002971BE" w:rsidP="00030988">
      <w:pPr>
        <w:jc w:val="center"/>
      </w:pPr>
      <w:r>
        <w:object w:dxaOrig="2700" w:dyaOrig="4440" w14:anchorId="23566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64.25pt;height:270pt" o:ole="">
            <v:imagedata r:id="rId9" o:title=""/>
          </v:shape>
          <o:OLEObject Type="Embed" ProgID="Paint.Picture" ShapeID="_x0000_i1079" DrawAspect="Content" ObjectID="_1700251215" r:id="rId10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5B69A430" w14:textId="77777777" w:rsidTr="00796DE6">
        <w:tc>
          <w:tcPr>
            <w:tcW w:w="3823" w:type="dxa"/>
            <w:shd w:val="clear" w:color="auto" w:fill="FFFFFF" w:themeFill="background1"/>
          </w:tcPr>
          <w:p w14:paraId="44DBA4F2" w14:textId="1B64574F" w:rsidR="00796DE6" w:rsidRPr="007A6CA7" w:rsidRDefault="00A941C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3953B593" w14:textId="1A378EF2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reindirizza il gestore degli ordini all’area a lui dedicata.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796DE6"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Servlet che si occupa della </w:t>
            </w:r>
            <w:r>
              <w:rPr>
                <w:rFonts w:cstheme="minorHAnsi"/>
                <w:sz w:val="28"/>
                <w:szCs w:val="28"/>
              </w:rPr>
              <w:t>rimozione</w:t>
            </w:r>
            <w:r>
              <w:rPr>
                <w:rFonts w:cstheme="minorHAnsi"/>
                <w:sz w:val="28"/>
                <w:szCs w:val="28"/>
              </w:rPr>
              <w:t xml:space="preserve"> di un prodotto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77777777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</w:t>
      </w:r>
      <w:r>
        <w:rPr>
          <w:rFonts w:cstheme="minorHAnsi"/>
          <w:b/>
          <w:bCs/>
          <w:sz w:val="32"/>
          <w:szCs w:val="32"/>
        </w:rPr>
        <w:t>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BA23BE5" w:rsidR="00053F63" w:rsidRDefault="005A5436" w:rsidP="00030988">
      <w:pPr>
        <w:jc w:val="center"/>
      </w:pPr>
      <w:r>
        <w:object w:dxaOrig="1824" w:dyaOrig="936" w14:anchorId="1A8456EB">
          <v:shape id="_x0000_i1110" type="#_x0000_t75" style="width:204pt;height:104.25pt" o:ole="">
            <v:imagedata r:id="rId11" o:title=""/>
          </v:shape>
          <o:OLEObject Type="Embed" ProgID="Paint.Picture" ShapeID="_x0000_i1110" DrawAspect="Content" ObjectID="_1700251216" r:id="rId12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</w:t>
            </w:r>
            <w:r>
              <w:rPr>
                <w:sz w:val="28"/>
                <w:szCs w:val="28"/>
              </w:rPr>
              <w:t xml:space="preserve">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</w:t>
            </w:r>
            <w:r>
              <w:rPr>
                <w:sz w:val="28"/>
                <w:szCs w:val="28"/>
              </w:rPr>
              <w:t xml:space="preserve">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</w:t>
            </w:r>
            <w:r>
              <w:rPr>
                <w:sz w:val="28"/>
                <w:szCs w:val="28"/>
              </w:rPr>
              <w:t xml:space="preserve">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</w:t>
      </w:r>
      <w:r>
        <w:rPr>
          <w:rFonts w:cstheme="minorHAnsi"/>
          <w:b/>
          <w:bCs/>
          <w:sz w:val="32"/>
          <w:szCs w:val="32"/>
        </w:rPr>
        <w:t>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79EBD4E4" w:rsidR="00053F63" w:rsidRDefault="001B0E43" w:rsidP="00030988">
      <w:pPr>
        <w:jc w:val="center"/>
      </w:pPr>
      <w:r>
        <w:object w:dxaOrig="2292" w:dyaOrig="2052" w14:anchorId="5C4DF14B">
          <v:shape id="_x0000_i1107" type="#_x0000_t75" style="width:177.75pt;height:159pt" o:ole="">
            <v:imagedata r:id="rId13" o:title=""/>
          </v:shape>
          <o:OLEObject Type="Embed" ProgID="Paint.Picture" ShapeID="_x0000_i1107" DrawAspect="Content" ObjectID="_1700251217" r:id="rId14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</w:t>
            </w:r>
            <w:r w:rsidR="00B966B0">
              <w:rPr>
                <w:sz w:val="28"/>
                <w:szCs w:val="28"/>
              </w:rPr>
              <w:t xml:space="preserve">le informazioni e metodi applicabili sull’oggetto </w:t>
            </w:r>
            <w:r w:rsidR="00B966B0">
              <w:rPr>
                <w:sz w:val="28"/>
                <w:szCs w:val="28"/>
              </w:rPr>
              <w:t>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</w:t>
            </w:r>
            <w:r w:rsidR="00B966B0">
              <w:rPr>
                <w:sz w:val="28"/>
                <w:szCs w:val="28"/>
              </w:rPr>
              <w:t xml:space="preserve">le informazioni e metodi applicabili sull’oggetto </w:t>
            </w:r>
            <w:r w:rsidR="00B966B0">
              <w:rPr>
                <w:sz w:val="28"/>
                <w:szCs w:val="28"/>
              </w:rPr>
              <w:t>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</w:t>
            </w:r>
            <w:r w:rsidR="00B966B0">
              <w:rPr>
                <w:sz w:val="28"/>
                <w:szCs w:val="28"/>
              </w:rPr>
              <w:t xml:space="preserve">le informazioni e metodi applicabili sull’oggetto </w:t>
            </w:r>
            <w:r w:rsidR="00B966B0">
              <w:rPr>
                <w:sz w:val="28"/>
                <w:szCs w:val="28"/>
              </w:rPr>
              <w:t>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</w:t>
      </w:r>
      <w:r>
        <w:rPr>
          <w:rFonts w:cstheme="minorHAnsi"/>
          <w:b/>
          <w:bCs/>
          <w:sz w:val="32"/>
          <w:szCs w:val="32"/>
        </w:rPr>
        <w:t>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121" type="#_x0000_t75" style="width:173.25pt;height:47.25pt" o:ole="">
            <v:imagedata r:id="rId15" o:title=""/>
          </v:shape>
          <o:OLEObject Type="Embed" ProgID="Paint.Picture" ShapeID="_x0000_i1121" DrawAspect="Content" ObjectID="_1700251218" r:id="rId16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6C089DCC" w14:textId="6433BE91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</w:t>
      </w:r>
      <w:r>
        <w:rPr>
          <w:rFonts w:cstheme="minorHAnsi"/>
          <w:b/>
          <w:bCs/>
          <w:sz w:val="32"/>
          <w:szCs w:val="32"/>
        </w:rPr>
        <w:t>5</w:t>
      </w:r>
      <w:r>
        <w:rPr>
          <w:rFonts w:cstheme="minorHAnsi"/>
          <w:b/>
          <w:bCs/>
          <w:sz w:val="32"/>
          <w:szCs w:val="32"/>
        </w:rPr>
        <w:t xml:space="preserve"> View</w:t>
      </w:r>
    </w:p>
    <w:p w14:paraId="3022B830" w14:textId="453EC000" w:rsidR="00DC10EF" w:rsidRDefault="00030988" w:rsidP="00030988">
      <w:pPr>
        <w:jc w:val="center"/>
      </w:pPr>
      <w:r>
        <w:object w:dxaOrig="3000" w:dyaOrig="4512" w14:anchorId="23157997">
          <v:shape id="_x0000_i1141" type="#_x0000_t75" style="width:232.5pt;height:350.25pt" o:ole="">
            <v:imagedata r:id="rId17" o:title=""/>
          </v:shape>
          <o:OLEObject Type="Embed" ProgID="Paint.Picture" ShapeID="_x0000_i1141" DrawAspect="Content" ObjectID="_1700251219" r:id="rId18"/>
        </w:object>
      </w:r>
    </w:p>
    <w:p w14:paraId="207262A4" w14:textId="5F9482B6" w:rsidR="00DC10EF" w:rsidRDefault="00DC10EF" w:rsidP="009A11B1"/>
    <w:p w14:paraId="2C9D7F1E" w14:textId="77777777" w:rsidR="003D3784" w:rsidRPr="004F6300" w:rsidRDefault="003D3784" w:rsidP="009A11B1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la pagina di informazione del sito web.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>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il catalogo del sito web.</w:t>
            </w:r>
          </w:p>
        </w:tc>
      </w:tr>
      <w:tr w:rsidR="004912CB" w:rsidRPr="001B0E43" w14:paraId="3337FA8B" w14:textId="77777777" w:rsidTr="00534D07">
        <w:tc>
          <w:tcPr>
            <w:tcW w:w="4851" w:type="dxa"/>
          </w:tcPr>
          <w:p w14:paraId="00FDBF65" w14:textId="3F908C16" w:rsidR="004912CB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inserimentoDatiCarta.jsp</w:t>
            </w:r>
          </w:p>
        </w:tc>
        <w:tc>
          <w:tcPr>
            <w:tcW w:w="4777" w:type="dxa"/>
          </w:tcPr>
          <w:p w14:paraId="21A432A7" w14:textId="40A5DC05" w:rsidR="004912CB" w:rsidRPr="001B0E43" w:rsidRDefault="0084027F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un form per l’inserimento dei dati di fatturazione.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>
              <w:rPr>
                <w:sz w:val="28"/>
                <w:szCs w:val="28"/>
              </w:rPr>
              <w:t xml:space="preserve">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150" type="#_x0000_t75" style="width:135pt;height:60pt" o:ole="">
            <v:imagedata r:id="rId19" o:title=""/>
          </v:shape>
          <o:OLEObject Type="Embed" ProgID="Paint.Picture" ShapeID="_x0000_i1150" DrawAspect="Content" ObjectID="_1700251220" r:id="rId20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che mostra </w:t>
            </w:r>
            <w:r>
              <w:rPr>
                <w:sz w:val="28"/>
                <w:szCs w:val="28"/>
              </w:rPr>
              <w:t>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</w:t>
            </w:r>
            <w:r>
              <w:rPr>
                <w:sz w:val="28"/>
                <w:szCs w:val="28"/>
              </w:rPr>
              <w:t xml:space="preserve">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146" type="#_x0000_t75" style="width:134.25pt;height:64.5pt" o:ole="">
            <v:imagedata r:id="rId21" o:title=""/>
          </v:shape>
          <o:OLEObject Type="Embed" ProgID="Paint.Picture" ShapeID="_x0000_i1146" DrawAspect="Content" ObjectID="_1700251221" r:id="rId22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Futher.jsp</w:t>
            </w:r>
            <w:proofErr w:type="spellEnd"/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che </w:t>
            </w:r>
            <w:r>
              <w:rPr>
                <w:sz w:val="28"/>
                <w:szCs w:val="28"/>
              </w:rPr>
              <w:t>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Header.jsp</w:t>
            </w:r>
            <w:proofErr w:type="spellEnd"/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 che viene importata in tutte le pagine .jsp e ne rappresenta il </w:t>
            </w:r>
            <w:r>
              <w:rPr>
                <w:sz w:val="28"/>
                <w:szCs w:val="28"/>
              </w:rPr>
              <w:t>l’header.</w:t>
            </w:r>
          </w:p>
        </w:tc>
      </w:tr>
    </w:tbl>
    <w:p w14:paraId="2C934C63" w14:textId="77777777" w:rsidR="00DC10EF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7902C0E7" w14:textId="77777777" w:rsidR="0003181B" w:rsidRPr="0003181B" w:rsidRDefault="0003181B" w:rsidP="0003181B">
      <w:pPr>
        <w:rPr>
          <w:sz w:val="28"/>
          <w:szCs w:val="28"/>
        </w:rPr>
      </w:pPr>
    </w:p>
    <w:sectPr w:rsidR="0003181B" w:rsidRPr="0003181B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CFDB" w14:textId="77777777" w:rsidR="00292291" w:rsidRDefault="00292291" w:rsidP="00F27193">
      <w:pPr>
        <w:spacing w:after="0" w:line="240" w:lineRule="auto"/>
      </w:pPr>
      <w:r>
        <w:separator/>
      </w:r>
    </w:p>
  </w:endnote>
  <w:endnote w:type="continuationSeparator" w:id="0">
    <w:p w14:paraId="5C3B72E7" w14:textId="77777777" w:rsidR="00292291" w:rsidRDefault="00292291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8FF7" w14:textId="77777777" w:rsidR="00292291" w:rsidRDefault="00292291" w:rsidP="00F27193">
      <w:pPr>
        <w:spacing w:after="0" w:line="240" w:lineRule="auto"/>
      </w:pPr>
      <w:r>
        <w:separator/>
      </w:r>
    </w:p>
  </w:footnote>
  <w:footnote w:type="continuationSeparator" w:id="0">
    <w:p w14:paraId="16D94C06" w14:textId="77777777" w:rsidR="00292291" w:rsidRDefault="00292291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67F72"/>
    <w:rsid w:val="00087797"/>
    <w:rsid w:val="000C480D"/>
    <w:rsid w:val="000D18FC"/>
    <w:rsid w:val="000D5F21"/>
    <w:rsid w:val="00173FDA"/>
    <w:rsid w:val="00191FE5"/>
    <w:rsid w:val="001B0E43"/>
    <w:rsid w:val="00277205"/>
    <w:rsid w:val="00292291"/>
    <w:rsid w:val="002971BE"/>
    <w:rsid w:val="002C36BB"/>
    <w:rsid w:val="002D0D29"/>
    <w:rsid w:val="002D2285"/>
    <w:rsid w:val="0033133A"/>
    <w:rsid w:val="00336F61"/>
    <w:rsid w:val="003D3784"/>
    <w:rsid w:val="004912CB"/>
    <w:rsid w:val="004E398B"/>
    <w:rsid w:val="004F6300"/>
    <w:rsid w:val="005231ED"/>
    <w:rsid w:val="00534D07"/>
    <w:rsid w:val="00572E08"/>
    <w:rsid w:val="005945D1"/>
    <w:rsid w:val="005A5436"/>
    <w:rsid w:val="006D66BE"/>
    <w:rsid w:val="00784B2F"/>
    <w:rsid w:val="00796DE6"/>
    <w:rsid w:val="007A6CA7"/>
    <w:rsid w:val="0084027F"/>
    <w:rsid w:val="008855B1"/>
    <w:rsid w:val="008A2CF5"/>
    <w:rsid w:val="009A11B1"/>
    <w:rsid w:val="00A047A3"/>
    <w:rsid w:val="00A765FA"/>
    <w:rsid w:val="00A941C6"/>
    <w:rsid w:val="00B57184"/>
    <w:rsid w:val="00B82F04"/>
    <w:rsid w:val="00B966B0"/>
    <w:rsid w:val="00BF428A"/>
    <w:rsid w:val="00C05647"/>
    <w:rsid w:val="00C1768B"/>
    <w:rsid w:val="00DB1B52"/>
    <w:rsid w:val="00DC10EF"/>
    <w:rsid w:val="00E81E01"/>
    <w:rsid w:val="00EA5C37"/>
    <w:rsid w:val="00F2719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13</cp:revision>
  <dcterms:created xsi:type="dcterms:W3CDTF">2021-12-04T18:32:00Z</dcterms:created>
  <dcterms:modified xsi:type="dcterms:W3CDTF">2021-12-05T22:13:00Z</dcterms:modified>
</cp:coreProperties>
</file>