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ED7" w:rsidRDefault="00316C2D" w:rsidP="00316C2D">
      <w:pPr>
        <w:rPr>
          <w:color w:val="5B9BD5" w:themeColor="accent1"/>
          <w:lang w:val="es-AR"/>
        </w:rPr>
      </w:pPr>
      <w:r w:rsidRPr="000D7ED7">
        <w:rPr>
          <w:color w:val="000000" w:themeColor="text1"/>
          <w:lang w:val="es-AR"/>
        </w:rPr>
        <w:t>1) Indica la diferencia entre una estructura de repetición condicional y una no condicional.</w:t>
      </w:r>
    </w:p>
    <w:p w:rsidR="000D7ED7" w:rsidRPr="000D7ED7" w:rsidRDefault="000D7ED7" w:rsidP="00316C2D">
      <w:pPr>
        <w:rPr>
          <w:color w:val="5B9BD5" w:themeColor="accent1"/>
          <w:lang w:val="es-AR"/>
        </w:rPr>
      </w:pPr>
      <w:r>
        <w:rPr>
          <w:color w:val="5B9BD5" w:themeColor="accent1"/>
          <w:lang w:val="es-AR"/>
        </w:rPr>
        <w:t xml:space="preserve">1.La diferencia </w:t>
      </w:r>
      <w:proofErr w:type="spellStart"/>
      <w:r>
        <w:rPr>
          <w:color w:val="5B9BD5" w:themeColor="accent1"/>
          <w:lang w:val="es-AR"/>
        </w:rPr>
        <w:t>esta</w:t>
      </w:r>
      <w:proofErr w:type="spellEnd"/>
      <w:r>
        <w:rPr>
          <w:color w:val="5B9BD5" w:themeColor="accent1"/>
          <w:lang w:val="es-AR"/>
        </w:rPr>
        <w:t xml:space="preserve"> en que la condicional revisa al inicio si están las condiciones o no para repetir el bucle, mientras que la no condicional lo hace al final por lo que el bucle pasa por lo menos 1 vez.</w:t>
      </w:r>
    </w:p>
    <w:p w:rsidR="000D7ED7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2) ¿Cuál es la diferencia principal entre las estructuras “mientras”?</w:t>
      </w:r>
    </w:p>
    <w:p w:rsidR="000D7ED7" w:rsidRPr="000D7ED7" w:rsidRDefault="000D7ED7" w:rsidP="00316C2D">
      <w:pPr>
        <w:rPr>
          <w:color w:val="5B9BD5" w:themeColor="accent1"/>
          <w:lang w:val="es-AR"/>
        </w:rPr>
      </w:pPr>
      <w:r>
        <w:rPr>
          <w:color w:val="5B9BD5" w:themeColor="accent1"/>
          <w:lang w:val="es-AR"/>
        </w:rPr>
        <w:t xml:space="preserve">2.Que una determina si entra al bucle y la otra si sigue en </w:t>
      </w:r>
      <w:proofErr w:type="spellStart"/>
      <w:r>
        <w:rPr>
          <w:color w:val="5B9BD5" w:themeColor="accent1"/>
          <w:lang w:val="es-AR"/>
        </w:rPr>
        <w:t>el</w:t>
      </w:r>
      <w:proofErr w:type="spellEnd"/>
      <w:r>
        <w:rPr>
          <w:color w:val="5B9BD5" w:themeColor="accent1"/>
          <w:lang w:val="es-AR"/>
        </w:rPr>
        <w:t>.</w:t>
      </w:r>
    </w:p>
    <w:p w:rsidR="00316C2D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3) Calcular el cuadrado de x cantidad de valores e imprimir el resultado. Finalizar con 0: (MH)</w:t>
      </w:r>
    </w:p>
    <w:p w:rsidR="000D7ED7" w:rsidRPr="00CD43B2" w:rsidRDefault="00CD43B2" w:rsidP="00316C2D">
      <w:pPr>
        <w:rPr>
          <w:color w:val="5B9BD5" w:themeColor="accent1"/>
          <w:lang w:val="es-AR"/>
        </w:rPr>
      </w:pPr>
      <w:r>
        <w:rPr>
          <w:color w:val="5B9BD5" w:themeColor="accent1"/>
          <w:lang w:val="es-AR"/>
        </w:rPr>
        <w:t>3.</w:t>
      </w:r>
      <w:r>
        <w:rPr>
          <w:noProof/>
          <w:color w:val="5B9BD5" w:themeColor="accent1"/>
        </w:rPr>
        <w:drawing>
          <wp:inline distT="0" distB="0" distL="0" distR="0">
            <wp:extent cx="1335819" cy="3872101"/>
            <wp:effectExtent l="0" t="0" r="0" b="0"/>
            <wp:docPr id="10" name="Imagen 10" descr="C:\Users\PC006\Downloads\Diagrama en blanco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006\Downloads\Diagrama en blanco (3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56" t="46791" r="24713" b="16337"/>
                    <a:stretch/>
                  </pic:blipFill>
                  <pic:spPr bwMode="auto">
                    <a:xfrm>
                      <a:off x="0" y="0"/>
                      <a:ext cx="1352218" cy="391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Pr="000D7ED7" w:rsidRDefault="00CD43B2" w:rsidP="00316C2D">
      <w:pPr>
        <w:rPr>
          <w:color w:val="000000" w:themeColor="text1"/>
          <w:lang w:val="es-AR"/>
        </w:rPr>
      </w:pPr>
    </w:p>
    <w:p w:rsidR="00316C2D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4) Calcular la mitad de x cantidad de valores e imprimirlos. Finalizar con 0. (HM)</w:t>
      </w:r>
    </w:p>
    <w:p w:rsidR="00CD43B2" w:rsidRDefault="00CD43B2" w:rsidP="00316C2D">
      <w:pPr>
        <w:rPr>
          <w:color w:val="5B9BD5" w:themeColor="accent1"/>
          <w:lang w:val="es-AR"/>
        </w:rPr>
      </w:pPr>
      <w:r>
        <w:rPr>
          <w:color w:val="5B9BD5" w:themeColor="accent1"/>
          <w:lang w:val="es-AR"/>
        </w:rPr>
        <w:t>4.</w:t>
      </w:r>
    </w:p>
    <w:p w:rsidR="00CD43B2" w:rsidRDefault="00CD43B2" w:rsidP="00316C2D">
      <w:pPr>
        <w:rPr>
          <w:color w:val="5B9BD5" w:themeColor="accent1"/>
          <w:lang w:val="es-AR"/>
        </w:rPr>
      </w:pPr>
    </w:p>
    <w:p w:rsidR="00CD43B2" w:rsidRDefault="00CD43B2" w:rsidP="00316C2D">
      <w:pPr>
        <w:rPr>
          <w:color w:val="5B9BD5" w:themeColor="accent1"/>
          <w:lang w:val="es-AR"/>
        </w:rPr>
      </w:pPr>
      <w:r>
        <w:rPr>
          <w:noProof/>
          <w:color w:val="5B9BD5" w:themeColor="accent1"/>
        </w:rPr>
        <w:drawing>
          <wp:inline distT="0" distB="0" distL="0" distR="0" wp14:anchorId="5F58319B" wp14:editId="557400EB">
            <wp:extent cx="1762102" cy="3673503"/>
            <wp:effectExtent l="0" t="0" r="0" b="0"/>
            <wp:docPr id="11" name="Imagen 11" descr="C:\Users\PC006\Downloads\Diagrama en blanco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006\Downloads\Diagrama en blanco (3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690" cy="369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3B2" w:rsidRDefault="00CD43B2" w:rsidP="00316C2D">
      <w:pPr>
        <w:rPr>
          <w:color w:val="5B9BD5" w:themeColor="accent1"/>
          <w:lang w:val="es-AR"/>
        </w:rPr>
      </w:pPr>
    </w:p>
    <w:p w:rsidR="00CD43B2" w:rsidRDefault="00CD43B2" w:rsidP="00316C2D">
      <w:pPr>
        <w:rPr>
          <w:color w:val="5B9BD5" w:themeColor="accent1"/>
          <w:lang w:val="es-AR"/>
        </w:rPr>
      </w:pPr>
    </w:p>
    <w:p w:rsidR="00CD43B2" w:rsidRPr="00CD43B2" w:rsidRDefault="00CD43B2" w:rsidP="00316C2D">
      <w:pPr>
        <w:rPr>
          <w:color w:val="5B9BD5" w:themeColor="accent1"/>
          <w:lang w:val="es-AR"/>
        </w:rPr>
      </w:pPr>
    </w:p>
    <w:p w:rsidR="00316C2D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5) Ingresar x cantidad de números e imprimir su suma. Finalizar con 0. (HM)</w:t>
      </w:r>
    </w:p>
    <w:p w:rsidR="00CD43B2" w:rsidRPr="00CD43B2" w:rsidRDefault="00CD43B2" w:rsidP="00316C2D">
      <w:pPr>
        <w:rPr>
          <w:color w:val="5B9BD5" w:themeColor="accent1"/>
          <w:lang w:val="es-AR"/>
        </w:rPr>
      </w:pPr>
      <w:r w:rsidRPr="00CD43B2">
        <w:rPr>
          <w:color w:val="5B9BD5" w:themeColor="accent1"/>
          <w:lang w:val="es-AR"/>
        </w:rPr>
        <w:t>5.</w:t>
      </w: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2138901" cy="4224553"/>
            <wp:effectExtent l="0" t="0" r="0" b="0"/>
            <wp:docPr id="12" name="Imagen 12" descr="C:\Users\PC006\Downloads\Diagrama en blanco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006\Downloads\Diagrama en blanco (3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089" cy="42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Default="00CD43B2" w:rsidP="00316C2D">
      <w:pPr>
        <w:rPr>
          <w:color w:val="000000" w:themeColor="text1"/>
          <w:lang w:val="es-AR"/>
        </w:rPr>
      </w:pPr>
    </w:p>
    <w:p w:rsidR="00CD43B2" w:rsidRPr="000D7ED7" w:rsidRDefault="00CD43B2" w:rsidP="00316C2D">
      <w:pPr>
        <w:rPr>
          <w:color w:val="000000" w:themeColor="text1"/>
          <w:lang w:val="es-AR"/>
        </w:rPr>
      </w:pPr>
    </w:p>
    <w:p w:rsidR="00316C2D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6) Leer números 15 e imprimirlos. (P)</w:t>
      </w:r>
    </w:p>
    <w:p w:rsidR="00CD43B2" w:rsidRPr="00573B94" w:rsidRDefault="00573B94" w:rsidP="00316C2D">
      <w:pPr>
        <w:rPr>
          <w:color w:val="5B9BD5" w:themeColor="accent1"/>
          <w:lang w:val="es-AR"/>
        </w:rPr>
      </w:pPr>
      <w:r w:rsidRPr="00573B94">
        <w:rPr>
          <w:color w:val="5B9BD5" w:themeColor="accent1"/>
          <w:lang w:val="es-AR"/>
        </w:rPr>
        <w:t>6.</w:t>
      </w:r>
    </w:p>
    <w:p w:rsidR="00CD43B2" w:rsidRDefault="00573B94" w:rsidP="00316C2D">
      <w:pPr>
        <w:rPr>
          <w:color w:val="000000" w:themeColor="text1"/>
          <w:lang w:val="es-AR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2B3E1D3" wp14:editId="39EB2695">
            <wp:extent cx="2435686" cy="2695409"/>
            <wp:effectExtent l="0" t="0" r="0" b="0"/>
            <wp:docPr id="13" name="Imagen 13" descr="C:\Users\PC006\Downloads\Diagrama en blanco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006\Downloads\Diagrama en blanco (3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302" cy="272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3B2" w:rsidRPr="000D7ED7" w:rsidRDefault="00CD43B2" w:rsidP="00316C2D">
      <w:pPr>
        <w:rPr>
          <w:color w:val="000000" w:themeColor="text1"/>
          <w:lang w:val="es-AR"/>
        </w:rPr>
      </w:pPr>
    </w:p>
    <w:p w:rsidR="00694F72" w:rsidRDefault="00316C2D" w:rsidP="00316C2D">
      <w:pPr>
        <w:rPr>
          <w:color w:val="000000" w:themeColor="text1"/>
          <w:lang w:val="es-AR"/>
        </w:rPr>
      </w:pPr>
      <w:r w:rsidRPr="000D7ED7">
        <w:rPr>
          <w:color w:val="000000" w:themeColor="text1"/>
          <w:lang w:val="es-AR"/>
        </w:rPr>
        <w:t>7) Realizar la tabla de multiplicar de un número cualquiera. (P)</w:t>
      </w:r>
    </w:p>
    <w:p w:rsidR="00694F72" w:rsidRPr="00694F72" w:rsidRDefault="00694F72" w:rsidP="00316C2D">
      <w:pPr>
        <w:rPr>
          <w:color w:val="5B9BD5" w:themeColor="accent1"/>
          <w:lang w:val="es-AR"/>
        </w:rPr>
      </w:pPr>
      <w:r>
        <w:rPr>
          <w:color w:val="5B9BD5" w:themeColor="accent1"/>
          <w:lang w:val="es-AR"/>
        </w:rPr>
        <w:t>7.</w:t>
      </w:r>
    </w:p>
    <w:p w:rsidR="00694F72" w:rsidRDefault="00694F72" w:rsidP="00316C2D">
      <w:pPr>
        <w:rPr>
          <w:color w:val="000000" w:themeColor="text1"/>
          <w:lang w:val="es-AR"/>
        </w:rPr>
      </w:pPr>
    </w:p>
    <w:p w:rsidR="00694F72" w:rsidRDefault="00694F72" w:rsidP="00316C2D">
      <w:pPr>
        <w:rPr>
          <w:color w:val="000000" w:themeColor="text1"/>
          <w:lang w:val="es-AR"/>
        </w:rPr>
      </w:pPr>
    </w:p>
    <w:p w:rsidR="00694F72" w:rsidRPr="000D7ED7" w:rsidRDefault="00694F72" w:rsidP="00316C2D">
      <w:pPr>
        <w:rPr>
          <w:color w:val="000000" w:themeColor="text1"/>
          <w:lang w:val="es-AR"/>
        </w:rPr>
      </w:pPr>
      <w:r>
        <w:rPr>
          <w:noProof/>
          <w:color w:val="000000" w:themeColor="text1"/>
        </w:rPr>
        <w:drawing>
          <wp:inline distT="0" distB="0" distL="0" distR="0">
            <wp:extent cx="2767875" cy="3938954"/>
            <wp:effectExtent l="0" t="0" r="0" b="0"/>
            <wp:docPr id="2" name="Imagen 2" descr="C:\Users\PC006\Downloads\Diagrama en blanco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006\Downloads\Diagrama en blanco (3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85" cy="408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7DE1" w:rsidRPr="00907DE1" w:rsidRDefault="00907DE1" w:rsidP="00B50797">
      <w:pPr>
        <w:rPr>
          <w:color w:val="5B9BD5" w:themeColor="accent1"/>
          <w:lang w:val="es-AR"/>
        </w:rPr>
      </w:pPr>
    </w:p>
    <w:sectPr w:rsidR="00907DE1" w:rsidRPr="00907D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97"/>
    <w:rsid w:val="0004769A"/>
    <w:rsid w:val="000D7ED7"/>
    <w:rsid w:val="001768D3"/>
    <w:rsid w:val="00316C2D"/>
    <w:rsid w:val="00573B94"/>
    <w:rsid w:val="00694F72"/>
    <w:rsid w:val="008D3AB0"/>
    <w:rsid w:val="00907DE1"/>
    <w:rsid w:val="00B50797"/>
    <w:rsid w:val="00BA7BEE"/>
    <w:rsid w:val="00C81599"/>
    <w:rsid w:val="00C8729D"/>
    <w:rsid w:val="00CA2C0E"/>
    <w:rsid w:val="00C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69C5"/>
  <w15:chartTrackingRefBased/>
  <w15:docId w15:val="{9FC3D633-0F40-4C3E-A2E5-2173B933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PC006</dc:creator>
  <cp:keywords/>
  <dc:description/>
  <cp:lastModifiedBy>PC006</cp:lastModifiedBy>
  <cp:revision>3</cp:revision>
  <dcterms:created xsi:type="dcterms:W3CDTF">2026-06-16T13:10:00Z</dcterms:created>
  <dcterms:modified xsi:type="dcterms:W3CDTF">2026-06-23T11:05:00Z</dcterms:modified>
</cp:coreProperties>
</file>