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5A" w:rsidRPr="00C104CB" w:rsidRDefault="00952939" w:rsidP="00B23A98">
      <w:pPr>
        <w:pStyle w:val="Otsikko"/>
        <w:ind w:left="0"/>
        <w:jc w:val="center"/>
      </w:pPr>
      <w:r>
        <w:t>An e</w:t>
      </w:r>
      <w:r w:rsidR="00A9335A">
        <w:t xml:space="preserve">xample pipeline package for using </w:t>
      </w:r>
      <w:proofErr w:type="spellStart"/>
      <w:r w:rsidR="00A9335A">
        <w:t>DDWiener</w:t>
      </w:r>
      <w:proofErr w:type="spellEnd"/>
      <w:r w:rsidR="00A9335A">
        <w:t xml:space="preserve"> and SOUND</w:t>
      </w:r>
    </w:p>
    <w:p w:rsidR="00A9335A" w:rsidRPr="00C104CB" w:rsidRDefault="00A9335A" w:rsidP="00D73B61"/>
    <w:p w:rsidR="00A9335A" w:rsidRPr="00A03050" w:rsidRDefault="008D3073" w:rsidP="00A03050">
      <w:pPr>
        <w:pStyle w:val="Otsikko1"/>
      </w:pPr>
      <w:r w:rsidRPr="00A03050">
        <w:t>Introduction</w:t>
      </w:r>
    </w:p>
    <w:p w:rsidR="00A03050" w:rsidRDefault="00A03050" w:rsidP="00A03050"/>
    <w:p w:rsidR="00952939" w:rsidRDefault="00A03050" w:rsidP="00166DE4">
      <w:r>
        <w:t xml:space="preserve">The purpose of this package is to show through a practical MATLAB example </w:t>
      </w:r>
      <w:r w:rsidR="00A62D72">
        <w:t xml:space="preserve">on </w:t>
      </w:r>
      <w:r w:rsidR="00675D93">
        <w:t xml:space="preserve">how </w:t>
      </w:r>
      <w:proofErr w:type="spellStart"/>
      <w:r w:rsidR="00675D93">
        <w:t>DDWiener</w:t>
      </w:r>
      <w:proofErr w:type="spellEnd"/>
      <w:r w:rsidR="00675D93">
        <w:t xml:space="preserve"> and SOUND </w:t>
      </w:r>
      <w:r>
        <w:t>can be used to clean partially noi</w:t>
      </w:r>
      <w:r w:rsidR="00325E1F">
        <w:t>sy EEG data. The MATLAB program</w:t>
      </w:r>
      <w:r w:rsidR="00B006F3">
        <w:t>s</w:t>
      </w:r>
      <w:r>
        <w:t xml:space="preserve"> also show how a simple three-layer spherical head model, needed for SOUND, can be computed with the theoretic</w:t>
      </w:r>
      <w:r w:rsidR="00952939">
        <w:t>al locations of the electrodes.</w:t>
      </w:r>
    </w:p>
    <w:p w:rsidR="00166DE4" w:rsidRPr="00A03050" w:rsidRDefault="00166DE4" w:rsidP="00166DE4"/>
    <w:p w:rsidR="00A30D40" w:rsidRPr="00A30D40" w:rsidRDefault="00A30D40" w:rsidP="00A03050">
      <w:pPr>
        <w:pStyle w:val="Otsikko1"/>
      </w:pPr>
      <w:r>
        <w:t>Terms of use</w:t>
      </w:r>
    </w:p>
    <w:p w:rsidR="008D3073" w:rsidRDefault="008D3073" w:rsidP="00D73B61"/>
    <w:p w:rsidR="00A30D40" w:rsidRPr="00A30D40" w:rsidRDefault="00A30D40" w:rsidP="00EE0C71">
      <w:pPr>
        <w:pStyle w:val="Luettelokappale"/>
        <w:numPr>
          <w:ilvl w:val="0"/>
          <w:numId w:val="3"/>
        </w:numPr>
        <w:tabs>
          <w:tab w:val="clear" w:pos="720"/>
          <w:tab w:val="num" w:pos="1985"/>
        </w:tabs>
        <w:ind w:left="1701" w:hanging="567"/>
        <w:rPr>
          <w:lang w:eastAsia="fi-FI"/>
        </w:rPr>
      </w:pPr>
      <w:r w:rsidRPr="00A30D40">
        <w:rPr>
          <w:lang w:eastAsia="fi-FI"/>
        </w:rPr>
        <w:t xml:space="preserve">The Library and/or The Results can be </w:t>
      </w:r>
      <w:proofErr w:type="gramStart"/>
      <w:r w:rsidRPr="00A30D40">
        <w:rPr>
          <w:lang w:eastAsia="fi-FI"/>
        </w:rPr>
        <w:t>Used</w:t>
      </w:r>
      <w:proofErr w:type="gramEnd"/>
      <w:r w:rsidRPr="00A30D40">
        <w:rPr>
          <w:lang w:eastAsia="fi-FI"/>
        </w:rPr>
        <w:t xml:space="preserve"> for a </w:t>
      </w:r>
      <w:r w:rsidRPr="00F441AC">
        <w:rPr>
          <w:i/>
          <w:lang w:eastAsia="fi-FI"/>
        </w:rPr>
        <w:t>non-commercial</w:t>
      </w:r>
      <w:r w:rsidRPr="00A30D40">
        <w:rPr>
          <w:lang w:eastAsia="fi-FI"/>
        </w:rPr>
        <w:t xml:space="preserve"> or </w:t>
      </w:r>
      <w:r w:rsidRPr="00F441AC">
        <w:rPr>
          <w:i/>
          <w:lang w:eastAsia="fi-FI"/>
        </w:rPr>
        <w:t>academic</w:t>
      </w:r>
      <w:r w:rsidRPr="00A30D40">
        <w:rPr>
          <w:lang w:eastAsia="fi-FI"/>
        </w:rPr>
        <w:t xml:space="preserve"> purpose only.</w:t>
      </w:r>
    </w:p>
    <w:p w:rsidR="00A30D40" w:rsidRPr="00A30D40" w:rsidRDefault="00A30D40" w:rsidP="00EE0C71">
      <w:pPr>
        <w:pStyle w:val="Luettelokappale"/>
        <w:numPr>
          <w:ilvl w:val="0"/>
          <w:numId w:val="3"/>
        </w:numPr>
        <w:tabs>
          <w:tab w:val="clear" w:pos="720"/>
          <w:tab w:val="num" w:pos="1985"/>
        </w:tabs>
        <w:ind w:left="1701" w:hanging="567"/>
        <w:rPr>
          <w:lang w:eastAsia="fi-FI"/>
        </w:rPr>
      </w:pPr>
      <w:r w:rsidRPr="00A30D40">
        <w:rPr>
          <w:lang w:eastAsia="fi-FI"/>
        </w:rPr>
        <w:t>When The User modifies The Library, the modified functions have to be given a unique name, different from any function name in The Library.</w:t>
      </w:r>
    </w:p>
    <w:p w:rsidR="00A30D40" w:rsidRPr="00A30D40" w:rsidRDefault="00A30D40" w:rsidP="00EE0C71">
      <w:pPr>
        <w:pStyle w:val="Luettelokappale"/>
        <w:numPr>
          <w:ilvl w:val="0"/>
          <w:numId w:val="3"/>
        </w:numPr>
        <w:tabs>
          <w:tab w:val="clear" w:pos="720"/>
          <w:tab w:val="num" w:pos="1985"/>
        </w:tabs>
        <w:ind w:left="1701" w:hanging="567"/>
        <w:rPr>
          <w:lang w:eastAsia="fi-FI"/>
        </w:rPr>
      </w:pPr>
      <w:r w:rsidRPr="00A30D40">
        <w:rPr>
          <w:lang w:eastAsia="fi-FI"/>
        </w:rPr>
        <w:t>When The Library or The Results are Used, The Article has to be cited.</w:t>
      </w:r>
    </w:p>
    <w:p w:rsidR="00A30D40" w:rsidRDefault="00A30D40" w:rsidP="00EE0C71">
      <w:pPr>
        <w:pStyle w:val="Luettelokappale"/>
        <w:numPr>
          <w:ilvl w:val="0"/>
          <w:numId w:val="3"/>
        </w:numPr>
        <w:tabs>
          <w:tab w:val="clear" w:pos="720"/>
          <w:tab w:val="num" w:pos="1985"/>
        </w:tabs>
        <w:ind w:left="1701" w:hanging="567"/>
        <w:rPr>
          <w:lang w:eastAsia="fi-FI"/>
        </w:rPr>
      </w:pPr>
      <w:r w:rsidRPr="00A30D40">
        <w:rPr>
          <w:lang w:eastAsia="fi-FI"/>
        </w:rPr>
        <w:t>When The User distributes a method, which depends o</w:t>
      </w:r>
      <w:r w:rsidR="0057032E">
        <w:rPr>
          <w:lang w:eastAsia="fi-FI"/>
        </w:rPr>
        <w:t>n The Library, T</w:t>
      </w:r>
      <w:r>
        <w:rPr>
          <w:lang w:eastAsia="fi-FI"/>
        </w:rPr>
        <w:t>he Article has to be cited with mentioning of this supplementary material.</w:t>
      </w:r>
    </w:p>
    <w:p w:rsidR="00A30D40" w:rsidRPr="00A30D40" w:rsidRDefault="00E73078" w:rsidP="00EE0C71">
      <w:pPr>
        <w:pStyle w:val="Luettelokappale"/>
        <w:numPr>
          <w:ilvl w:val="0"/>
          <w:numId w:val="3"/>
        </w:numPr>
        <w:tabs>
          <w:tab w:val="clear" w:pos="720"/>
          <w:tab w:val="num" w:pos="1985"/>
        </w:tabs>
        <w:ind w:left="1701" w:hanging="567"/>
        <w:rPr>
          <w:lang w:eastAsia="fi-FI"/>
        </w:rPr>
      </w:pPr>
      <w:r>
        <w:rPr>
          <w:lang w:eastAsia="fi-FI"/>
        </w:rPr>
        <w:t>The A</w:t>
      </w:r>
      <w:r w:rsidR="00A46BC5">
        <w:rPr>
          <w:lang w:eastAsia="fi-FI"/>
        </w:rPr>
        <w:t>uthors</w:t>
      </w:r>
      <w:r w:rsidR="00A30D40">
        <w:rPr>
          <w:lang w:eastAsia="fi-FI"/>
        </w:rPr>
        <w:t xml:space="preserve"> provid</w:t>
      </w:r>
      <w:r w:rsidR="00A46BC5">
        <w:rPr>
          <w:lang w:eastAsia="fi-FI"/>
        </w:rPr>
        <w:t xml:space="preserve">e no </w:t>
      </w:r>
      <w:r w:rsidR="00A30D40">
        <w:rPr>
          <w:lang w:eastAsia="fi-FI"/>
        </w:rPr>
        <w:t xml:space="preserve">support for </w:t>
      </w:r>
      <w:r w:rsidR="000919A3">
        <w:rPr>
          <w:lang w:eastAsia="fi-FI"/>
        </w:rPr>
        <w:t>U</w:t>
      </w:r>
      <w:r w:rsidR="00A46BC5">
        <w:rPr>
          <w:lang w:eastAsia="fi-FI"/>
        </w:rPr>
        <w:t xml:space="preserve">sing </w:t>
      </w:r>
      <w:proofErr w:type="gramStart"/>
      <w:r>
        <w:rPr>
          <w:lang w:eastAsia="fi-FI"/>
        </w:rPr>
        <w:t>The</w:t>
      </w:r>
      <w:proofErr w:type="gramEnd"/>
      <w:r>
        <w:rPr>
          <w:lang w:eastAsia="fi-FI"/>
        </w:rPr>
        <w:t xml:space="preserve"> Library</w:t>
      </w:r>
      <w:r w:rsidR="00A30D40">
        <w:rPr>
          <w:lang w:eastAsia="fi-FI"/>
        </w:rPr>
        <w:t xml:space="preserve">.  </w:t>
      </w:r>
    </w:p>
    <w:p w:rsidR="00166DE4" w:rsidRDefault="00A30D40" w:rsidP="00C5560E">
      <w:pPr>
        <w:pStyle w:val="Luettelokappale"/>
        <w:numPr>
          <w:ilvl w:val="0"/>
          <w:numId w:val="3"/>
        </w:numPr>
        <w:tabs>
          <w:tab w:val="clear" w:pos="720"/>
          <w:tab w:val="num" w:pos="1985"/>
        </w:tabs>
        <w:ind w:left="1701" w:hanging="567"/>
        <w:rPr>
          <w:lang w:val="fi-FI" w:eastAsia="fi-FI"/>
        </w:rPr>
      </w:pPr>
      <w:r w:rsidRPr="00A30D40">
        <w:rPr>
          <w:lang w:eastAsia="fi-FI"/>
        </w:rPr>
        <w:t xml:space="preserve">The Library comes with no warranty: THE SOFTWARE IS PROVIDED "AS IS", WITHOUT WARRANTY OF ANY KIND, EXPRESS OR IMPLIED, </w:t>
      </w:r>
      <w:proofErr w:type="gramStart"/>
      <w:r w:rsidRPr="00A30D40">
        <w:rPr>
          <w:lang w:eastAsia="fi-FI"/>
        </w:rPr>
        <w:t>INCLUDING</w:t>
      </w:r>
      <w:proofErr w:type="gramEnd"/>
      <w:r w:rsidRPr="00A30D40">
        <w:rPr>
          <w:lang w:eastAsia="fi-FI"/>
        </w:rPr>
        <w:t xml:space="preserve">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rsidRPr="0057032E">
        <w:rPr>
          <w:lang w:eastAsia="fi-FI"/>
        </w:rPr>
        <w:t>(The CAPITALIZED text is from the MIT License</w:t>
      </w:r>
      <w:r w:rsidR="0057032E" w:rsidRPr="0057032E">
        <w:rPr>
          <w:lang w:eastAsia="fi-FI"/>
        </w:rPr>
        <w:t>.</w:t>
      </w:r>
      <w:r w:rsidR="0057032E">
        <w:rPr>
          <w:lang w:val="fi-FI" w:eastAsia="fi-FI"/>
        </w:rPr>
        <w:t>)</w:t>
      </w:r>
    </w:p>
    <w:p w:rsidR="00C5560E" w:rsidRPr="00C5560E" w:rsidRDefault="00C5560E" w:rsidP="00C5560E">
      <w:pPr>
        <w:pStyle w:val="Luettelokappale"/>
        <w:ind w:left="1701"/>
        <w:rPr>
          <w:lang w:val="fi-FI" w:eastAsia="fi-FI"/>
        </w:rPr>
      </w:pPr>
    </w:p>
    <w:p w:rsidR="008D3073" w:rsidRPr="008D3073" w:rsidRDefault="008D3073" w:rsidP="00A03050">
      <w:pPr>
        <w:pStyle w:val="Otsikko1"/>
      </w:pPr>
      <w:r>
        <w:t>System requirements</w:t>
      </w:r>
    </w:p>
    <w:p w:rsidR="00A9335A" w:rsidRDefault="00A9335A" w:rsidP="00D73B61"/>
    <w:p w:rsidR="00A9335A" w:rsidRPr="00D73B61" w:rsidRDefault="00A46BC5" w:rsidP="003B5BA8">
      <w:r w:rsidRPr="00D73B61">
        <w:t>The programs in this package are meant to be used on a standard desktop</w:t>
      </w:r>
      <w:r w:rsidR="009B392B">
        <w:t xml:space="preserve">. </w:t>
      </w:r>
      <w:r w:rsidR="00A03050">
        <w:t>The package has been</w:t>
      </w:r>
      <w:r w:rsidR="001B70E4">
        <w:t xml:space="preserve"> tested with </w:t>
      </w:r>
      <w:r w:rsidR="001B70E4" w:rsidRPr="00A439B0">
        <w:rPr>
          <w:color w:val="FF0000"/>
        </w:rPr>
        <w:t>Windows</w:t>
      </w:r>
      <w:r w:rsidR="00A439B0" w:rsidRPr="00A439B0">
        <w:rPr>
          <w:color w:val="FF0000"/>
        </w:rPr>
        <w:t xml:space="preserve"> 7</w:t>
      </w:r>
      <w:r w:rsidR="001B70E4">
        <w:t xml:space="preserve"> </w:t>
      </w:r>
      <w:r w:rsidR="00A439B0">
        <w:t xml:space="preserve">and </w:t>
      </w:r>
      <w:r w:rsidR="00A439B0" w:rsidRPr="00A439B0">
        <w:rPr>
          <w:color w:val="FF0000"/>
        </w:rPr>
        <w:t xml:space="preserve">Mac OS </w:t>
      </w:r>
      <w:proofErr w:type="gramStart"/>
      <w:r w:rsidR="00A439B0" w:rsidRPr="00A439B0">
        <w:rPr>
          <w:color w:val="FF0000"/>
        </w:rPr>
        <w:t>X ?</w:t>
      </w:r>
      <w:r w:rsidR="003B5BA8">
        <w:t>.</w:t>
      </w:r>
      <w:proofErr w:type="gramEnd"/>
      <w:r w:rsidR="003B5BA8">
        <w:t xml:space="preserve"> </w:t>
      </w:r>
      <w:r w:rsidR="00A9335A" w:rsidRPr="00D73B61">
        <w:t>The programs in this pack</w:t>
      </w:r>
      <w:r w:rsidR="00825BA4">
        <w:t xml:space="preserve">age are written in MATLAB code </w:t>
      </w:r>
      <w:r w:rsidR="00A9335A" w:rsidRPr="00D73B61">
        <w:t>and</w:t>
      </w:r>
      <w:r w:rsidR="00825BA4">
        <w:t>,</w:t>
      </w:r>
      <w:r w:rsidR="00A9335A" w:rsidRPr="00D73B61">
        <w:t xml:space="preserve"> therefore, require the MATLAB software to work. Prior</w:t>
      </w:r>
      <w:r w:rsidR="00825BA4">
        <w:t xml:space="preserve"> to</w:t>
      </w:r>
      <w:r w:rsidR="00A9335A" w:rsidRPr="00D73B61">
        <w:t xml:space="preserve"> publishing, the pack</w:t>
      </w:r>
      <w:r w:rsidR="001922C2">
        <w:t xml:space="preserve">age has been tested with MATLAB </w:t>
      </w:r>
      <w:r w:rsidR="00F85D9E" w:rsidRPr="00F85D9E">
        <w:rPr>
          <w:color w:val="FF0000"/>
        </w:rPr>
        <w:t>Release</w:t>
      </w:r>
      <w:r w:rsidR="00D16D12">
        <w:rPr>
          <w:color w:val="FF0000"/>
        </w:rPr>
        <w:t>s</w:t>
      </w:r>
      <w:r w:rsidR="00F85D9E" w:rsidRPr="00F85D9E">
        <w:rPr>
          <w:color w:val="FF0000"/>
        </w:rPr>
        <w:t xml:space="preserve"> </w:t>
      </w:r>
      <w:r w:rsidR="00F85D9E" w:rsidRPr="001922C2">
        <w:rPr>
          <w:color w:val="FF0000"/>
        </w:rPr>
        <w:t>R2015b</w:t>
      </w:r>
      <w:r w:rsidR="001922C2" w:rsidRPr="001922C2">
        <w:rPr>
          <w:color w:val="FF0000"/>
        </w:rPr>
        <w:t xml:space="preserve"> and </w:t>
      </w:r>
      <w:proofErr w:type="spellStart"/>
      <w:r w:rsidR="001922C2" w:rsidRPr="001922C2">
        <w:rPr>
          <w:color w:val="FF0000"/>
        </w:rPr>
        <w:t>Rxxxxx</w:t>
      </w:r>
      <w:proofErr w:type="spellEnd"/>
      <w:r w:rsidR="00F85D9E">
        <w:t>. The authors</w:t>
      </w:r>
      <w:r w:rsidR="00BA43E8">
        <w:t xml:space="preserve"> cannot guarantee that the programs will</w:t>
      </w:r>
      <w:r w:rsidR="00D16D12">
        <w:t xml:space="preserve"> work with other MATLAB r</w:t>
      </w:r>
      <w:r w:rsidR="00F85D9E">
        <w:t>eleases</w:t>
      </w:r>
      <w:r w:rsidR="00A9335A" w:rsidRPr="00D73B61">
        <w:t>.</w:t>
      </w:r>
    </w:p>
    <w:p w:rsidR="00351887" w:rsidRDefault="00D16D12" w:rsidP="003A2FC3">
      <w:r>
        <w:lastRenderedPageBreak/>
        <w:t>Within</w:t>
      </w:r>
      <w:r w:rsidR="00FD0EE4" w:rsidRPr="00D73B61">
        <w:t xml:space="preserve"> the package, you can find</w:t>
      </w:r>
      <w:r w:rsidR="00FD0EE4">
        <w:t xml:space="preserve"> a program </w:t>
      </w:r>
      <w:r w:rsidR="00FD0EE4" w:rsidRPr="00D73B61">
        <w:t>&lt;</w:t>
      </w:r>
      <w:proofErr w:type="spellStart"/>
      <w:r w:rsidR="00FD0EE4" w:rsidRPr="00D73B61">
        <w:t>main_script_eeglab.m</w:t>
      </w:r>
      <w:proofErr w:type="spellEnd"/>
      <w:r w:rsidR="00FD0EE4" w:rsidRPr="00D73B61">
        <w:t>&gt;</w:t>
      </w:r>
      <w:r w:rsidR="00FD0EE4">
        <w:t xml:space="preserve"> that</w:t>
      </w:r>
      <w:r>
        <w:t xml:space="preserve"> demonstrates</w:t>
      </w:r>
      <w:r w:rsidR="001A7F12">
        <w:t xml:space="preserve"> how </w:t>
      </w:r>
      <w:proofErr w:type="spellStart"/>
      <w:r w:rsidR="00FD0EE4" w:rsidRPr="00D73B61">
        <w:t>DDWiener</w:t>
      </w:r>
      <w:proofErr w:type="spellEnd"/>
      <w:r w:rsidR="00FD0EE4" w:rsidRPr="00D73B61">
        <w:t xml:space="preserve"> and SOUND</w:t>
      </w:r>
      <w:r w:rsidR="001A7F12">
        <w:t xml:space="preserve"> </w:t>
      </w:r>
      <w:r w:rsidR="00060F92">
        <w:t xml:space="preserve">can be used </w:t>
      </w:r>
      <w:r w:rsidR="00525129">
        <w:t>along</w:t>
      </w:r>
      <w:r w:rsidR="00060F92">
        <w:t>side the open-source</w:t>
      </w:r>
      <w:r w:rsidR="00FD0EE4" w:rsidRPr="00D73B61">
        <w:t xml:space="preserve"> MATLAB toolbox</w:t>
      </w:r>
      <w:r>
        <w:t xml:space="preserve"> EEGLAB (</w:t>
      </w:r>
      <w:r w:rsidR="009707B6" w:rsidRPr="00E44CE8">
        <w:t xml:space="preserve">Delorme and </w:t>
      </w:r>
      <w:proofErr w:type="spellStart"/>
      <w:r w:rsidR="009707B6" w:rsidRPr="00E44CE8">
        <w:t>Makeig</w:t>
      </w:r>
      <w:proofErr w:type="spellEnd"/>
      <w:r w:rsidR="009707B6" w:rsidRPr="00E44CE8">
        <w:t>, 2004</w:t>
      </w:r>
      <w:r w:rsidR="00FD0EE4" w:rsidRPr="00D73B61">
        <w:t>)</w:t>
      </w:r>
      <w:r w:rsidR="00FD0EE4">
        <w:t xml:space="preserve"> to clean a sample</w:t>
      </w:r>
      <w:r w:rsidR="00B97666">
        <w:t xml:space="preserve"> EEG</w:t>
      </w:r>
      <w:r w:rsidR="00FD0EE4">
        <w:t xml:space="preserve"> dataset</w:t>
      </w:r>
      <w:r w:rsidR="00FD0EE4" w:rsidRPr="00D73B61">
        <w:t>.</w:t>
      </w:r>
      <w:r w:rsidR="003A2FC3">
        <w:t xml:space="preserve"> </w:t>
      </w:r>
      <w:r w:rsidR="00DE0F63">
        <w:t xml:space="preserve">The sample EEG dataset used </w:t>
      </w:r>
      <w:r w:rsidR="00B97666">
        <w:t>in</w:t>
      </w:r>
      <w:r w:rsidR="003A2FC3">
        <w:t xml:space="preserve"> the demo package</w:t>
      </w:r>
      <w:r w:rsidR="00B97666">
        <w:t xml:space="preserve"> </w:t>
      </w:r>
      <w:r w:rsidR="00B97666">
        <w:t xml:space="preserve">was downloaded from the </w:t>
      </w:r>
      <w:proofErr w:type="spellStart"/>
      <w:r w:rsidR="00B97666">
        <w:t>HeadIT</w:t>
      </w:r>
      <w:proofErr w:type="spellEnd"/>
      <w:r w:rsidR="00B97666">
        <w:t xml:space="preserve"> Data Repository</w:t>
      </w:r>
      <w:r w:rsidR="00605375">
        <w:t xml:space="preserve"> (</w:t>
      </w:r>
      <w:r w:rsidR="00C5560E">
        <w:t xml:space="preserve">available online </w:t>
      </w:r>
      <w:hyperlink r:id="rId5" w:history="1">
        <w:r w:rsidR="00605375" w:rsidRPr="0064686B">
          <w:rPr>
            <w:rStyle w:val="Hyperlinkki"/>
          </w:rPr>
          <w:t>http://headit.ucsd.edu/</w:t>
        </w:r>
      </w:hyperlink>
      <w:r w:rsidR="00605375">
        <w:t>) maintained by t</w:t>
      </w:r>
      <w:r w:rsidR="00B97666">
        <w:t xml:space="preserve">he Swartz Center for Computational Neuroscience at </w:t>
      </w:r>
      <w:r w:rsidR="00605375">
        <w:t xml:space="preserve">the </w:t>
      </w:r>
      <w:r w:rsidR="00B97666">
        <w:t>University of California</w:t>
      </w:r>
      <w:r w:rsidR="00605375">
        <w:t xml:space="preserve"> at</w:t>
      </w:r>
      <w:r w:rsidR="00B97666">
        <w:t xml:space="preserve"> San Diego.</w:t>
      </w:r>
      <w:r w:rsidR="00D718F5">
        <w:t xml:space="preserve"> </w:t>
      </w:r>
      <w:r w:rsidR="007A3300">
        <w:t xml:space="preserve">The used dataset corresponds to the study of </w:t>
      </w:r>
      <w:r w:rsidR="007A3300" w:rsidRPr="00D718F5">
        <w:t>Auditory Two-Choice Response Task with an Ignored Feature Difference</w:t>
      </w:r>
      <w:r w:rsidR="007A3300">
        <w:t xml:space="preserve">, session 6 (available online </w:t>
      </w:r>
      <w:hyperlink r:id="rId6" w:history="1">
        <w:r w:rsidR="00744BDE" w:rsidRPr="0064686B">
          <w:rPr>
            <w:rStyle w:val="Hyperlinkki"/>
          </w:rPr>
          <w:t>http://headit.ucsd.edu/recording_sessions/68194958-a238-11e2-ba0c-0050563f2612</w:t>
        </w:r>
      </w:hyperlink>
      <w:r w:rsidR="00744BDE">
        <w:t xml:space="preserve">). </w:t>
      </w:r>
      <w:r w:rsidR="00FB1E6E">
        <w:t xml:space="preserve">In order to use the </w:t>
      </w:r>
      <w:proofErr w:type="spellStart"/>
      <w:r w:rsidR="00FB1E6E">
        <w:t>HeadIT</w:t>
      </w:r>
      <w:proofErr w:type="spellEnd"/>
      <w:r w:rsidR="00FB1E6E">
        <w:t xml:space="preserve"> Data Repository, the user must agree to the </w:t>
      </w:r>
      <w:proofErr w:type="spellStart"/>
      <w:r w:rsidR="00FB1E6E">
        <w:t>HeadIT</w:t>
      </w:r>
      <w:proofErr w:type="spellEnd"/>
      <w:r w:rsidR="00FB1E6E">
        <w:t xml:space="preserve"> Data Repository Terms of use and Data use agreement.</w:t>
      </w:r>
      <w:r w:rsidR="00C5560E">
        <w:t xml:space="preserve"> For more details on the dataset, see the </w:t>
      </w:r>
      <w:proofErr w:type="spellStart"/>
      <w:r w:rsidR="00C5560E">
        <w:t>HeadIT</w:t>
      </w:r>
      <w:proofErr w:type="spellEnd"/>
      <w:r w:rsidR="00C5560E">
        <w:t xml:space="preserve"> Data Repository</w:t>
      </w:r>
      <w:r w:rsidR="00C5560E">
        <w:t xml:space="preserve"> site.</w:t>
      </w:r>
    </w:p>
    <w:p w:rsidR="00351887" w:rsidRDefault="00351887" w:rsidP="00351887">
      <w:r>
        <w:t xml:space="preserve">Since the used sample EEG dataset is in </w:t>
      </w:r>
      <w:proofErr w:type="spellStart"/>
      <w:r>
        <w:t>Biosemi</w:t>
      </w:r>
      <w:proofErr w:type="spellEnd"/>
      <w:r>
        <w:t xml:space="preserve"> data</w:t>
      </w:r>
      <w:r>
        <w:t xml:space="preserve"> form</w:t>
      </w:r>
      <w:r>
        <w:t>at (</w:t>
      </w:r>
      <w:r>
        <w:t>.</w:t>
      </w:r>
      <w:proofErr w:type="spellStart"/>
      <w:r>
        <w:t>bdf</w:t>
      </w:r>
      <w:proofErr w:type="spellEnd"/>
      <w:r>
        <w:t>)</w:t>
      </w:r>
      <w:r>
        <w:t xml:space="preserve">, the </w:t>
      </w:r>
      <w:proofErr w:type="spellStart"/>
      <w:r>
        <w:t>BioSig</w:t>
      </w:r>
      <w:proofErr w:type="spellEnd"/>
      <w:r>
        <w:t xml:space="preserve"> t</w:t>
      </w:r>
      <w:r w:rsidR="00DE0F63">
        <w:t xml:space="preserve">oolbox </w:t>
      </w:r>
      <w:r>
        <w:t>(</w:t>
      </w:r>
      <w:proofErr w:type="spellStart"/>
      <w:r>
        <w:t>Schlögl</w:t>
      </w:r>
      <w:proofErr w:type="spellEnd"/>
      <w:r>
        <w:t xml:space="preserve"> and Brunner, 2008; available online </w:t>
      </w:r>
      <w:hyperlink r:id="rId7" w:history="1">
        <w:r w:rsidR="00166DE4" w:rsidRPr="0064686B">
          <w:rPr>
            <w:rStyle w:val="Hyperlinkki"/>
          </w:rPr>
          <w:t>http://biosig.sourceforge.net/download.html</w:t>
        </w:r>
      </w:hyperlink>
      <w:r w:rsidR="00166DE4">
        <w:t>)</w:t>
      </w:r>
      <w:r>
        <w:t xml:space="preserve"> is also needed. The EEGLAB-compatible program </w:t>
      </w:r>
      <w:r w:rsidR="00CF1CE6">
        <w:t>has been</w:t>
      </w:r>
      <w:r w:rsidRPr="00D73B61">
        <w:t xml:space="preserve"> tested</w:t>
      </w:r>
      <w:r w:rsidR="00166DE4">
        <w:t xml:space="preserve"> with EEGLAB toolbox </w:t>
      </w:r>
      <w:r w:rsidR="00166DE4">
        <w:t>Version 14.0.0</w:t>
      </w:r>
      <w:r w:rsidR="00166DE4" w:rsidRPr="00E44CE8">
        <w:t>b</w:t>
      </w:r>
      <w:r w:rsidR="00166DE4">
        <w:t xml:space="preserve"> and </w:t>
      </w:r>
      <w:proofErr w:type="spellStart"/>
      <w:r w:rsidR="00166DE4">
        <w:t>BioSig</w:t>
      </w:r>
      <w:proofErr w:type="spellEnd"/>
      <w:r w:rsidR="00166DE4">
        <w:t xml:space="preserve"> toolbox </w:t>
      </w:r>
      <w:r w:rsidR="00166DE4">
        <w:t>Version 3.1.0</w:t>
      </w:r>
      <w:r w:rsidR="00166DE4">
        <w:t>. The authors</w:t>
      </w:r>
      <w:r w:rsidRPr="00D73B61">
        <w:t xml:space="preserve"> cannot guarantee that the program will work as intended with other EEGLAB </w:t>
      </w:r>
      <w:r w:rsidR="00166DE4">
        <w:t xml:space="preserve">and </w:t>
      </w:r>
      <w:proofErr w:type="spellStart"/>
      <w:r w:rsidR="00166DE4">
        <w:t>BioSig</w:t>
      </w:r>
      <w:proofErr w:type="spellEnd"/>
      <w:r>
        <w:t xml:space="preserve"> </w:t>
      </w:r>
      <w:r w:rsidR="00DE0F63">
        <w:t>v</w:t>
      </w:r>
      <w:r w:rsidRPr="00D73B61">
        <w:t>ersion</w:t>
      </w:r>
      <w:r>
        <w:t>s.</w:t>
      </w:r>
    </w:p>
    <w:p w:rsidR="00525129" w:rsidRDefault="00605375" w:rsidP="002125E0">
      <w:r>
        <w:t>The</w:t>
      </w:r>
      <w:r w:rsidR="004F0606">
        <w:t xml:space="preserve"> sample</w:t>
      </w:r>
      <w:r>
        <w:t xml:space="preserve"> data</w:t>
      </w:r>
      <w:r w:rsidR="004F0606">
        <w:t>set</w:t>
      </w:r>
      <w:r>
        <w:t xml:space="preserve"> h</w:t>
      </w:r>
      <w:r w:rsidR="004F0606">
        <w:t>as been measured with a 254-channel EEG system. Due to</w:t>
      </w:r>
      <w:r>
        <w:t xml:space="preserve"> the large number of EEG channels, it is only likely that there are </w:t>
      </w:r>
      <w:r w:rsidR="004F0606">
        <w:t xml:space="preserve">a </w:t>
      </w:r>
      <w:r w:rsidR="00351887">
        <w:t>few corrupted ones.</w:t>
      </w:r>
      <w:r>
        <w:t xml:space="preserve"> </w:t>
      </w:r>
      <w:r w:rsidR="00351887">
        <w:t xml:space="preserve">Running the </w:t>
      </w:r>
      <w:r w:rsidR="00351887" w:rsidRPr="00D73B61">
        <w:t>program &lt;</w:t>
      </w:r>
      <w:proofErr w:type="spellStart"/>
      <w:r w:rsidR="00351887" w:rsidRPr="00D73B61">
        <w:t>main_script_eeglab.m</w:t>
      </w:r>
      <w:proofErr w:type="spellEnd"/>
      <w:r w:rsidR="00351887">
        <w:t xml:space="preserve"> demonstrates how these channels can be cleaned in a straightforward manner with minimal user interference.</w:t>
      </w:r>
      <w:r w:rsidR="009B392B">
        <w:t xml:space="preserve"> </w:t>
      </w:r>
      <w:r w:rsidR="009B392B" w:rsidRPr="00D73B61">
        <w:t>Because of the high dimensionality of t</w:t>
      </w:r>
      <w:r w:rsidR="000554B5">
        <w:t>he sample dataset, running the program</w:t>
      </w:r>
      <w:r w:rsidR="009B392B" w:rsidRPr="00D73B61">
        <w:t xml:space="preserve"> can take several minutes. </w:t>
      </w:r>
      <w:r w:rsidR="009968FB">
        <w:t xml:space="preserve">For more details on </w:t>
      </w:r>
      <w:proofErr w:type="spellStart"/>
      <w:r w:rsidR="009968FB">
        <w:t>DDWiener</w:t>
      </w:r>
      <w:proofErr w:type="spellEnd"/>
      <w:r w:rsidR="009968FB">
        <w:t xml:space="preserve"> and SOUND, see the original article by Mutanen et al</w:t>
      </w:r>
      <w:r w:rsidR="008F7431">
        <w:t>.</w:t>
      </w:r>
      <w:r w:rsidR="009968FB">
        <w:t xml:space="preserve"> (</w:t>
      </w:r>
      <w:r w:rsidR="008F7431">
        <w:t>in press</w:t>
      </w:r>
      <w:r w:rsidR="009968FB">
        <w:t>).</w:t>
      </w:r>
    </w:p>
    <w:p w:rsidR="00975E8B" w:rsidRDefault="00975E8B" w:rsidP="00166DE4">
      <w:pPr>
        <w:ind w:left="0"/>
      </w:pPr>
    </w:p>
    <w:p w:rsidR="00975E8B" w:rsidRDefault="00975E8B" w:rsidP="00105D18">
      <w:pPr>
        <w:pStyle w:val="Otsikko1"/>
      </w:pPr>
      <w:r>
        <w:t>Running the program</w:t>
      </w:r>
    </w:p>
    <w:p w:rsidR="00105D18" w:rsidRPr="00105D18" w:rsidRDefault="00105D18" w:rsidP="00105D18"/>
    <w:p w:rsidR="00975E8B" w:rsidRDefault="00975E8B" w:rsidP="002422D1">
      <w:pPr>
        <w:pStyle w:val="Luettelokappale"/>
        <w:numPr>
          <w:ilvl w:val="1"/>
          <w:numId w:val="3"/>
        </w:numPr>
      </w:pPr>
      <w:r>
        <w:t>Downloa</w:t>
      </w:r>
      <w:r w:rsidR="00105D18">
        <w:t>d and install</w:t>
      </w:r>
      <w:r w:rsidR="00341350">
        <w:t xml:space="preserve"> the</w:t>
      </w:r>
      <w:r w:rsidR="00105D18">
        <w:t xml:space="preserve"> EEGLAB</w:t>
      </w:r>
      <w:r w:rsidR="00341350">
        <w:t xml:space="preserve"> toolbox</w:t>
      </w:r>
      <w:r w:rsidR="00105D18">
        <w:t xml:space="preserve"> (</w:t>
      </w:r>
      <w:r w:rsidR="00105D18">
        <w:t>Version 14.0.0</w:t>
      </w:r>
      <w:r w:rsidR="00105D18" w:rsidRPr="00E44CE8">
        <w:t>b</w:t>
      </w:r>
      <w:r w:rsidR="002422D1">
        <w:t xml:space="preserve"> has been tested; available online </w:t>
      </w:r>
      <w:hyperlink r:id="rId8" w:history="1">
        <w:r w:rsidR="002422D1" w:rsidRPr="0064686B">
          <w:rPr>
            <w:rStyle w:val="Hyperlinkki"/>
          </w:rPr>
          <w:t>https://sccn.ucsd.edu/eeglab/downloadtoolbox.php</w:t>
        </w:r>
      </w:hyperlink>
      <w:r w:rsidR="00314253">
        <w:t>).</w:t>
      </w:r>
    </w:p>
    <w:p w:rsidR="00975E8B" w:rsidRDefault="00975E8B" w:rsidP="00975E8B">
      <w:pPr>
        <w:pStyle w:val="Luettelokappale"/>
        <w:numPr>
          <w:ilvl w:val="1"/>
          <w:numId w:val="3"/>
        </w:numPr>
      </w:pPr>
      <w:r>
        <w:t xml:space="preserve">Download and install </w:t>
      </w:r>
      <w:r w:rsidR="00341350">
        <w:t xml:space="preserve">the </w:t>
      </w:r>
      <w:proofErr w:type="spellStart"/>
      <w:r>
        <w:t>BioSig</w:t>
      </w:r>
      <w:proofErr w:type="spellEnd"/>
      <w:r w:rsidR="00341350">
        <w:t xml:space="preserve"> toolbox (</w:t>
      </w:r>
      <w:r w:rsidR="00341350">
        <w:t>Version 3.1.0</w:t>
      </w:r>
      <w:r w:rsidR="00341350">
        <w:t xml:space="preserve"> has been tested; </w:t>
      </w:r>
      <w:r w:rsidR="00341350">
        <w:t xml:space="preserve">available online </w:t>
      </w:r>
      <w:hyperlink r:id="rId9" w:history="1">
        <w:r w:rsidR="00341350" w:rsidRPr="0064686B">
          <w:rPr>
            <w:rStyle w:val="Hyperlinkki"/>
          </w:rPr>
          <w:t>http://biosig.sourceforge.net/download.html</w:t>
        </w:r>
      </w:hyperlink>
      <w:r w:rsidR="00341350">
        <w:t xml:space="preserve">) </w:t>
      </w:r>
      <w:r w:rsidR="00341350">
        <w:t>in the EEGLAB “plugins” sub-folder</w:t>
      </w:r>
      <w:r w:rsidR="00341350">
        <w:t>.</w:t>
      </w:r>
    </w:p>
    <w:p w:rsidR="00E12DBE" w:rsidRDefault="00E12DBE" w:rsidP="00975E8B">
      <w:pPr>
        <w:pStyle w:val="Luettelokappale"/>
        <w:numPr>
          <w:ilvl w:val="1"/>
          <w:numId w:val="3"/>
        </w:numPr>
      </w:pPr>
      <w:r>
        <w:t>Download the sample EEG dataset</w:t>
      </w:r>
      <w:r w:rsidR="00173231">
        <w:t xml:space="preserve"> (</w:t>
      </w:r>
      <w:r w:rsidR="00173231">
        <w:t>eeg_recording_1.bdf</w:t>
      </w:r>
      <w:r w:rsidR="00173231">
        <w:t>)</w:t>
      </w:r>
      <w:r>
        <w:t xml:space="preserve"> and the file containing the channel locations</w:t>
      </w:r>
      <w:r w:rsidR="00173231">
        <w:t xml:space="preserve"> (</w:t>
      </w:r>
      <w:proofErr w:type="spellStart"/>
      <w:r w:rsidR="00173231">
        <w:t>channel_locations.elp</w:t>
      </w:r>
      <w:proofErr w:type="spellEnd"/>
      <w:r w:rsidR="00173231">
        <w:t>)</w:t>
      </w:r>
      <w:r>
        <w:t xml:space="preserve"> from </w:t>
      </w:r>
      <w:r>
        <w:t xml:space="preserve">the </w:t>
      </w:r>
      <w:proofErr w:type="spellStart"/>
      <w:r>
        <w:t>HeadIT</w:t>
      </w:r>
      <w:proofErr w:type="spellEnd"/>
      <w:r>
        <w:t xml:space="preserve"> Data Repository</w:t>
      </w:r>
      <w:r>
        <w:t xml:space="preserve"> </w:t>
      </w:r>
      <w:r>
        <w:t xml:space="preserve">(available online </w:t>
      </w:r>
      <w:hyperlink r:id="rId10" w:history="1">
        <w:r w:rsidRPr="0064686B">
          <w:rPr>
            <w:rStyle w:val="Hyperlinkki"/>
          </w:rPr>
          <w:t>http://headit.ucsd.edu/recording_sessions/68194958-a238-11e2-ba0c-0050563f2612</w:t>
        </w:r>
      </w:hyperlink>
      <w:r>
        <w:t>).</w:t>
      </w:r>
    </w:p>
    <w:p w:rsidR="00E12DBE" w:rsidRDefault="00E12DBE" w:rsidP="00975E8B">
      <w:pPr>
        <w:pStyle w:val="Luettelokappale"/>
        <w:numPr>
          <w:ilvl w:val="1"/>
          <w:numId w:val="3"/>
        </w:numPr>
      </w:pPr>
      <w:r>
        <w:t>Download and install the SOUND pipeline package.</w:t>
      </w:r>
    </w:p>
    <w:p w:rsidR="00271BBC" w:rsidRDefault="00271BBC" w:rsidP="00975E8B">
      <w:pPr>
        <w:pStyle w:val="Luettelokappale"/>
        <w:numPr>
          <w:ilvl w:val="1"/>
          <w:numId w:val="3"/>
        </w:numPr>
      </w:pPr>
      <w:r>
        <w:t xml:space="preserve">Make sure that all the needed folders and files (listed above) are </w:t>
      </w:r>
      <w:r>
        <w:t>located in your MATLAB path.</w:t>
      </w:r>
    </w:p>
    <w:p w:rsidR="00EE0C71" w:rsidRDefault="00975E8B" w:rsidP="00CF1CE6">
      <w:pPr>
        <w:pStyle w:val="Luettelokappale"/>
        <w:numPr>
          <w:ilvl w:val="1"/>
          <w:numId w:val="3"/>
        </w:numPr>
      </w:pPr>
      <w:r>
        <w:t xml:space="preserve">Open </w:t>
      </w:r>
      <w:r w:rsidR="00271BBC">
        <w:t xml:space="preserve">the program </w:t>
      </w:r>
      <w:r w:rsidRPr="00D73B61">
        <w:t>&lt;</w:t>
      </w:r>
      <w:proofErr w:type="spellStart"/>
      <w:r w:rsidRPr="00D73B61">
        <w:t>main_script_eeglab.m</w:t>
      </w:r>
      <w:proofErr w:type="spellEnd"/>
      <w:r w:rsidRPr="00D73B61">
        <w:t>&gt;</w:t>
      </w:r>
      <w:r w:rsidR="00271BBC">
        <w:t xml:space="preserve"> in MATLAB. You can </w:t>
      </w:r>
      <w:r>
        <w:t>either</w:t>
      </w:r>
      <w:r w:rsidR="00271BBC">
        <w:t xml:space="preserve"> run</w:t>
      </w:r>
      <w:r>
        <w:t xml:space="preserve"> the whole script at</w:t>
      </w:r>
      <w:r w:rsidR="002125E0">
        <w:t xml:space="preserve"> once or run the different sections step by step. The sections</w:t>
      </w:r>
      <w:r>
        <w:t xml:space="preserve"> have been numbered and are intended to be ran in th</w:t>
      </w:r>
      <w:r w:rsidR="001B70E4">
        <w:t>e specified order. The</w:t>
      </w:r>
      <w:r w:rsidR="00314253">
        <w:t xml:space="preserve"> programs in the package</w:t>
      </w:r>
      <w:r w:rsidR="002125E0">
        <w:t xml:space="preserve"> </w:t>
      </w:r>
      <w:r w:rsidR="002125E0">
        <w:lastRenderedPageBreak/>
        <w:t>are meant to be self-</w:t>
      </w:r>
      <w:r w:rsidR="001B70E4">
        <w:t>expla</w:t>
      </w:r>
      <w:r w:rsidR="002125E0">
        <w:t xml:space="preserve">natory after reading </w:t>
      </w:r>
      <w:r w:rsidR="002125E0">
        <w:t>the original article by Mutanen et al. (in press)</w:t>
      </w:r>
      <w:r w:rsidR="001B70E4">
        <w:t xml:space="preserve">. </w:t>
      </w:r>
    </w:p>
    <w:p w:rsidR="002125E0" w:rsidRDefault="002125E0" w:rsidP="002125E0">
      <w:pPr>
        <w:pStyle w:val="Otsikko1"/>
        <w:numPr>
          <w:ilvl w:val="0"/>
          <w:numId w:val="0"/>
        </w:numPr>
        <w:ind w:left="786" w:hanging="360"/>
      </w:pPr>
      <w:r>
        <w:t>References</w:t>
      </w:r>
    </w:p>
    <w:p w:rsidR="002125E0" w:rsidRPr="002125E0" w:rsidRDefault="002125E0" w:rsidP="002125E0"/>
    <w:p w:rsidR="006B0032" w:rsidRDefault="006B0032" w:rsidP="00D73B61">
      <w:r w:rsidRPr="006B0032">
        <w:t>De</w:t>
      </w:r>
      <w:r w:rsidR="0007559F">
        <w:t xml:space="preserve">lorme, A., </w:t>
      </w:r>
      <w:proofErr w:type="spellStart"/>
      <w:r w:rsidR="0007559F">
        <w:t>Makeig</w:t>
      </w:r>
      <w:proofErr w:type="spellEnd"/>
      <w:r w:rsidR="0007559F">
        <w:t>, S.</w:t>
      </w:r>
      <w:r w:rsidRPr="006B0032">
        <w:t xml:space="preserve"> 2004. EEGLAB: an open source toolbox for analysis of</w:t>
      </w:r>
      <w:r>
        <w:t xml:space="preserve"> </w:t>
      </w:r>
      <w:r w:rsidRPr="006B0032">
        <w:t>single-trial EEG dynamics including independent component analysis. J</w:t>
      </w:r>
      <w:r>
        <w:t xml:space="preserve"> </w:t>
      </w:r>
      <w:proofErr w:type="spellStart"/>
      <w:r w:rsidRPr="006B0032">
        <w:t>Neurosci</w:t>
      </w:r>
      <w:proofErr w:type="spellEnd"/>
      <w:r w:rsidRPr="006B0032">
        <w:t xml:space="preserve"> Methods 134, 9–21, </w:t>
      </w:r>
      <w:hyperlink r:id="rId11" w:history="1">
        <w:r w:rsidR="005E7E5B" w:rsidRPr="0064686B">
          <w:rPr>
            <w:rStyle w:val="Hyperlinkki"/>
          </w:rPr>
          <w:t>http://dx.doi.org/10.1016/j.jneumeth.2003.10.009</w:t>
        </w:r>
      </w:hyperlink>
      <w:r w:rsidRPr="006B0032">
        <w:t>.</w:t>
      </w:r>
    </w:p>
    <w:p w:rsidR="0007559F" w:rsidRPr="0007559F" w:rsidRDefault="0007559F" w:rsidP="00D73B61">
      <w:r w:rsidRPr="0007559F">
        <w:rPr>
          <w:lang w:val="fi-FI"/>
        </w:rPr>
        <w:t>Mutanen, T.P., Metsomaa, J.,</w:t>
      </w:r>
      <w:r>
        <w:rPr>
          <w:lang w:val="fi-FI"/>
        </w:rPr>
        <w:t xml:space="preserve"> Liljander,</w:t>
      </w:r>
      <w:r w:rsidR="008F7431">
        <w:rPr>
          <w:lang w:val="fi-FI"/>
        </w:rPr>
        <w:t xml:space="preserve"> S., Ilmoniemi R.J. In </w:t>
      </w:r>
      <w:proofErr w:type="spellStart"/>
      <w:r w:rsidR="008F7431">
        <w:rPr>
          <w:lang w:val="fi-FI"/>
        </w:rPr>
        <w:t>press</w:t>
      </w:r>
      <w:proofErr w:type="spellEnd"/>
      <w:r>
        <w:rPr>
          <w:lang w:val="fi-FI"/>
        </w:rPr>
        <w:t xml:space="preserve">. </w:t>
      </w:r>
      <w:r w:rsidRPr="0007559F">
        <w:t>Automatic and robust rejection of sensor noise in EEG: the SOUND algorithm</w:t>
      </w:r>
      <w:r w:rsidR="008F7431">
        <w:t>.</w:t>
      </w:r>
    </w:p>
    <w:p w:rsidR="005E7E5B" w:rsidRDefault="005E7E5B" w:rsidP="005E7E5B">
      <w:proofErr w:type="spellStart"/>
      <w:r>
        <w:t>Schlögl</w:t>
      </w:r>
      <w:proofErr w:type="spellEnd"/>
      <w:r>
        <w:t xml:space="preserve">, A., Brunner, C. 2008. </w:t>
      </w:r>
      <w:proofErr w:type="spellStart"/>
      <w:r>
        <w:t>BioSig</w:t>
      </w:r>
      <w:proofErr w:type="spellEnd"/>
      <w:r>
        <w:t>: a free and open source software library for BCI research. Computer 41, 44–50</w:t>
      </w:r>
      <w:r w:rsidRPr="006B0032">
        <w:t>,</w:t>
      </w:r>
      <w:r>
        <w:t xml:space="preserve"> </w:t>
      </w:r>
      <w:hyperlink r:id="rId12" w:history="1">
        <w:r w:rsidRPr="0064686B">
          <w:rPr>
            <w:rStyle w:val="Hyperlinkki"/>
          </w:rPr>
          <w:t>http://dx.doi.org/10.1109/MC.2008.407</w:t>
        </w:r>
      </w:hyperlink>
      <w:r>
        <w:t>.</w:t>
      </w:r>
      <w:bookmarkStart w:id="0" w:name="_GoBack"/>
      <w:bookmarkEnd w:id="0"/>
    </w:p>
    <w:p w:rsidR="006B0032" w:rsidRDefault="006B0032" w:rsidP="006B0032">
      <w:pPr>
        <w:ind w:left="0"/>
      </w:pPr>
    </w:p>
    <w:p w:rsidR="00EE0C71" w:rsidRDefault="00EE0C71" w:rsidP="00D73B61"/>
    <w:sectPr w:rsidR="00EE0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1528D"/>
    <w:multiLevelType w:val="hybridMultilevel"/>
    <w:tmpl w:val="6BCE420E"/>
    <w:lvl w:ilvl="0" w:tplc="75C0DD5E">
      <w:start w:val="1"/>
      <w:numFmt w:val="decimal"/>
      <w:pStyle w:val="Otsikko1"/>
      <w:lvlText w:val="%1."/>
      <w:lvlJc w:val="left"/>
      <w:pPr>
        <w:ind w:left="786" w:hanging="360"/>
      </w:pPr>
      <w:rPr>
        <w:rFonts w:hint="default"/>
      </w:rPr>
    </w:lvl>
    <w:lvl w:ilvl="1" w:tplc="040B0019" w:tentative="1">
      <w:start w:val="1"/>
      <w:numFmt w:val="lowerLetter"/>
      <w:lvlText w:val="%2."/>
      <w:lvlJc w:val="left"/>
      <w:pPr>
        <w:ind w:left="1506" w:hanging="360"/>
      </w:pPr>
    </w:lvl>
    <w:lvl w:ilvl="2" w:tplc="040B001B" w:tentative="1">
      <w:start w:val="1"/>
      <w:numFmt w:val="lowerRoman"/>
      <w:lvlText w:val="%3."/>
      <w:lvlJc w:val="right"/>
      <w:pPr>
        <w:ind w:left="2226" w:hanging="180"/>
      </w:pPr>
    </w:lvl>
    <w:lvl w:ilvl="3" w:tplc="040B000F" w:tentative="1">
      <w:start w:val="1"/>
      <w:numFmt w:val="decimal"/>
      <w:lvlText w:val="%4."/>
      <w:lvlJc w:val="left"/>
      <w:pPr>
        <w:ind w:left="2946" w:hanging="360"/>
      </w:pPr>
    </w:lvl>
    <w:lvl w:ilvl="4" w:tplc="040B0019" w:tentative="1">
      <w:start w:val="1"/>
      <w:numFmt w:val="lowerLetter"/>
      <w:lvlText w:val="%5."/>
      <w:lvlJc w:val="left"/>
      <w:pPr>
        <w:ind w:left="3666" w:hanging="360"/>
      </w:pPr>
    </w:lvl>
    <w:lvl w:ilvl="5" w:tplc="040B001B" w:tentative="1">
      <w:start w:val="1"/>
      <w:numFmt w:val="lowerRoman"/>
      <w:lvlText w:val="%6."/>
      <w:lvlJc w:val="right"/>
      <w:pPr>
        <w:ind w:left="4386" w:hanging="180"/>
      </w:pPr>
    </w:lvl>
    <w:lvl w:ilvl="6" w:tplc="040B000F" w:tentative="1">
      <w:start w:val="1"/>
      <w:numFmt w:val="decimal"/>
      <w:lvlText w:val="%7."/>
      <w:lvlJc w:val="left"/>
      <w:pPr>
        <w:ind w:left="5106" w:hanging="360"/>
      </w:pPr>
    </w:lvl>
    <w:lvl w:ilvl="7" w:tplc="040B0019" w:tentative="1">
      <w:start w:val="1"/>
      <w:numFmt w:val="lowerLetter"/>
      <w:lvlText w:val="%8."/>
      <w:lvlJc w:val="left"/>
      <w:pPr>
        <w:ind w:left="5826" w:hanging="360"/>
      </w:pPr>
    </w:lvl>
    <w:lvl w:ilvl="8" w:tplc="040B001B" w:tentative="1">
      <w:start w:val="1"/>
      <w:numFmt w:val="lowerRoman"/>
      <w:lvlText w:val="%9."/>
      <w:lvlJc w:val="right"/>
      <w:pPr>
        <w:ind w:left="6546" w:hanging="180"/>
      </w:pPr>
    </w:lvl>
  </w:abstractNum>
  <w:abstractNum w:abstractNumId="1" w15:restartNumberingAfterBreak="0">
    <w:nsid w:val="0B8B7703"/>
    <w:multiLevelType w:val="multilevel"/>
    <w:tmpl w:val="ABB8477C"/>
    <w:lvl w:ilvl="0">
      <w:start w:val="1"/>
      <w:numFmt w:val="decimal"/>
      <w:lvlText w:val="%1"/>
      <w:lvlJc w:val="left"/>
      <w:pPr>
        <w:ind w:left="1305" w:hanging="1305"/>
      </w:pPr>
      <w:rPr>
        <w:rFonts w:hint="default"/>
      </w:rPr>
    </w:lvl>
    <w:lvl w:ilvl="1">
      <w:start w:val="1"/>
      <w:numFmt w:val="decimal"/>
      <w:lvlText w:val="%1.%2"/>
      <w:lvlJc w:val="left"/>
      <w:pPr>
        <w:ind w:left="1731" w:hanging="1305"/>
      </w:pPr>
      <w:rPr>
        <w:rFonts w:hint="default"/>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305" w:hanging="1305"/>
      </w:pPr>
      <w:rPr>
        <w:rFonts w:hint="default"/>
      </w:rPr>
    </w:lvl>
    <w:lvl w:ilvl="5">
      <w:start w:val="1"/>
      <w:numFmt w:val="decimal"/>
      <w:lvlText w:val="%1.%2.%3.%4.%5.%6"/>
      <w:lvlJc w:val="left"/>
      <w:pPr>
        <w:ind w:left="1305" w:hanging="130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912CD8"/>
    <w:multiLevelType w:val="multilevel"/>
    <w:tmpl w:val="7728B4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10626"/>
    <w:multiLevelType w:val="multilevel"/>
    <w:tmpl w:val="E1D440A4"/>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E7D6DD6"/>
    <w:multiLevelType w:val="hybridMultilevel"/>
    <w:tmpl w:val="339074B4"/>
    <w:lvl w:ilvl="0" w:tplc="1582984C">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6D"/>
    <w:rsid w:val="0002598C"/>
    <w:rsid w:val="000554B5"/>
    <w:rsid w:val="00060F92"/>
    <w:rsid w:val="0007559F"/>
    <w:rsid w:val="000919A3"/>
    <w:rsid w:val="00105D18"/>
    <w:rsid w:val="00146F2B"/>
    <w:rsid w:val="00166DE4"/>
    <w:rsid w:val="00170753"/>
    <w:rsid w:val="00173231"/>
    <w:rsid w:val="001922C2"/>
    <w:rsid w:val="001A7F12"/>
    <w:rsid w:val="001B70E4"/>
    <w:rsid w:val="001D5158"/>
    <w:rsid w:val="002125E0"/>
    <w:rsid w:val="002422D1"/>
    <w:rsid w:val="00271BBC"/>
    <w:rsid w:val="002E74F9"/>
    <w:rsid w:val="00314253"/>
    <w:rsid w:val="00325E1F"/>
    <w:rsid w:val="00341350"/>
    <w:rsid w:val="00351887"/>
    <w:rsid w:val="00382678"/>
    <w:rsid w:val="003A2FC3"/>
    <w:rsid w:val="003B5BA8"/>
    <w:rsid w:val="004F0606"/>
    <w:rsid w:val="00525129"/>
    <w:rsid w:val="0057032E"/>
    <w:rsid w:val="005E7E5B"/>
    <w:rsid w:val="00605375"/>
    <w:rsid w:val="0060558B"/>
    <w:rsid w:val="00655E9C"/>
    <w:rsid w:val="00675D93"/>
    <w:rsid w:val="006B0032"/>
    <w:rsid w:val="006B336D"/>
    <w:rsid w:val="00744BDE"/>
    <w:rsid w:val="00755A6D"/>
    <w:rsid w:val="00765809"/>
    <w:rsid w:val="007A3300"/>
    <w:rsid w:val="007D726C"/>
    <w:rsid w:val="00825BA4"/>
    <w:rsid w:val="008647D6"/>
    <w:rsid w:val="008D3073"/>
    <w:rsid w:val="008F7431"/>
    <w:rsid w:val="00912F00"/>
    <w:rsid w:val="00922980"/>
    <w:rsid w:val="00927D18"/>
    <w:rsid w:val="00935733"/>
    <w:rsid w:val="00952939"/>
    <w:rsid w:val="009707B6"/>
    <w:rsid w:val="00975E8B"/>
    <w:rsid w:val="009968FB"/>
    <w:rsid w:val="009B392B"/>
    <w:rsid w:val="009C44EE"/>
    <w:rsid w:val="009F3287"/>
    <w:rsid w:val="00A03050"/>
    <w:rsid w:val="00A30D40"/>
    <w:rsid w:val="00A439B0"/>
    <w:rsid w:val="00A46BC5"/>
    <w:rsid w:val="00A62D72"/>
    <w:rsid w:val="00A909D9"/>
    <w:rsid w:val="00A9335A"/>
    <w:rsid w:val="00AC49D6"/>
    <w:rsid w:val="00B006F3"/>
    <w:rsid w:val="00B169A8"/>
    <w:rsid w:val="00B23A98"/>
    <w:rsid w:val="00B97666"/>
    <w:rsid w:val="00BA43E8"/>
    <w:rsid w:val="00BE3A8A"/>
    <w:rsid w:val="00C5560E"/>
    <w:rsid w:val="00C72D68"/>
    <w:rsid w:val="00C96AA9"/>
    <w:rsid w:val="00CF1CE6"/>
    <w:rsid w:val="00D16D12"/>
    <w:rsid w:val="00D718F5"/>
    <w:rsid w:val="00D73B61"/>
    <w:rsid w:val="00D81093"/>
    <w:rsid w:val="00D81CF9"/>
    <w:rsid w:val="00DE0F63"/>
    <w:rsid w:val="00DF475C"/>
    <w:rsid w:val="00DF65D8"/>
    <w:rsid w:val="00E12DBE"/>
    <w:rsid w:val="00E44CE8"/>
    <w:rsid w:val="00E73078"/>
    <w:rsid w:val="00EB0F85"/>
    <w:rsid w:val="00EE0C71"/>
    <w:rsid w:val="00F441AC"/>
    <w:rsid w:val="00F85D9E"/>
    <w:rsid w:val="00FB1E6E"/>
    <w:rsid w:val="00FD0E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E6EC6-F4C6-4259-8FFE-628EF143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D73B61"/>
    <w:pPr>
      <w:ind w:left="1304"/>
      <w:jc w:val="both"/>
    </w:pPr>
    <w:rPr>
      <w:rFonts w:ascii="Cambria" w:hAnsi="Cambria"/>
      <w:lang w:val="en-US"/>
    </w:rPr>
  </w:style>
  <w:style w:type="paragraph" w:styleId="Otsikko1">
    <w:name w:val="heading 1"/>
    <w:basedOn w:val="Normaali"/>
    <w:next w:val="Normaali"/>
    <w:link w:val="Otsikko1Char"/>
    <w:uiPriority w:val="9"/>
    <w:qFormat/>
    <w:rsid w:val="00A03050"/>
    <w:pPr>
      <w:keepNext/>
      <w:keepLines/>
      <w:numPr>
        <w:numId w:val="5"/>
      </w:numPr>
      <w:spacing w:before="240" w:after="0"/>
      <w:outlineLvl w:val="0"/>
    </w:pPr>
    <w:rPr>
      <w:rFonts w:eastAsiaTheme="majorEastAsia" w:cs="Times New Roman"/>
      <w:b/>
      <w:sz w:val="28"/>
      <w:szCs w:val="28"/>
    </w:rPr>
  </w:style>
  <w:style w:type="paragraph" w:styleId="Otsikko2">
    <w:name w:val="heading 2"/>
    <w:basedOn w:val="Normaali"/>
    <w:next w:val="Normaali"/>
    <w:link w:val="Otsikko2Char"/>
    <w:uiPriority w:val="9"/>
    <w:unhideWhenUsed/>
    <w:qFormat/>
    <w:rsid w:val="00B23A98"/>
    <w:pPr>
      <w:keepNext/>
      <w:keepLines/>
      <w:spacing w:before="40" w:after="0"/>
      <w:outlineLvl w:val="1"/>
    </w:pPr>
    <w:rPr>
      <w:rFonts w:eastAsiaTheme="majorEastAsia" w:cstheme="majorBidi"/>
      <w:b/>
      <w:color w:val="000000" w:themeColor="text1"/>
      <w:sz w:val="24"/>
      <w:szCs w:val="24"/>
    </w:rPr>
  </w:style>
  <w:style w:type="paragraph" w:styleId="Otsikko3">
    <w:name w:val="heading 3"/>
    <w:basedOn w:val="Normaali"/>
    <w:next w:val="Normaali"/>
    <w:link w:val="Otsikko3Char"/>
    <w:uiPriority w:val="9"/>
    <w:unhideWhenUsed/>
    <w:qFormat/>
    <w:rsid w:val="00C96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A9335A"/>
    <w:pPr>
      <w:spacing w:after="0" w:line="240" w:lineRule="auto"/>
    </w:pPr>
  </w:style>
  <w:style w:type="paragraph" w:styleId="Otsikko">
    <w:name w:val="Title"/>
    <w:basedOn w:val="Normaali"/>
    <w:next w:val="Normaali"/>
    <w:link w:val="OtsikkoChar"/>
    <w:uiPriority w:val="10"/>
    <w:qFormat/>
    <w:rsid w:val="00A93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9335A"/>
    <w:rPr>
      <w:rFonts w:asciiTheme="majorHAnsi" w:eastAsiaTheme="majorEastAsia" w:hAnsiTheme="majorHAnsi" w:cstheme="majorBidi"/>
      <w:spacing w:val="-10"/>
      <w:kern w:val="28"/>
      <w:sz w:val="56"/>
      <w:szCs w:val="56"/>
    </w:rPr>
  </w:style>
  <w:style w:type="character" w:customStyle="1" w:styleId="Otsikko2Char">
    <w:name w:val="Otsikko 2 Char"/>
    <w:basedOn w:val="Kappaleenoletusfontti"/>
    <w:link w:val="Otsikko2"/>
    <w:uiPriority w:val="9"/>
    <w:rsid w:val="00B23A98"/>
    <w:rPr>
      <w:rFonts w:ascii="Cambria" w:eastAsiaTheme="majorEastAsia" w:hAnsi="Cambria" w:cstheme="majorBidi"/>
      <w:b/>
      <w:color w:val="000000" w:themeColor="text1"/>
      <w:sz w:val="24"/>
      <w:szCs w:val="24"/>
      <w:lang w:val="en-US"/>
    </w:rPr>
  </w:style>
  <w:style w:type="character" w:customStyle="1" w:styleId="Otsikko1Char">
    <w:name w:val="Otsikko 1 Char"/>
    <w:basedOn w:val="Kappaleenoletusfontti"/>
    <w:link w:val="Otsikko1"/>
    <w:uiPriority w:val="9"/>
    <w:rsid w:val="00A03050"/>
    <w:rPr>
      <w:rFonts w:ascii="Cambria" w:eastAsiaTheme="majorEastAsia" w:hAnsi="Cambria" w:cs="Times New Roman"/>
      <w:b/>
      <w:sz w:val="28"/>
      <w:szCs w:val="28"/>
      <w:lang w:val="en-US"/>
    </w:rPr>
  </w:style>
  <w:style w:type="paragraph" w:styleId="Luettelokappale">
    <w:name w:val="List Paragraph"/>
    <w:basedOn w:val="Normaali"/>
    <w:qFormat/>
    <w:rsid w:val="00A9335A"/>
    <w:pPr>
      <w:ind w:left="720"/>
      <w:contextualSpacing/>
    </w:pPr>
  </w:style>
  <w:style w:type="character" w:customStyle="1" w:styleId="Otsikko3Char">
    <w:name w:val="Otsikko 3 Char"/>
    <w:basedOn w:val="Kappaleenoletusfontti"/>
    <w:link w:val="Otsikko3"/>
    <w:uiPriority w:val="9"/>
    <w:rsid w:val="00C96AA9"/>
    <w:rPr>
      <w:rFonts w:asciiTheme="majorHAnsi" w:eastAsiaTheme="majorEastAsia" w:hAnsiTheme="majorHAnsi" w:cstheme="majorBidi"/>
      <w:color w:val="1F4D78" w:themeColor="accent1" w:themeShade="7F"/>
      <w:sz w:val="24"/>
      <w:szCs w:val="24"/>
      <w:lang w:val="en-US"/>
    </w:rPr>
  </w:style>
  <w:style w:type="character" w:styleId="Hyperlinkki">
    <w:name w:val="Hyperlink"/>
    <w:basedOn w:val="Kappaleenoletusfontti"/>
    <w:uiPriority w:val="99"/>
    <w:unhideWhenUsed/>
    <w:rsid w:val="00C96AA9"/>
    <w:rPr>
      <w:color w:val="0000FF"/>
      <w:u w:val="single"/>
    </w:rPr>
  </w:style>
  <w:style w:type="character" w:styleId="AvattuHyperlinkki">
    <w:name w:val="FollowedHyperlink"/>
    <w:basedOn w:val="Kappaleenoletusfontti"/>
    <w:uiPriority w:val="99"/>
    <w:semiHidden/>
    <w:unhideWhenUsed/>
    <w:rsid w:val="001D5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3954">
      <w:bodyDiv w:val="1"/>
      <w:marLeft w:val="0"/>
      <w:marRight w:val="0"/>
      <w:marTop w:val="0"/>
      <w:marBottom w:val="0"/>
      <w:divBdr>
        <w:top w:val="none" w:sz="0" w:space="0" w:color="auto"/>
        <w:left w:val="none" w:sz="0" w:space="0" w:color="auto"/>
        <w:bottom w:val="none" w:sz="0" w:space="0" w:color="auto"/>
        <w:right w:val="none" w:sz="0" w:space="0" w:color="auto"/>
      </w:divBdr>
    </w:div>
    <w:div w:id="10638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cn.ucsd.edu/eeglab/downloadtoolbo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osig.sourceforge.net/download.html" TargetMode="External"/><Relationship Id="rId12" Type="http://schemas.openxmlformats.org/officeDocument/2006/relationships/hyperlink" Target="http://dx.doi.org/10.1109/MC.2008.4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adit.ucsd.edu/recording_sessions/68194958-a238-11e2-ba0c-0050563f2612" TargetMode="External"/><Relationship Id="rId11" Type="http://schemas.openxmlformats.org/officeDocument/2006/relationships/hyperlink" Target="http://dx.doi.org/10.1016/j.jneumeth.2003.10.009" TargetMode="External"/><Relationship Id="rId5" Type="http://schemas.openxmlformats.org/officeDocument/2006/relationships/hyperlink" Target="http://headit.ucsd.edu/" TargetMode="External"/><Relationship Id="rId10" Type="http://schemas.openxmlformats.org/officeDocument/2006/relationships/hyperlink" Target="http://headit.ucsd.edu/recording_sessions/68194958-a238-11e2-ba0c-0050563f2612" TargetMode="External"/><Relationship Id="rId4" Type="http://schemas.openxmlformats.org/officeDocument/2006/relationships/webSettings" Target="webSettings.xml"/><Relationship Id="rId9" Type="http://schemas.openxmlformats.org/officeDocument/2006/relationships/hyperlink" Target="http://biosig.sourceforge.net/downlo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5215</Characters>
  <Application>Microsoft Office Word</Application>
  <DocSecurity>0</DocSecurity>
  <Lines>43</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Aalto University</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Mutanen Tuomas</dc:creator>
  <cp:keywords/>
  <dc:description/>
  <cp:lastModifiedBy>Liljander Sara Kristiina Ext</cp:lastModifiedBy>
  <cp:revision>2</cp:revision>
  <dcterms:created xsi:type="dcterms:W3CDTF">2017-04-09T20:16:00Z</dcterms:created>
  <dcterms:modified xsi:type="dcterms:W3CDTF">2017-04-09T20:16:00Z</dcterms:modified>
</cp:coreProperties>
</file>