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02B49"/>
          <w:sz w:val="20"/>
          <w:szCs w:val="20"/>
        </w:rPr>
        <w:t xml:space="preserve">Annuario del PN</w:t>
      </w:r>
    </w:p>
    <w:p>
      <w:pPr>
        <w:spacing w:after="300"/>
      </w:pPr>
      <w:r>
        <w:rPr>
          <w:i/>
          <w:iCs/>
          <w:color w:val="4B5566"/>
          <w:sz w:val="20"/>
          <w:szCs w:val="20"/>
        </w:rPr>
        <w:t xml:space="preserve">Guida per l'Amministratore</w:t>
      </w:r>
    </w:p>
    <w:p>
      <w:pPr>
        <w:pStyle w:val="Title"/>
        <w:spacing w:after="100"/>
      </w:pPr>
      <w:r>
        <w:rPr>
          <w:b/>
          <w:bCs/>
          <w:color w:val="002B49"/>
          <w:sz w:val="40"/>
          <w:szCs w:val="40"/>
        </w:rPr>
        <w:t xml:space="preserve">Guida Amministratore</w:t>
      </w:r>
    </w:p>
    <w:p>
      <w:pPr>
        <w:spacing w:after="150"/>
      </w:pPr>
      <w:r>
        <w:rPr>
          <w:i/>
          <w:iCs/>
          <w:color w:val="4B5566"/>
          <w:sz w:val="21"/>
          <w:szCs w:val="21"/>
        </w:rPr>
        <w:t xml:space="preserve">Come gestire foto, moderazione, sfondo e testi del sito senza dover scrivere codice.</w:t>
      </w:r>
    </w:p>
    <w:p>
      <w:pPr>
        <w:pBdr>
          <w:bottom w:val="single" w:color="E3EAEF" w:sz="4"/>
        </w:pBdr>
        <w:spacing w:after="300" w:before="100"/>
      </w:pPr>
    </w:p>
    <w:p>
      <w:pPr>
        <w:pStyle w:val="Heading1"/>
        <w:spacing w:after="200" w:before="400"/>
      </w:pPr>
      <w:r>
        <w:rPr>
          <w:b/>
          <w:bCs/>
          <w:color w:val="002B49"/>
          <w:sz w:val="30"/>
          <w:szCs w:val="30"/>
        </w:rPr>
        <w:t xml:space="preserve">1. Dove vengono salvate le foto e i dati</w:t>
      </w:r>
    </w:p>
    <w:p>
      <w:pPr>
        <w:spacing w:after="150"/>
      </w:pPr>
      <w:r>
        <w:rPr>
          <w:color w:val="12161F"/>
          <w:sz w:val="21"/>
          <w:szCs w:val="21"/>
        </w:rPr>
        <w:t xml:space="preserve">Ogni volta che qualcuno invia una foto dal sito (Hall of Fame, Annuario Storico o Archivio), vengono salvate due cose separate:</w:t>
      </w:r>
    </w:p>
    <w:p>
      <w:pPr>
        <w:pStyle w:val="ListParagraph"/>
        <w:numPr>
          <w:ilvl w:val="0"/>
          <w:numId w:val="2"/>
        </w:numPr>
        <w:spacing w:after="80"/>
      </w:pPr>
      <w:r>
        <w:rPr>
          <w:color w:val="12161F"/>
          <w:sz w:val="21"/>
          <w:szCs w:val="21"/>
        </w:rPr>
        <w:t xml:space="preserve">La foto (il file immagine) → su Vercel Blob, uno storage per file collegato al progetto su Vercel (store "annuario-pn-photos"). Ogni foto ha un link pubblico diretto.</w:t>
      </w:r>
    </w:p>
    <w:p>
      <w:pPr>
        <w:pStyle w:val="ListParagraph"/>
        <w:numPr>
          <w:ilvl w:val="0"/>
          <w:numId w:val="2"/>
        </w:numPr>
        <w:spacing w:after="80"/>
      </w:pPr>
      <w:r>
        <w:rPr>
          <w:color w:val="12161F"/>
          <w:sz w:val="21"/>
          <w:szCs w:val="21"/>
        </w:rPr>
        <w:t xml:space="preserve">I dati (nome/i, facoltà, sezione, stato di approvazione, data; per l'Archivio anche tipo singola/gruppo, frase o didascalia e anno dell'edizione) → su Vercel Postgres (il database), tabella hall_of_fame_entries.</w:t>
      </w:r>
    </w:p>
    <w:p>
      <w:pPr>
        <w:spacing w:after="150"/>
      </w:pPr>
      <w:r>
        <w:rPr>
          <w:color w:val="12161F"/>
          <w:sz w:val="21"/>
          <w:szCs w:val="21"/>
        </w:rPr>
        <w:t xml:space="preserve">L'indirizzo email di chi invia la foto NON viene mai salvato: serve solo per controllare che finisca con @unipi.it o @studenti.unipi.it. Solo per le foto dell'Archivio si conserva un'impronta cifrata e non reversibile (colonna submitter_hash), che serve a far rispettare il limite di 1 foto singola e 3 di gruppo a persona per edizione.</w:t>
      </w:r>
    </w:p>
    <w:p>
      <w:pPr>
        <w:pStyle w:val="Heading2"/>
        <w:spacing w:after="150" w:before="300"/>
      </w:pPr>
      <w:r>
        <w:rPr>
          <w:b/>
          <w:bCs/>
          <w:color w:val="0066B2"/>
          <w:sz w:val="24"/>
          <w:szCs w:val="24"/>
        </w:rPr>
        <w:t xml:space="preserve">Come accedere e scaricare</w:t>
      </w:r>
    </w:p>
    <w:p>
      <w:pPr>
        <w:pStyle w:val="ListParagraph"/>
        <w:numPr>
          <w:ilvl w:val="0"/>
          <w:numId w:val="3"/>
        </w:numPr>
        <w:spacing w:after="80"/>
      </w:pPr>
      <w:r>
        <w:rPr>
          <w:color w:val="12161F"/>
          <w:sz w:val="21"/>
          <w:szCs w:val="21"/>
        </w:rPr>
        <w:t xml:space="preserve">Apri un terminale nella cartella del progetto sul tuo computer.</w:t>
      </w:r>
    </w:p>
    <w:p>
      <w:pPr>
        <w:pStyle w:val="ListParagraph"/>
        <w:numPr>
          <w:ilvl w:val="0"/>
          <w:numId w:val="3"/>
        </w:numPr>
        <w:spacing w:after="80"/>
      </w:pPr>
      <w:r>
        <w:rPr>
          <w:color w:val="12161F"/>
          <w:sz w:val="21"/>
          <w:szCs w:val="21"/>
        </w:rPr>
        <w:t xml:space="preserve">Esegui il comando: npm run db:studio</w:t>
      </w:r>
    </w:p>
    <w:p>
      <w:pPr>
        <w:pStyle w:val="ListParagraph"/>
        <w:numPr>
          <w:ilvl w:val="0"/>
          <w:numId w:val="3"/>
        </w:numPr>
        <w:spacing w:after="80"/>
      </w:pPr>
      <w:r>
        <w:rPr>
          <w:color w:val="12161F"/>
          <w:sz w:val="21"/>
          <w:szCs w:val="21"/>
        </w:rPr>
        <w:t xml:space="preserve">Si apre una pagina nel browser (Drizzle Studio) collegata al database vero. Apri la tabella hall_of_fame_entries: qui vedi tutte le schede, con il link diretto a ogni immagine nella colonna image_url e la sezione di provenienza nella colonna section.</w:t>
      </w:r>
    </w:p>
    <w:p>
      <w:pPr>
        <w:pStyle w:val="ListParagraph"/>
        <w:numPr>
          <w:ilvl w:val="0"/>
          <w:numId w:val="3"/>
        </w:numPr>
        <w:spacing w:after="80"/>
      </w:pPr>
      <w:r>
        <w:rPr>
          <w:color w:val="12161F"/>
          <w:sz w:val="21"/>
          <w:szCs w:val="21"/>
        </w:rPr>
        <w:t xml:space="preserve">Per scaricare le foto: apri ogni image_url nel browser e salva l'immagine, oppure copia i link e usali in un secondo momento per un download automatico.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8FA" w:val="clear"/>
            <w:tcMar>
              <w:top w:type="dxa" w:w="120"/>
              <w:left w:type="dxa" w:w="200"/>
              <w:bottom w:type="dxa" w:w="120"/>
              <w:right w:type="dxa" w:w="200"/>
            </w:tcMar>
          </w:tcPr>
          <w:p>
            <w:pPr>
              <w:spacing w:after="0"/>
            </w:pPr>
            <w:r>
              <w:rPr>
                <w:rFonts w:ascii="Consolas" w:cs="Consolas" w:eastAsia="Consolas" w:hAnsi="Consolas"/>
                <w:color w:val="002B49"/>
                <w:sz w:val="19"/>
                <w:szCs w:val="19"/>
              </w:rPr>
              <w:t xml:space="preserve">npm run db:studio</w:t>
            </w:r>
          </w:p>
        </w:tc>
      </w:tr>
    </w:tbl>
    <w:p>
      <w:pPr>
        <w:spacing w:after="150"/>
      </w:pPr>
    </w:p>
    <w:p>
      <w:pPr>
        <w:pBdr>
          <w:bottom w:val="single" w:color="E3EAEF" w:sz="4"/>
        </w:pBdr>
        <w:spacing w:after="300" w:before="100"/>
      </w:pPr>
    </w:p>
    <w:p>
      <w:pPr>
        <w:pStyle w:val="Heading1"/>
        <w:spacing w:after="200" w:before="400"/>
      </w:pPr>
      <w:r>
        <w:rPr>
          <w:b/>
          <w:bCs/>
          <w:color w:val="002B49"/>
          <w:sz w:val="30"/>
          <w:szCs w:val="30"/>
        </w:rPr>
        <w:t xml:space="preserve">2. Come approvare (moderare) una foto</w:t>
      </w:r>
    </w:p>
    <w:p>
      <w:pPr>
        <w:spacing w:after="150"/>
      </w:pPr>
      <w:r>
        <w:rPr>
          <w:color w:val="12161F"/>
          <w:sz w:val="21"/>
          <w:szCs w:val="21"/>
        </w:rPr>
        <w:t xml:space="preserve">Ogni foto inviata nasce con stato PENDING (in attesa): non viene usata finché non la approvi a mano. Le foto di Hall of Fame e Annuario Storico, una volta approvate, compaiono nelle gallerie del sito; quelle dell'Archivio (section = ARCHIVIO) non compaiono sul sito ma finiscono nel PDF dell'edizione.</w:t>
      </w:r>
    </w:p>
    <w:p>
      <w:pPr>
        <w:pStyle w:val="ListParagraph"/>
        <w:numPr>
          <w:ilvl w:val="0"/>
          <w:numId w:val="4"/>
        </w:numPr>
        <w:spacing w:after="80"/>
      </w:pPr>
      <w:r>
        <w:rPr>
          <w:color w:val="12161F"/>
          <w:sz w:val="21"/>
          <w:szCs w:val="21"/>
        </w:rPr>
        <w:t xml:space="preserve">Apri il pannello di moderazione: annuario-pn.vercel.app/admin (in locale: localhost:3000/admin) ed entra con la password del pannello, cioè il valore della variabile ADMIN_PASSWORD impostata su Vercel. L'accesso resta valido per 7 giorni; per uscire usa "Esci".</w:t>
      </w:r>
    </w:p>
    <w:p>
      <w:pPr>
        <w:pStyle w:val="ListParagraph"/>
        <w:numPr>
          <w:ilvl w:val="0"/>
          <w:numId w:val="4"/>
        </w:numPr>
        <w:spacing w:after="80"/>
      </w:pPr>
      <w:r>
        <w:rPr>
          <w:color w:val="12161F"/>
          <w:sz w:val="21"/>
          <w:szCs w:val="21"/>
        </w:rPr>
        <w:t xml:space="preserve">Scegli la sezione (Hall of Fame, Annuario Storico o Archivio): il numero sul pulsante indica quante foto sono in attesa.</w:t>
      </w:r>
    </w:p>
    <w:p>
      <w:pPr>
        <w:pStyle w:val="ListParagraph"/>
        <w:numPr>
          <w:ilvl w:val="0"/>
          <w:numId w:val="4"/>
        </w:numPr>
        <w:spacing w:after="80"/>
      </w:pPr>
      <w:r>
        <w:rPr>
          <w:color w:val="12161F"/>
          <w:sz w:val="21"/>
          <w:szCs w:val="21"/>
        </w:rPr>
        <w:t xml:space="preserve">Nella scheda "In attesa" controlla ogni foto: cliccandola si apre l'immagine originale.</w:t>
      </w:r>
    </w:p>
    <w:p>
      <w:pPr>
        <w:pStyle w:val="ListParagraph"/>
        <w:numPr>
          <w:ilvl w:val="0"/>
          <w:numId w:val="4"/>
        </w:numPr>
        <w:spacing w:after="80"/>
      </w:pPr>
      <w:r>
        <w:rPr>
          <w:color w:val="12161F"/>
          <w:sz w:val="21"/>
          <w:szCs w:val="21"/>
        </w:rPr>
        <w:t xml:space="preserve">Clicca "Approva" per approvarla. Dalla scheda "Approvate" puoi rimetterla in attesa con "Rimetti in attesa".</w:t>
      </w:r>
    </w:p>
    <w:p>
      <w:pPr>
        <w:pStyle w:val="ListParagraph"/>
        <w:numPr>
          <w:ilvl w:val="0"/>
          <w:numId w:val="4"/>
        </w:numPr>
        <w:spacing w:after="80"/>
      </w:pPr>
      <w:r>
        <w:rPr>
          <w:color w:val="12161F"/>
          <w:sz w:val="21"/>
          <w:szCs w:val="21"/>
        </w:rPr>
        <w:t xml:space="preserve">Le foto delle gallerie compaiono subito sul sito. Quelle dell'Archivio non compaiono sul sito ma entrano nel PDF alla prossima generazione (vedi punto 5). In alternativa resta possibile usare Drizzle Studio (npm run db:studio) e cambiare a mano la colonna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AF3FA" w:val="clear"/>
            <w:tcMar>
              <w:top w:type="dxa" w:w="150"/>
              <w:left w:type="dxa" w:w="200"/>
              <w:bottom w:type="dxa" w:w="150"/>
              <w:right w:type="dxa" w:w="200"/>
            </w:tcMar>
          </w:tcPr>
          <w:p>
            <w:pPr>
              <w:spacing w:after="80"/>
            </w:pPr>
            <w:r>
              <w:rPr>
                <w:b/>
                <w:bCs/>
                <w:color w:val="002B49"/>
                <w:sz w:val="21"/>
                <w:szCs w:val="21"/>
              </w:rPr>
              <w:t xml:space="preserve">Per rifiutare una foto</w:t>
            </w:r>
          </w:p>
          <w:p>
            <w:pPr>
              <w:spacing w:after="40"/>
            </w:pPr>
            <w:r>
              <w:rPr>
                <w:color w:val="12161F"/>
                <w:sz w:val="20"/>
                <w:szCs w:val="20"/>
              </w:rPr>
              <w:t xml:space="preserve">Clicca "Elimina" sulla foto: dopo la conferma la scheda e l'immagine vengono cancellate definitivamente, anche da Vercel Blob. L'operazione non si può annullare.</w:t>
            </w:r>
          </w:p>
        </w:tc>
      </w:tr>
    </w:tbl>
    <w:p>
      <w:pPr>
        <w:spacing w:after="150"/>
      </w:pPr>
    </w:p>
    <w:p>
      <w:pPr>
        <w:pBdr>
          <w:bottom w:val="single" w:color="E3EAEF" w:sz="4"/>
        </w:pBdr>
        <w:spacing w:after="300" w:before="100"/>
      </w:pPr>
    </w:p>
    <w:p>
      <w:pPr>
        <w:pStyle w:val="Heading1"/>
        <w:spacing w:after="200" w:before="400"/>
      </w:pPr>
      <w:r>
        <w:rPr>
          <w:b/>
          <w:bCs/>
          <w:color w:val="002B49"/>
          <w:sz w:val="30"/>
          <w:szCs w:val="30"/>
        </w:rPr>
        <w:t xml:space="preserve">3. Aprire e chiudere gli invii per l'annuario</w:t>
      </w:r>
    </w:p>
    <w:p>
      <w:pPr>
        <w:spacing w:after="150"/>
      </w:pPr>
      <w:r>
        <w:rPr>
          <w:color w:val="12161F"/>
          <w:sz w:val="21"/>
          <w:szCs w:val="21"/>
        </w:rPr>
        <w:t xml:space="preserve">Le foto per l'annuario dell'anno si mandano dalla pagina Archivio. Gli invii si aprono e si chiudono in automatico in base alle date che imposti tu, e la barra in fondo alla foto della Home cambia da sola ("Invia la tua foto" oppure "Sfoglia l'Annuario"). Il file da modificare 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8FA" w:val="clear"/>
            <w:tcMar>
              <w:top w:type="dxa" w:w="120"/>
              <w:left w:type="dxa" w:w="200"/>
              <w:bottom w:type="dxa" w:w="120"/>
              <w:right w:type="dxa" w:w="200"/>
            </w:tcMar>
          </w:tcPr>
          <w:p>
            <w:pPr>
              <w:spacing w:after="0"/>
            </w:pPr>
            <w:r>
              <w:rPr>
                <w:rFonts w:ascii="Consolas" w:cs="Consolas" w:eastAsia="Consolas" w:hAnsi="Consolas"/>
                <w:color w:val="002B49"/>
                <w:sz w:val="19"/>
                <w:szCs w:val="19"/>
              </w:rPr>
              <w:t xml:space="preserve">src/config/current-edition.ts</w:t>
            </w:r>
          </w:p>
        </w:tc>
      </w:tr>
    </w:tbl>
    <w:p>
      <w:pPr>
        <w:spacing w:after="150"/>
      </w:pPr>
    </w:p>
    <w:p>
      <w:pPr>
        <w:pStyle w:val="Heading2"/>
        <w:spacing w:after="150" w:before="300"/>
      </w:pPr>
      <w:r>
        <w:rPr>
          <w:b/>
          <w:bCs/>
          <w:color w:val="0066B2"/>
          <w:sz w:val="24"/>
          <w:szCs w:val="24"/>
        </w:rPr>
        <w:t xml:space="preserve">Opzione A — automatica (consigliata)</w:t>
      </w:r>
    </w:p>
    <w:p>
      <w:pPr>
        <w:spacing w:after="150"/>
      </w:pPr>
      <w:r>
        <w:rPr>
          <w:color w:val="12161F"/>
          <w:sz w:val="21"/>
          <w:szCs w:val="21"/>
        </w:rPr>
        <w:t xml:space="preserve">Lascia forceSubmissionOpen impostato su null e aggiorna l'anno dell'edizione (year) e le due date:</w:t>
      </w:r>
    </w:p>
    <w:p>
      <w:pPr>
        <w:pStyle w:val="ListParagraph"/>
        <w:numPr>
          <w:ilvl w:val="0"/>
          <w:numId w:val="2"/>
        </w:numPr>
        <w:spacing w:after="80"/>
      </w:pPr>
      <w:r>
        <w:rPr>
          <w:color w:val="12161F"/>
          <w:sz w:val="21"/>
          <w:szCs w:val="21"/>
        </w:rPr>
        <w:t xml:space="preserve">submissionsOpenAt → da quando è possibile inviare foto</w:t>
      </w:r>
    </w:p>
    <w:p>
      <w:pPr>
        <w:pStyle w:val="ListParagraph"/>
        <w:numPr>
          <w:ilvl w:val="0"/>
          <w:numId w:val="2"/>
        </w:numPr>
        <w:spacing w:after="80"/>
      </w:pPr>
      <w:r>
        <w:rPr>
          <w:color w:val="12161F"/>
          <w:sz w:val="21"/>
          <w:szCs w:val="21"/>
        </w:rPr>
        <w:t xml:space="preserve">submissionsCloseAt → fino a quando è possibile inviare foto</w:t>
      </w:r>
    </w:p>
    <w:p>
      <w:pPr>
        <w:spacing w:after="150"/>
      </w:pPr>
      <w:r>
        <w:rPr>
          <w:color w:val="12161F"/>
          <w:sz w:val="21"/>
          <w:szCs w:val="21"/>
        </w:rPr>
        <w:t xml:space="preserve">Superata la data di chiusura, il modulo sparisce dall'Archivio e la Home invita a sfogliare l'Annuario, senza bisogno di intervenire di nuovo.</w:t>
      </w:r>
    </w:p>
    <w:p>
      <w:pPr>
        <w:pStyle w:val="Heading2"/>
        <w:spacing w:after="150" w:before="300"/>
      </w:pPr>
      <w:r>
        <w:rPr>
          <w:b/>
          <w:bCs/>
          <w:color w:val="0066B2"/>
          <w:sz w:val="24"/>
          <w:szCs w:val="24"/>
        </w:rPr>
        <w:t xml:space="preserve">Opzione B — manuale (forzata)</w:t>
      </w:r>
    </w:p>
    <w:p>
      <w:pPr>
        <w:spacing w:after="150"/>
      </w:pPr>
      <w:r>
        <w:rPr>
          <w:color w:val="12161F"/>
          <w:sz w:val="21"/>
          <w:szCs w:val="21"/>
        </w:rPr>
        <w:t xml:space="preserve">Se vuoi decidere tu a prescindere dalle date, cambia il valore di forceSubmissionOpen:</w:t>
      </w:r>
    </w:p>
    <w:p>
      <w:pPr>
        <w:pStyle w:val="ListParagraph"/>
        <w:numPr>
          <w:ilvl w:val="0"/>
          <w:numId w:val="2"/>
        </w:numPr>
        <w:spacing w:after="80"/>
      </w:pPr>
      <w:r>
        <w:rPr>
          <w:color w:val="12161F"/>
          <w:sz w:val="21"/>
          <w:szCs w:val="21"/>
        </w:rPr>
        <w:t xml:space="preserve">true → invii sempre aperti, anche se le date dicono il contrario</w:t>
      </w:r>
    </w:p>
    <w:p>
      <w:pPr>
        <w:pStyle w:val="ListParagraph"/>
        <w:numPr>
          <w:ilvl w:val="0"/>
          <w:numId w:val="2"/>
        </w:numPr>
        <w:spacing w:after="80"/>
      </w:pPr>
      <w:r>
        <w:rPr>
          <w:color w:val="12161F"/>
          <w:sz w:val="21"/>
          <w:szCs w:val="21"/>
        </w:rPr>
        <w:t xml:space="preserve">false → invii sempre chiusi</w:t>
      </w:r>
    </w:p>
    <w:p>
      <w:pPr>
        <w:pStyle w:val="ListParagraph"/>
        <w:numPr>
          <w:ilvl w:val="0"/>
          <w:numId w:val="2"/>
        </w:numPr>
        <w:spacing w:after="80"/>
      </w:pPr>
      <w:r>
        <w:rPr>
          <w:color w:val="12161F"/>
          <w:sz w:val="21"/>
          <w:szCs w:val="21"/>
        </w:rPr>
        <w:t xml:space="preserve">null → torna al comportamento automatico basato sulle date</w:t>
      </w:r>
    </w:p>
    <w:p>
      <w:pPr>
        <w:pStyle w:val="Heading2"/>
        <w:spacing w:after="150" w:before="300"/>
      </w:pPr>
      <w:r>
        <w:rPr>
          <w:b/>
          <w:bCs/>
          <w:color w:val="0066B2"/>
          <w:sz w:val="24"/>
          <w:szCs w:val="24"/>
        </w:rPr>
        <w:t xml:space="preserve">Limite di invii per persona</w:t>
      </w:r>
    </w:p>
    <w:p>
      <w:pPr>
        <w:spacing w:after="150"/>
      </w:pPr>
      <w:r>
        <w:rPr>
          <w:color w:val="12161F"/>
          <w:sz w:val="21"/>
          <w:szCs w:val="21"/>
        </w:rPr>
        <w:t xml:space="preserve">Sempre nello stesso file, maxSinglePerPerson e maxGroupPerPerson stabiliscono quante foto singole (1) e di gruppo (3) può mandare ogni persona per edizione. I PDF si scaricano solo dall'Archivio: per pubblicarne uno vedi "Aggiungere un'edizione all'Archivio" al punto 4.</w:t>
      </w:r>
    </w:p>
    <w:p>
      <w:pPr>
        <w:spacing w:after="150"/>
      </w:pPr>
      <w:r>
        <w:rPr>
          <w:color w:val="12161F"/>
          <w:sz w:val="21"/>
          <w:szCs w:val="21"/>
        </w:rPr>
        <w:t xml:space="preserve">Dopo ogni modifica a questo file: salva, poi da terminale: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8FA" w:val="clear"/>
            <w:tcMar>
              <w:top w:type="dxa" w:w="120"/>
              <w:left w:type="dxa" w:w="200"/>
              <w:bottom w:type="dxa" w:w="120"/>
              <w:right w:type="dxa" w:w="200"/>
            </w:tcMar>
          </w:tcPr>
          <w:p>
            <w:pPr>
              <w:spacing w:after="0"/>
            </w:pPr>
            <w:r>
              <w:rPr>
                <w:rFonts w:ascii="Consolas" w:cs="Consolas" w:eastAsia="Consolas" w:hAnsi="Consolas"/>
                <w:color w:val="002B49"/>
                <w:sz w:val="19"/>
                <w:szCs w:val="19"/>
              </w:rPr>
              <w:t xml:space="preserve">git add .</w:t>
            </w:r>
          </w:p>
          <w:p>
            <w:pPr>
              <w:spacing w:after="0"/>
            </w:pPr>
            <w:r>
              <w:rPr>
                <w:rFonts w:ascii="Consolas" w:cs="Consolas" w:eastAsia="Consolas" w:hAnsi="Consolas"/>
                <w:color w:val="002B49"/>
                <w:sz w:val="19"/>
                <w:szCs w:val="19"/>
              </w:rPr>
              <w:t xml:space="preserve">git commit -m "Aggiorno date/stato annuario"</w:t>
            </w:r>
          </w:p>
          <w:p>
            <w:pPr>
              <w:spacing w:after="0"/>
            </w:pPr>
            <w:r>
              <w:rPr>
                <w:rFonts w:ascii="Consolas" w:cs="Consolas" w:eastAsia="Consolas" w:hAnsi="Consolas"/>
                <w:color w:val="002B49"/>
                <w:sz w:val="19"/>
                <w:szCs w:val="19"/>
              </w:rPr>
              <w:t xml:space="preserve">git push</w:t>
            </w:r>
          </w:p>
        </w:tc>
      </w:tr>
    </w:tbl>
    <w:p>
      <w:pPr>
        <w:spacing w:after="150"/>
      </w:pPr>
    </w:p>
    <w:p>
      <w:pPr>
        <w:spacing w:after="150"/>
      </w:pPr>
      <w:r>
        <w:rPr>
          <w:color w:val="12161F"/>
          <w:sz w:val="21"/>
          <w:szCs w:val="21"/>
        </w:rPr>
        <w:t xml:space="preserve">Il sito si aggiorna da solo entro un paio di minuti dal push.</w:t>
      </w:r>
    </w:p>
    <w:p>
      <w:pPr>
        <w:pBdr>
          <w:bottom w:val="single" w:color="E3EAEF" w:sz="4"/>
        </w:pBdr>
        <w:spacing w:after="300" w:before="100"/>
      </w:pPr>
    </w:p>
    <w:p>
      <w:pPr>
        <w:pStyle w:val="Heading1"/>
        <w:spacing w:after="200" w:before="400"/>
      </w:pPr>
      <w:r>
        <w:rPr>
          <w:b/>
          <w:bCs/>
          <w:color w:val="002B49"/>
          <w:sz w:val="30"/>
          <w:szCs w:val="30"/>
        </w:rPr>
        <w:t xml:space="preserve">4. Altre operazioni utili</w:t>
      </w:r>
    </w:p>
    <w:p>
      <w:pPr>
        <w:pStyle w:val="Heading2"/>
        <w:spacing w:after="150" w:before="300"/>
      </w:pPr>
      <w:r>
        <w:rPr>
          <w:b/>
          <w:bCs/>
          <w:color w:val="0066B2"/>
          <w:sz w:val="24"/>
          <w:szCs w:val="24"/>
        </w:rPr>
        <w:t xml:space="preserve">Cambiare la foto di sfondo della Home</w:t>
      </w:r>
    </w:p>
    <w:p>
      <w:pPr>
        <w:pStyle w:val="ListParagraph"/>
        <w:numPr>
          <w:ilvl w:val="0"/>
          <w:numId w:val="5"/>
        </w:numPr>
        <w:spacing w:after="80"/>
      </w:pPr>
      <w:r>
        <w:rPr>
          <w:color w:val="12161F"/>
          <w:sz w:val="21"/>
          <w:szCs w:val="21"/>
        </w:rPr>
        <w:t xml:space="preserve">Rinomina la tua foto esattamente current.jpg (minuscolo, estensione .jpg).</w:t>
      </w:r>
    </w:p>
    <w:p>
      <w:pPr>
        <w:pStyle w:val="ListParagraph"/>
        <w:numPr>
          <w:ilvl w:val="0"/>
          <w:numId w:val="5"/>
        </w:numPr>
        <w:spacing w:after="80"/>
      </w:pPr>
      <w:r>
        <w:rPr>
          <w:color w:val="12161F"/>
          <w:sz w:val="21"/>
          <w:szCs w:val="21"/>
        </w:rPr>
        <w:t xml:space="preserve">Mettila nella cartella public/backgrounds/ del progetto, sostituendo quella eventualmente già presente.</w:t>
      </w:r>
    </w:p>
    <w:p>
      <w:pPr>
        <w:pStyle w:val="ListParagraph"/>
        <w:numPr>
          <w:ilvl w:val="0"/>
          <w:numId w:val="5"/>
        </w:numPr>
        <w:spacing w:after="80"/>
      </w:pPr>
      <w:r>
        <w:rPr>
          <w:color w:val="12161F"/>
          <w:sz w:val="21"/>
          <w:szCs w:val="21"/>
        </w:rPr>
        <w:t xml:space="preserve">Esegui: git add . &amp;&amp; git commit -m "sfondo" &amp;&amp; git push</w:t>
      </w:r>
    </w:p>
    <w:p>
      <w:pPr>
        <w:spacing w:after="150"/>
      </w:pPr>
      <w:r>
        <w:rPr>
          <w:color w:val="12161F"/>
          <w:sz w:val="21"/>
          <w:szCs w:val="21"/>
        </w:rPr>
        <w:t xml:space="preserve">Il sito aggiunge da solo un codice di versione all'immagine ad ogni pubblicazione, quindi il cambio si vede subito, senza dover svuotare la cache del browser.</w:t>
      </w:r>
    </w:p>
    <w:p>
      <w:pPr>
        <w:pStyle w:val="Heading2"/>
        <w:spacing w:after="150" w:before="300"/>
      </w:pPr>
      <w:r>
        <w:rPr>
          <w:b/>
          <w:bCs/>
          <w:color w:val="0066B2"/>
          <w:sz w:val="24"/>
          <w:szCs w:val="24"/>
        </w:rPr>
        <w:t xml:space="preserve">Aggiungere un'edizione all'Archivio</w:t>
      </w:r>
    </w:p>
    <w:p>
      <w:pPr>
        <w:spacing w:after="150"/>
      </w:pPr>
      <w:r>
        <w:rPr>
          <w:color w:val="12161F"/>
          <w:sz w:val="21"/>
          <w:szCs w:val="21"/>
        </w:rPr>
        <w:t xml:space="preserve">File: src/config/editions.ts — aggiungi un nuovo elemento all'elenco con year, title, pdfUrl e coverImageUrl. Il PDF (per esempio quello generato al punto 5) va messo in public/pdf/, la copertina in public/images/copertine/, con nomi file corrispondenti esattamente a quelli scritti nella config. L'Archivio è l'unico punto del sito da cui si scaricano i PDF.</w:t>
      </w:r>
    </w:p>
    <w:p>
      <w:pPr>
        <w:pStyle w:val="Heading2"/>
        <w:spacing w:after="150" w:before="300"/>
      </w:pPr>
      <w:r>
        <w:rPr>
          <w:b/>
          <w:bCs/>
          <w:color w:val="0066B2"/>
          <w:sz w:val="24"/>
          <w:szCs w:val="24"/>
        </w:rPr>
        <w:t xml:space="preserve">Cambiare i testi del sito</w:t>
      </w:r>
    </w:p>
    <w:p>
      <w:pPr>
        <w:spacing w:after="150"/>
      </w:pPr>
      <w:r>
        <w:rPr>
          <w:color w:val="12161F"/>
          <w:sz w:val="21"/>
          <w:szCs w:val="21"/>
        </w:rPr>
        <w:t xml:space="preserve">La maggior parte dei testi visibili (titoli, descrizioni, etichette dei pulsanti) si trova direttamente nei file delle pagine, dentro src/app/ (es. src/app/page.tsx per la Home) e nei componenti dentro src/components/. Cerca il testo esatto che vuoi cambiare col tasto "cerca nei file" del tuo editor e modificalo lì.</w:t>
      </w:r>
    </w:p>
    <w:p>
      <w:pPr>
        <w:pStyle w:val="Heading2"/>
        <w:spacing w:after="150" w:before="300"/>
      </w:pPr>
      <w:r>
        <w:rPr>
          <w:b/>
          <w:bCs/>
          <w:color w:val="0066B2"/>
          <w:sz w:val="24"/>
          <w:szCs w:val="24"/>
        </w:rPr>
        <w:t xml:space="preserve">Se qualcosa si rompe dopo una modifica</w:t>
      </w:r>
    </w:p>
    <w:p>
      <w:pPr>
        <w:pStyle w:val="ListParagraph"/>
        <w:numPr>
          <w:ilvl w:val="0"/>
          <w:numId w:val="2"/>
        </w:numPr>
        <w:spacing w:after="80"/>
      </w:pPr>
      <w:r>
        <w:rPr>
          <w:color w:val="12161F"/>
          <w:sz w:val="21"/>
          <w:szCs w:val="21"/>
        </w:rPr>
        <w:t xml:space="preserve">Controlla sempre l'esito su vercel.com → progetto annuario-pn → Deployments: se il pallino è rosso (Error), clicca sul deployment e poi sul tab "Logs" per leggere l'errore esatto.</w:t>
      </w:r>
    </w:p>
    <w:p>
      <w:pPr>
        <w:pStyle w:val="ListParagraph"/>
        <w:numPr>
          <w:ilvl w:val="0"/>
          <w:numId w:val="2"/>
        </w:numPr>
        <w:spacing w:after="80"/>
      </w:pPr>
      <w:r>
        <w:rPr>
          <w:color w:val="12161F"/>
          <w:sz w:val="21"/>
          <w:szCs w:val="21"/>
        </w:rPr>
        <w:t xml:space="preserve">Se servono modifiche alla struttura del database (es. nuovi campi nel modulo), vanno applicate prima che il sito aggiornato funzioni online. Attenzione: con la versione attuale di drizzle-kit il comando npm run db:push si blocca su questo database (prova a cancellare vincoli esistenti): le modifiche vanno applicate a mano, con istruzioni SQL mirate.</w:t>
      </w:r>
    </w:p>
    <w:p>
      <w:pPr>
        <w:pStyle w:val="ListParagraph"/>
        <w:numPr>
          <w:ilvl w:val="0"/>
          <w:numId w:val="2"/>
        </w:numPr>
        <w:spacing w:after="80"/>
      </w:pPr>
      <w:r>
        <w:rPr>
          <w:color w:val="12161F"/>
          <w:sz w:val="21"/>
          <w:szCs w:val="21"/>
        </w:rPr>
        <w:t xml:space="preserve">Estrai sempre gli zip aggiornati sovrascrivendo l'intera cartella del progetto (o cancellandola prima), mai "sopra" senza cancellare: altrimenti possono restare file vecchi che causano errori di build.</w:t>
      </w:r>
    </w:p>
    <w:p>
      <w:pPr>
        <w:pBdr>
          <w:bottom w:val="single" w:color="E3EAEF" w:sz="4"/>
        </w:pBdr>
        <w:spacing w:after="300" w:before="100"/>
      </w:pPr>
    </w:p>
    <w:p>
      <w:pPr>
        <w:pStyle w:val="Heading1"/>
        <w:spacing w:after="200" w:before="400"/>
      </w:pPr>
      <w:r>
        <w:rPr>
          <w:b/>
          <w:bCs/>
          <w:color w:val="002B49"/>
          <w:sz w:val="30"/>
          <w:szCs w:val="30"/>
        </w:rPr>
        <w:t xml:space="preserve">5. Generare il PDF finale dell'annuario</w:t>
      </w:r>
    </w:p>
    <w:p>
      <w:pPr>
        <w:spacing w:after="150"/>
      </w:pPr>
      <w:r>
        <w:rPr>
          <w:color w:val="12161F"/>
          <w:sz w:val="21"/>
          <w:szCs w:val="21"/>
        </w:rPr>
        <w:t xml:space="preserve">Uno script raccoglie tutte le foto APPROVATE inviate dall'Archivio per un'edizione e genera il PDF con lo stesso template della prima edizione: copertina, pagina con premessa e legenda delle facoltà, foto singole in griglia 3×3 ordinate per cognome (foto, icona della facoltà, nome e frase) e foto di gruppo con la didascalia. Hall of Fame e Annuario Storico non hanno un PDF.</w:t>
      </w:r>
    </w:p>
    <w:p>
      <w:pPr>
        <w:pStyle w:val="ListParagraph"/>
        <w:numPr>
          <w:ilvl w:val="0"/>
          <w:numId w:val="6"/>
        </w:numPr>
        <w:spacing w:after="80"/>
      </w:pPr>
      <w:r>
        <w:rPr>
          <w:color w:val="12161F"/>
          <w:sz w:val="21"/>
          <w:szCs w:val="21"/>
        </w:rPr>
        <w:t xml:space="preserve">La prima volta soltanto: npm install (scarica anche Puppeteer, che include un proprio Chromium: il primo npm install dopo questa modifica può richiedere qualche minuto in più del solito).</w:t>
      </w:r>
    </w:p>
    <w:p>
      <w:pPr>
        <w:pStyle w:val="ListParagraph"/>
        <w:numPr>
          <w:ilvl w:val="0"/>
          <w:numId w:val="6"/>
        </w:numPr>
        <w:spacing w:after="80"/>
      </w:pPr>
      <w:r>
        <w:rPr>
          <w:color w:val="12161F"/>
          <w:sz w:val="21"/>
          <w:szCs w:val="21"/>
        </w:rPr>
        <w:t xml:space="preserve">Esegui: npm run generate:pdf</w:t>
      </w:r>
    </w:p>
    <w:p>
      <w:pPr>
        <w:pStyle w:val="ListParagraph"/>
        <w:numPr>
          <w:ilvl w:val="0"/>
          <w:numId w:val="6"/>
        </w:numPr>
        <w:spacing w:after="80"/>
      </w:pPr>
      <w:r>
        <w:rPr>
          <w:color w:val="12161F"/>
          <w:sz w:val="21"/>
          <w:szCs w:val="21"/>
        </w:rPr>
        <w:t xml:space="preserve">Il file viene creato in output/annuario-del-pn-&lt;anno&gt;.pdf, con l'anno configurato in current-edition.ts. Per un altro anno: npm run generate:pdf -- --year=2027. Per cambiare il sottotitolo della copertina (di default "Edizione &lt;anno&gt;"): --subtitle="Seconda edizione".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8FA" w:val="clear"/>
            <w:tcMar>
              <w:top w:type="dxa" w:w="120"/>
              <w:left w:type="dxa" w:w="200"/>
              <w:bottom w:type="dxa" w:w="120"/>
              <w:right w:type="dxa" w:w="200"/>
            </w:tcMar>
          </w:tcPr>
          <w:p>
            <w:pPr>
              <w:spacing w:after="0"/>
            </w:pPr>
            <w:r>
              <w:rPr>
                <w:rFonts w:ascii="Consolas" w:cs="Consolas" w:eastAsia="Consolas" w:hAnsi="Consolas"/>
                <w:color w:val="002B49"/>
                <w:sz w:val="19"/>
                <w:szCs w:val="19"/>
              </w:rPr>
              <w:t xml:space="preserve">npm run generate:pdf</w:t>
            </w:r>
          </w:p>
        </w:tc>
      </w:tr>
    </w:tbl>
    <w:p>
      <w:pPr>
        <w:spacing w:after="150"/>
      </w:pPr>
    </w:p>
    <w:p>
      <w:pPr>
        <w:spacing w:after="150"/>
      </w:pPr>
      <w:r>
        <w:rPr>
          <w:color w:val="12161F"/>
          <w:sz w:val="21"/>
          <w:szCs w:val="21"/>
        </w:rPr>
        <w:t xml:space="preserve">Premessa (facoltativa): scrivi il testo in content/premessa-&lt;anno&gt;.txt (es. content/premessa-2027.txt), separando i paragrafi con una riga vuota. Se il file non c'è, la pagina 1 contiene solo la legenda delle facoltà.</w:t>
      </w:r>
    </w:p>
    <w:p>
      <w:pPr>
        <w:spacing w:after="150"/>
      </w:pPr>
      <w:r>
        <w:rPr>
          <w:color w:val="12161F"/>
          <w:sz w:val="21"/>
          <w:szCs w:val="21"/>
        </w:rPr>
        <w:t xml:space="preserve">Il PDF va rigenerato ogni volta che approvi nuove foto: lo script legge lo stato attuale del database al momento in cui lo lanci, non si aggiorna da solo.</w:t>
      </w:r>
    </w:p>
    <w:p>
      <w:pPr>
        <w:pBdr>
          <w:bottom w:val="single" w:color="E3EAEF" w:sz="4"/>
        </w:pBdr>
        <w:spacing w:after="300" w:before="100"/>
      </w:pPr>
    </w:p>
    <w:p>
      <w:pPr>
        <w:spacing w:after="150"/>
      </w:pPr>
      <w:r>
        <w:rPr>
          <w:i/>
          <w:iCs/>
          <w:color w:val="4B5566"/>
          <w:sz w:val="18"/>
          <w:szCs w:val="18"/>
        </w:rPr>
        <w:t xml:space="preserve">Documento generato come parte del progetto Annuario del PN.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abstractNum w:abstractNumId="5" w15:restartNumberingAfterBreak="0">
    <w:multiLevelType w:val="hybridMultilevel"/>
    <w:lvl w:ilvl="0" w15:tentative="1">
      <w:start w:val="1"/>
      <w:numFmt w:val="decimal"/>
      <w:lvlText w:val="%1."/>
      <w:lvlJc w:val="left"/>
      <w:pPr>
        <w:ind w:left="400" w:hanging="260"/>
      </w:pPr>
    </w:lvl>
  </w:abstractNum>
  <w:abstractNum w:abstractNumId="6"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2026-09-26T18:37:01.760Z</dcterms:created>
  <dcterms:modified xsi:type="dcterms:W3CDTF">2026-09-26T18:37:01.761Z</dcterms:modified>
</cp:coreProperties>
</file>

<file path=docProps/custom.xml><?xml version="1.0" encoding="utf-8"?>
<Properties xmlns="http://schemas.openxmlformats.org/officeDocument/2006/custom-properties" xmlns:vt="http://schemas.openxmlformats.org/officeDocument/2006/docPropsVTypes"/>
</file>