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B27220" w14:textId="4781E773" w:rsidR="00EB4415" w:rsidRPr="00C73A9F" w:rsidRDefault="00AB4348" w:rsidP="00EB4415">
      <w:pPr>
        <w:jc w:val="center"/>
        <w:rPr>
          <w:b/>
          <w:bCs/>
          <w:color w:val="ED7D31" w:themeColor="accent2"/>
          <w:sz w:val="44"/>
          <w:szCs w:val="44"/>
          <w:u w:val="single"/>
        </w:rPr>
      </w:pPr>
      <w:r>
        <w:rPr>
          <w:b/>
          <w:bCs/>
          <w:color w:val="ED7D31" w:themeColor="accent2"/>
          <w:sz w:val="44"/>
          <w:szCs w:val="44"/>
          <w:u w:val="single"/>
        </w:rPr>
        <w:softHyphen/>
      </w:r>
      <w:r>
        <w:rPr>
          <w:b/>
          <w:bCs/>
          <w:color w:val="ED7D31" w:themeColor="accent2"/>
          <w:sz w:val="44"/>
          <w:szCs w:val="44"/>
          <w:u w:val="single"/>
        </w:rPr>
        <w:softHyphen/>
      </w:r>
      <w:r>
        <w:rPr>
          <w:b/>
          <w:bCs/>
          <w:color w:val="ED7D31" w:themeColor="accent2"/>
          <w:sz w:val="44"/>
          <w:szCs w:val="44"/>
          <w:u w:val="single"/>
        </w:rPr>
        <w:softHyphen/>
      </w:r>
      <w:r>
        <w:rPr>
          <w:b/>
          <w:bCs/>
          <w:color w:val="ED7D31" w:themeColor="accent2"/>
          <w:sz w:val="44"/>
          <w:szCs w:val="44"/>
          <w:u w:val="single"/>
        </w:rPr>
        <w:softHyphen/>
      </w:r>
      <w:r>
        <w:rPr>
          <w:b/>
          <w:bCs/>
          <w:color w:val="ED7D31" w:themeColor="accent2"/>
          <w:sz w:val="44"/>
          <w:szCs w:val="44"/>
          <w:u w:val="single"/>
        </w:rPr>
        <w:softHyphen/>
      </w:r>
      <w:r>
        <w:rPr>
          <w:b/>
          <w:bCs/>
          <w:color w:val="ED7D31" w:themeColor="accent2"/>
          <w:sz w:val="44"/>
          <w:szCs w:val="44"/>
          <w:u w:val="single"/>
        </w:rPr>
        <w:softHyphen/>
      </w:r>
      <w:r w:rsidR="00EB4415" w:rsidRPr="00C73A9F">
        <w:rPr>
          <w:b/>
          <w:bCs/>
          <w:color w:val="ED7D31" w:themeColor="accent2"/>
          <w:sz w:val="44"/>
          <w:szCs w:val="44"/>
          <w:u w:val="single"/>
        </w:rPr>
        <w:t>LA PREVISIONE DEL DIABETE TRAMITE ALGORITMI DI MACHINE LEARNING</w:t>
      </w:r>
    </w:p>
    <w:p w14:paraId="4DACF664" w14:textId="77777777" w:rsidR="00EB4415" w:rsidRPr="00C73A9F" w:rsidRDefault="00EB4415">
      <w:pPr>
        <w:rPr>
          <w:color w:val="ED7D31" w:themeColor="accent2"/>
          <w:sz w:val="22"/>
          <w:szCs w:val="22"/>
        </w:rPr>
      </w:pPr>
    </w:p>
    <w:p w14:paraId="492440CC" w14:textId="072FBE87" w:rsidR="00EB4415" w:rsidRPr="00EB4415" w:rsidRDefault="00EB4415" w:rsidP="00EB4415">
      <w:pPr>
        <w:jc w:val="right"/>
        <w:rPr>
          <w:sz w:val="22"/>
          <w:szCs w:val="22"/>
        </w:rPr>
      </w:pPr>
      <w:r w:rsidRPr="00EB4415">
        <w:rPr>
          <w:sz w:val="22"/>
          <w:szCs w:val="22"/>
        </w:rPr>
        <w:t>Fumagalli Mattia, Morzenti Giacomo, Valsecchi Matteo</w:t>
      </w:r>
    </w:p>
    <w:p w14:paraId="5A30D63C" w14:textId="37A0FA2A" w:rsidR="00EB4415" w:rsidRDefault="00EB4415">
      <w:pPr>
        <w:rPr>
          <w:b/>
          <w:bCs/>
          <w:sz w:val="28"/>
          <w:szCs w:val="28"/>
        </w:rPr>
      </w:pPr>
    </w:p>
    <w:p w14:paraId="35A9E0C5" w14:textId="77777777" w:rsidR="00B9727B" w:rsidRDefault="00B9727B">
      <w:pPr>
        <w:rPr>
          <w:b/>
          <w:bCs/>
          <w:sz w:val="28"/>
          <w:szCs w:val="28"/>
        </w:rPr>
      </w:pPr>
    </w:p>
    <w:p w14:paraId="19E61202" w14:textId="639C54FF" w:rsidR="00DA2D4C" w:rsidRPr="006870C0" w:rsidRDefault="00DA2D4C">
      <w:pPr>
        <w:rPr>
          <w:b/>
          <w:bCs/>
          <w:sz w:val="32"/>
          <w:szCs w:val="32"/>
          <w:u w:val="single"/>
        </w:rPr>
      </w:pPr>
      <w:r w:rsidRPr="006870C0">
        <w:rPr>
          <w:b/>
          <w:bCs/>
          <w:sz w:val="32"/>
          <w:szCs w:val="32"/>
          <w:u w:val="single"/>
        </w:rPr>
        <w:t xml:space="preserve">INTRODUZIONE </w:t>
      </w:r>
    </w:p>
    <w:p w14:paraId="61F59F05" w14:textId="30B5C285" w:rsidR="00953929" w:rsidRPr="00EB4415" w:rsidRDefault="00DA2D4C">
      <w:pPr>
        <w:rPr>
          <w:sz w:val="22"/>
          <w:szCs w:val="22"/>
        </w:rPr>
      </w:pPr>
      <w:r w:rsidRPr="00EB4415">
        <w:rPr>
          <w:sz w:val="22"/>
          <w:szCs w:val="22"/>
        </w:rPr>
        <w:t>Il dataset utilizzato per le nostre analisi è denominato “</w:t>
      </w:r>
      <w:proofErr w:type="spellStart"/>
      <w:r w:rsidR="00425B98">
        <w:rPr>
          <w:sz w:val="22"/>
          <w:szCs w:val="22"/>
        </w:rPr>
        <w:t>D</w:t>
      </w:r>
      <w:r w:rsidRPr="00EB4415">
        <w:rPr>
          <w:sz w:val="22"/>
          <w:szCs w:val="22"/>
        </w:rPr>
        <w:t>iab</w:t>
      </w:r>
      <w:r w:rsidR="0007153F">
        <w:rPr>
          <w:sz w:val="22"/>
          <w:szCs w:val="22"/>
        </w:rPr>
        <w:t>e</w:t>
      </w:r>
      <w:r w:rsidRPr="00EB4415">
        <w:rPr>
          <w:sz w:val="22"/>
          <w:szCs w:val="22"/>
        </w:rPr>
        <w:t>tes</w:t>
      </w:r>
      <w:proofErr w:type="spellEnd"/>
      <w:r w:rsidR="00425B98">
        <w:rPr>
          <w:sz w:val="22"/>
          <w:szCs w:val="22"/>
        </w:rPr>
        <w:t xml:space="preserve"> Dataset</w:t>
      </w:r>
      <w:r w:rsidRPr="00EB4415">
        <w:rPr>
          <w:sz w:val="22"/>
          <w:szCs w:val="22"/>
        </w:rPr>
        <w:t xml:space="preserve">” ed è scaricabile al </w:t>
      </w:r>
      <w:r w:rsidR="00F710FD">
        <w:rPr>
          <w:sz w:val="22"/>
          <w:szCs w:val="22"/>
        </w:rPr>
        <w:t xml:space="preserve">seguente </w:t>
      </w:r>
      <w:r w:rsidRPr="00EB4415">
        <w:rPr>
          <w:sz w:val="22"/>
          <w:szCs w:val="22"/>
        </w:rPr>
        <w:t>link</w:t>
      </w:r>
      <w:r w:rsidR="00F710FD">
        <w:rPr>
          <w:sz w:val="22"/>
          <w:szCs w:val="22"/>
        </w:rPr>
        <w:t xml:space="preserve">: </w:t>
      </w:r>
      <w:r w:rsidRPr="00EB4415">
        <w:rPr>
          <w:color w:val="000000" w:themeColor="text1"/>
          <w:sz w:val="22"/>
          <w:szCs w:val="22"/>
        </w:rPr>
        <w:t>“</w:t>
      </w:r>
      <w:hyperlink r:id="rId7" w:history="1">
        <w:r w:rsidRPr="00EB4415">
          <w:rPr>
            <w:rStyle w:val="Collegamentoipertestuale"/>
            <w:color w:val="000000" w:themeColor="text1"/>
            <w:sz w:val="22"/>
            <w:szCs w:val="22"/>
          </w:rPr>
          <w:t>https://www.kaggle.com/datasets/mathchi/diabetes-data-set</w:t>
        </w:r>
      </w:hyperlink>
      <w:r w:rsidRPr="00EB4415">
        <w:rPr>
          <w:color w:val="000000" w:themeColor="text1"/>
          <w:sz w:val="22"/>
          <w:szCs w:val="22"/>
        </w:rPr>
        <w:t xml:space="preserve">”. </w:t>
      </w:r>
      <w:r w:rsidRPr="00EB4415">
        <w:rPr>
          <w:sz w:val="22"/>
          <w:szCs w:val="22"/>
        </w:rPr>
        <w:t xml:space="preserve">Questo insieme di dati da noi analizzato è composto da 768 osservazioni e 9 variabili, dove ogni osservazione rappresenta un individuo su cui sono state effettuate delle </w:t>
      </w:r>
      <w:r w:rsidR="00DA31B9">
        <w:rPr>
          <w:sz w:val="22"/>
          <w:szCs w:val="22"/>
        </w:rPr>
        <w:t xml:space="preserve">rilevazioni mediche </w:t>
      </w:r>
      <w:r w:rsidRPr="00EB4415">
        <w:rPr>
          <w:sz w:val="22"/>
          <w:szCs w:val="22"/>
        </w:rPr>
        <w:t xml:space="preserve">per </w:t>
      </w:r>
      <w:r w:rsidR="00DA31B9">
        <w:rPr>
          <w:sz w:val="22"/>
          <w:szCs w:val="22"/>
        </w:rPr>
        <w:t>prevedere</w:t>
      </w:r>
      <w:r w:rsidRPr="00EB4415">
        <w:rPr>
          <w:sz w:val="22"/>
          <w:szCs w:val="22"/>
        </w:rPr>
        <w:t xml:space="preserve"> la positività </w:t>
      </w:r>
      <w:r w:rsidR="007458E6">
        <w:rPr>
          <w:sz w:val="22"/>
          <w:szCs w:val="22"/>
        </w:rPr>
        <w:t>o</w:t>
      </w:r>
      <w:r w:rsidRPr="00EB4415">
        <w:rPr>
          <w:sz w:val="22"/>
          <w:szCs w:val="22"/>
        </w:rPr>
        <w:t xml:space="preserve"> meno al diabete.</w:t>
      </w:r>
      <w:r w:rsidR="007458E6">
        <w:rPr>
          <w:sz w:val="22"/>
          <w:szCs w:val="22"/>
        </w:rPr>
        <w:t xml:space="preserve"> Tutte le variabili sono state rese di tipo numerico. </w:t>
      </w:r>
      <w:r w:rsidRPr="00EB4415">
        <w:rPr>
          <w:sz w:val="22"/>
          <w:szCs w:val="22"/>
        </w:rPr>
        <w:t xml:space="preserve">Questo insieme di dati è stato estratto da un data set più ampio realizzato dal </w:t>
      </w:r>
      <w:r w:rsidR="00142A1C">
        <w:rPr>
          <w:sz w:val="22"/>
          <w:szCs w:val="22"/>
        </w:rPr>
        <w:t>“</w:t>
      </w:r>
      <w:r w:rsidRPr="00EB4415">
        <w:rPr>
          <w:sz w:val="22"/>
          <w:szCs w:val="22"/>
        </w:rPr>
        <w:t>Nation</w:t>
      </w:r>
      <w:r w:rsidR="00142A1C">
        <w:rPr>
          <w:sz w:val="22"/>
          <w:szCs w:val="22"/>
        </w:rPr>
        <w:t>al</w:t>
      </w:r>
      <w:r w:rsidRPr="00EB4415">
        <w:rPr>
          <w:sz w:val="22"/>
          <w:szCs w:val="22"/>
        </w:rPr>
        <w:t xml:space="preserve"> Institute of </w:t>
      </w:r>
      <w:proofErr w:type="spellStart"/>
      <w:r w:rsidRPr="00EB4415">
        <w:rPr>
          <w:sz w:val="22"/>
          <w:szCs w:val="22"/>
        </w:rPr>
        <w:t>Diabetes</w:t>
      </w:r>
      <w:proofErr w:type="spellEnd"/>
      <w:r w:rsidRPr="00EB4415">
        <w:rPr>
          <w:sz w:val="22"/>
          <w:szCs w:val="22"/>
        </w:rPr>
        <w:t xml:space="preserve"> and Digestive and </w:t>
      </w:r>
      <w:proofErr w:type="spellStart"/>
      <w:r w:rsidRPr="00EB4415">
        <w:rPr>
          <w:sz w:val="22"/>
          <w:szCs w:val="22"/>
        </w:rPr>
        <w:t>Kidney</w:t>
      </w:r>
      <w:proofErr w:type="spellEnd"/>
      <w:r w:rsidRPr="00EB4415">
        <w:rPr>
          <w:sz w:val="22"/>
          <w:szCs w:val="22"/>
        </w:rPr>
        <w:t xml:space="preserve"> </w:t>
      </w:r>
      <w:proofErr w:type="spellStart"/>
      <w:r w:rsidRPr="00EB4415">
        <w:rPr>
          <w:sz w:val="22"/>
          <w:szCs w:val="22"/>
        </w:rPr>
        <w:t>Diaseases</w:t>
      </w:r>
      <w:proofErr w:type="spellEnd"/>
      <w:r w:rsidR="00142A1C">
        <w:rPr>
          <w:sz w:val="22"/>
          <w:szCs w:val="22"/>
        </w:rPr>
        <w:t>”</w:t>
      </w:r>
      <w:r w:rsidR="00A268FA" w:rsidRPr="00EB4415">
        <w:rPr>
          <w:sz w:val="22"/>
          <w:szCs w:val="22"/>
        </w:rPr>
        <w:t xml:space="preserve"> e in particolare si è voluto </w:t>
      </w:r>
      <w:r w:rsidR="00DA31B9">
        <w:rPr>
          <w:sz w:val="22"/>
          <w:szCs w:val="22"/>
        </w:rPr>
        <w:t>selezionar</w:t>
      </w:r>
      <w:r w:rsidR="00A268FA" w:rsidRPr="00EB4415">
        <w:rPr>
          <w:sz w:val="22"/>
          <w:szCs w:val="22"/>
        </w:rPr>
        <w:t xml:space="preserve">e solamente le osservazioni relative a pazienti donna di almeno 21 anni e di origine indiana “Pima”. </w:t>
      </w:r>
    </w:p>
    <w:p w14:paraId="4252C8A3" w14:textId="3C371DDE" w:rsidR="00D806D4" w:rsidRPr="00EB4415" w:rsidRDefault="00D806D4">
      <w:pPr>
        <w:rPr>
          <w:sz w:val="22"/>
          <w:szCs w:val="22"/>
        </w:rPr>
      </w:pPr>
    </w:p>
    <w:p w14:paraId="6709758D" w14:textId="0EFD71C1" w:rsidR="00FA1F4A" w:rsidRPr="00EB4415" w:rsidRDefault="00D806D4">
      <w:pPr>
        <w:rPr>
          <w:sz w:val="22"/>
          <w:szCs w:val="22"/>
        </w:rPr>
      </w:pPr>
      <w:r w:rsidRPr="00EB4415">
        <w:rPr>
          <w:sz w:val="22"/>
          <w:szCs w:val="22"/>
        </w:rPr>
        <w:t>L’obiettivo delle analisi svolte a partire dall’insieme di dati indicato è quello di prevedere, sulla base di misurazioni diagnostiche relative ad alcuni parametri corporei e clinici, se un paziente è affetto dal diabete.</w:t>
      </w:r>
    </w:p>
    <w:p w14:paraId="59B534E7" w14:textId="61B8E6C9" w:rsidR="00953929" w:rsidRDefault="00953929"/>
    <w:p w14:paraId="2834F669" w14:textId="694A8E05" w:rsidR="008E79C4" w:rsidRDefault="008E79C4"/>
    <w:p w14:paraId="64CF5FC8" w14:textId="533C11CE" w:rsidR="008E79C4" w:rsidRDefault="008E79C4"/>
    <w:p w14:paraId="2B494BC0" w14:textId="28573989" w:rsidR="00953929" w:rsidRPr="006870C0" w:rsidRDefault="00953929">
      <w:pPr>
        <w:rPr>
          <w:b/>
          <w:bCs/>
          <w:sz w:val="32"/>
          <w:szCs w:val="32"/>
          <w:u w:val="single"/>
        </w:rPr>
      </w:pPr>
      <w:r w:rsidRPr="006870C0">
        <w:rPr>
          <w:b/>
          <w:bCs/>
          <w:sz w:val="32"/>
          <w:szCs w:val="32"/>
          <w:u w:val="single"/>
        </w:rPr>
        <w:t>PRE-PROCESSING</w:t>
      </w:r>
    </w:p>
    <w:p w14:paraId="67550712" w14:textId="586C12E0" w:rsidR="00E86E71" w:rsidRDefault="00A268FA">
      <w:r w:rsidRPr="00EB4415">
        <w:rPr>
          <w:sz w:val="22"/>
          <w:szCs w:val="22"/>
        </w:rPr>
        <w:t xml:space="preserve">Per le nostre analisi di Machine Learning abbiamo deciso di eliminare </w:t>
      </w:r>
      <w:proofErr w:type="gramStart"/>
      <w:r w:rsidRPr="00EB4415">
        <w:rPr>
          <w:sz w:val="22"/>
          <w:szCs w:val="22"/>
        </w:rPr>
        <w:t>alcune features</w:t>
      </w:r>
      <w:proofErr w:type="gramEnd"/>
      <w:r w:rsidRPr="00EB4415">
        <w:rPr>
          <w:sz w:val="22"/>
          <w:szCs w:val="22"/>
        </w:rPr>
        <w:t xml:space="preserve"> poc</w:t>
      </w:r>
      <w:r w:rsidR="007B3AA3">
        <w:rPr>
          <w:sz w:val="22"/>
          <w:szCs w:val="22"/>
        </w:rPr>
        <w:t>o</w:t>
      </w:r>
      <w:r w:rsidRPr="00EB4415">
        <w:rPr>
          <w:sz w:val="22"/>
          <w:szCs w:val="22"/>
        </w:rPr>
        <w:t xml:space="preserve"> significative per i nostri scopi oppure che presenta</w:t>
      </w:r>
      <w:r w:rsidR="00DA31B9">
        <w:rPr>
          <w:sz w:val="22"/>
          <w:szCs w:val="22"/>
        </w:rPr>
        <w:t xml:space="preserve">vano </w:t>
      </w:r>
      <w:r w:rsidRPr="00EB4415">
        <w:rPr>
          <w:sz w:val="22"/>
          <w:szCs w:val="22"/>
        </w:rPr>
        <w:t xml:space="preserve">un gran numero di elementi mancanti: in questo </w:t>
      </w:r>
      <w:r w:rsidR="00DA31B9">
        <w:rPr>
          <w:sz w:val="22"/>
          <w:szCs w:val="22"/>
        </w:rPr>
        <w:t>dataset</w:t>
      </w:r>
      <w:r w:rsidRPr="00EB4415">
        <w:rPr>
          <w:sz w:val="22"/>
          <w:szCs w:val="22"/>
        </w:rPr>
        <w:t xml:space="preserve"> i </w:t>
      </w:r>
      <w:proofErr w:type="spellStart"/>
      <w:r w:rsidRPr="00EB4415">
        <w:rPr>
          <w:sz w:val="22"/>
          <w:szCs w:val="22"/>
        </w:rPr>
        <w:t>missing</w:t>
      </w:r>
      <w:proofErr w:type="spellEnd"/>
      <w:r w:rsidRPr="00EB4415">
        <w:rPr>
          <w:sz w:val="22"/>
          <w:szCs w:val="22"/>
        </w:rPr>
        <w:t xml:space="preserve"> </w:t>
      </w:r>
      <w:proofErr w:type="spellStart"/>
      <w:r w:rsidRPr="00EB4415">
        <w:rPr>
          <w:sz w:val="22"/>
          <w:szCs w:val="22"/>
        </w:rPr>
        <w:t>values</w:t>
      </w:r>
      <w:proofErr w:type="spellEnd"/>
      <w:r w:rsidRPr="00EB4415">
        <w:rPr>
          <w:sz w:val="22"/>
          <w:szCs w:val="22"/>
        </w:rPr>
        <w:t xml:space="preserve"> erano rappresentati da valori nulli per variabili del corpo umano in cui la quantità 0 non è realisticamente possibile, come per esempio il livello di insulina o lo spessore della cute del tricipite</w:t>
      </w:r>
      <w:r>
        <w:t xml:space="preserve">. </w:t>
      </w:r>
    </w:p>
    <w:p w14:paraId="625F346A" w14:textId="1C17C979" w:rsidR="00E86E71" w:rsidRDefault="00DA31B9">
      <w:r>
        <w:rPr>
          <w:noProof/>
        </w:rPr>
        <w:drawing>
          <wp:anchor distT="0" distB="0" distL="114300" distR="114300" simplePos="0" relativeHeight="251660288" behindDoc="0" locked="0" layoutInCell="1" allowOverlap="1" wp14:anchorId="524633B1" wp14:editId="79734BAF">
            <wp:simplePos x="0" y="0"/>
            <wp:positionH relativeFrom="margin">
              <wp:posOffset>2096205</wp:posOffset>
            </wp:positionH>
            <wp:positionV relativeFrom="margin">
              <wp:posOffset>5225963</wp:posOffset>
            </wp:positionV>
            <wp:extent cx="2138965" cy="1242000"/>
            <wp:effectExtent l="0" t="0" r="0" b="317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38965" cy="1242000"/>
                    </a:xfrm>
                    <a:prstGeom prst="rect">
                      <a:avLst/>
                    </a:prstGeom>
                  </pic:spPr>
                </pic:pic>
              </a:graphicData>
            </a:graphic>
            <wp14:sizeRelH relativeFrom="margin">
              <wp14:pctWidth>0</wp14:pctWidth>
            </wp14:sizeRelH>
          </wp:anchor>
        </w:drawing>
      </w:r>
    </w:p>
    <w:p w14:paraId="0B8A9D04" w14:textId="6489F8B9" w:rsidR="00E86E71" w:rsidRDefault="00E86E71"/>
    <w:p w14:paraId="197AAAC1" w14:textId="02B3C354" w:rsidR="00E86E71" w:rsidRDefault="00E86E71"/>
    <w:p w14:paraId="40D4067E" w14:textId="014DDA15" w:rsidR="00E86E71" w:rsidRDefault="00E86E71"/>
    <w:p w14:paraId="150075F3" w14:textId="4DB9B395" w:rsidR="00E86E71" w:rsidRDefault="00E86E71"/>
    <w:p w14:paraId="682B3FD5" w14:textId="5E3CAD03" w:rsidR="00E86E71" w:rsidRDefault="00E86E71"/>
    <w:p w14:paraId="58C635BD" w14:textId="470871D8" w:rsidR="00E86E71" w:rsidRDefault="00E86E71"/>
    <w:p w14:paraId="2A0451AC" w14:textId="02BE0409" w:rsidR="00E86E71" w:rsidRDefault="00E86E71"/>
    <w:p w14:paraId="538AC391" w14:textId="64D92A50" w:rsidR="000D3501" w:rsidRPr="00EB4415" w:rsidRDefault="00F84C48">
      <w:pPr>
        <w:rPr>
          <w:sz w:val="22"/>
          <w:szCs w:val="22"/>
        </w:rPr>
      </w:pPr>
      <w:r w:rsidRPr="00EB4415">
        <w:rPr>
          <w:sz w:val="22"/>
          <w:szCs w:val="22"/>
        </w:rPr>
        <w:t>Come si osserva dal</w:t>
      </w:r>
      <w:r w:rsidR="00DA31B9">
        <w:rPr>
          <w:sz w:val="22"/>
          <w:szCs w:val="22"/>
        </w:rPr>
        <w:t>lo</w:t>
      </w:r>
      <w:r w:rsidRPr="00EB4415">
        <w:rPr>
          <w:sz w:val="22"/>
          <w:szCs w:val="22"/>
        </w:rPr>
        <w:t xml:space="preserve"> </w:t>
      </w:r>
      <w:proofErr w:type="spellStart"/>
      <w:r w:rsidRPr="00EB4415">
        <w:rPr>
          <w:sz w:val="22"/>
          <w:szCs w:val="22"/>
        </w:rPr>
        <w:t>scatterplot</w:t>
      </w:r>
      <w:proofErr w:type="spellEnd"/>
      <w:r w:rsidRPr="00EB4415">
        <w:rPr>
          <w:sz w:val="22"/>
          <w:szCs w:val="22"/>
        </w:rPr>
        <w:t xml:space="preserve"> </w:t>
      </w:r>
      <w:r w:rsidR="00DA31B9">
        <w:rPr>
          <w:sz w:val="22"/>
          <w:szCs w:val="22"/>
        </w:rPr>
        <w:t xml:space="preserve">precedente, </w:t>
      </w:r>
      <w:r w:rsidRPr="00EB4415">
        <w:rPr>
          <w:sz w:val="22"/>
          <w:szCs w:val="22"/>
        </w:rPr>
        <w:t xml:space="preserve">nel nostro insieme di dati si evidenziano delle osservazioni problematiche. </w:t>
      </w:r>
      <w:r w:rsidR="000D3501" w:rsidRPr="00EB4415">
        <w:rPr>
          <w:sz w:val="22"/>
          <w:szCs w:val="22"/>
        </w:rPr>
        <w:t xml:space="preserve">Nelle nostre indagini abbiamo affrontato la presenza di </w:t>
      </w:r>
      <w:proofErr w:type="spellStart"/>
      <w:r w:rsidR="000D3501" w:rsidRPr="00EB4415">
        <w:rPr>
          <w:sz w:val="22"/>
          <w:szCs w:val="22"/>
        </w:rPr>
        <w:t>missing</w:t>
      </w:r>
      <w:proofErr w:type="spellEnd"/>
      <w:r w:rsidR="000D3501" w:rsidRPr="00EB4415">
        <w:rPr>
          <w:sz w:val="22"/>
          <w:szCs w:val="22"/>
        </w:rPr>
        <w:t xml:space="preserve"> </w:t>
      </w:r>
      <w:proofErr w:type="spellStart"/>
      <w:r w:rsidR="000D3501" w:rsidRPr="00EB4415">
        <w:rPr>
          <w:sz w:val="22"/>
          <w:szCs w:val="22"/>
        </w:rPr>
        <w:t>values</w:t>
      </w:r>
      <w:proofErr w:type="spellEnd"/>
      <w:r w:rsidR="000D3501" w:rsidRPr="00EB4415">
        <w:rPr>
          <w:sz w:val="22"/>
          <w:szCs w:val="22"/>
        </w:rPr>
        <w:t xml:space="preserve"> in due modi diversi: nel caso delle </w:t>
      </w:r>
      <w:r w:rsidR="00F457EE" w:rsidRPr="00EB4415">
        <w:rPr>
          <w:sz w:val="22"/>
          <w:szCs w:val="22"/>
        </w:rPr>
        <w:t>variabili</w:t>
      </w:r>
      <w:r w:rsidR="000D3501" w:rsidRPr="00EB4415">
        <w:rPr>
          <w:sz w:val="22"/>
          <w:szCs w:val="22"/>
        </w:rPr>
        <w:t xml:space="preserve"> </w:t>
      </w:r>
      <w:proofErr w:type="spellStart"/>
      <w:r w:rsidR="000D3501" w:rsidRPr="00EB4415">
        <w:rPr>
          <w:i/>
          <w:iCs/>
          <w:sz w:val="22"/>
          <w:szCs w:val="22"/>
        </w:rPr>
        <w:t>Insulin</w:t>
      </w:r>
      <w:proofErr w:type="spellEnd"/>
      <w:r w:rsidR="000D3501" w:rsidRPr="00EB4415">
        <w:rPr>
          <w:i/>
          <w:iCs/>
          <w:sz w:val="22"/>
          <w:szCs w:val="22"/>
        </w:rPr>
        <w:t xml:space="preserve"> </w:t>
      </w:r>
      <w:r w:rsidR="000D3501" w:rsidRPr="00EB4415">
        <w:rPr>
          <w:sz w:val="22"/>
          <w:szCs w:val="22"/>
        </w:rPr>
        <w:t>e</w:t>
      </w:r>
      <w:r w:rsidR="000D3501" w:rsidRPr="00EB4415">
        <w:rPr>
          <w:i/>
          <w:iCs/>
          <w:sz w:val="22"/>
          <w:szCs w:val="22"/>
        </w:rPr>
        <w:t xml:space="preserve"> </w:t>
      </w:r>
      <w:proofErr w:type="spellStart"/>
      <w:r w:rsidR="00F457EE" w:rsidRPr="00EB4415">
        <w:rPr>
          <w:i/>
          <w:iCs/>
          <w:sz w:val="22"/>
          <w:szCs w:val="22"/>
        </w:rPr>
        <w:t>SkinThickness</w:t>
      </w:r>
      <w:proofErr w:type="spellEnd"/>
      <w:r w:rsidR="00F457EE" w:rsidRPr="00EB4415">
        <w:rPr>
          <w:i/>
          <w:iCs/>
          <w:sz w:val="22"/>
          <w:szCs w:val="22"/>
        </w:rPr>
        <w:t xml:space="preserve"> </w:t>
      </w:r>
      <w:r w:rsidR="00F457EE" w:rsidRPr="00EB4415">
        <w:rPr>
          <w:sz w:val="22"/>
          <w:szCs w:val="22"/>
        </w:rPr>
        <w:t xml:space="preserve">la proporzione di valori mancanti rispetto al numero di osservazioni era molto alta (52% e 32%), per cui abbiamo deciso di eliminare </w:t>
      </w:r>
      <w:r w:rsidR="00DA31B9">
        <w:rPr>
          <w:sz w:val="22"/>
          <w:szCs w:val="22"/>
        </w:rPr>
        <w:t xml:space="preserve">direttamente </w:t>
      </w:r>
      <w:r w:rsidR="00F457EE" w:rsidRPr="00EB4415">
        <w:rPr>
          <w:sz w:val="22"/>
          <w:szCs w:val="22"/>
        </w:rPr>
        <w:t xml:space="preserve">tali variabili; nel caso delle restanti variabili i </w:t>
      </w:r>
      <w:proofErr w:type="spellStart"/>
      <w:r w:rsidR="00F457EE" w:rsidRPr="00EB4415">
        <w:rPr>
          <w:sz w:val="22"/>
          <w:szCs w:val="22"/>
        </w:rPr>
        <w:t>missing</w:t>
      </w:r>
      <w:proofErr w:type="spellEnd"/>
      <w:r w:rsidR="00F457EE" w:rsidRPr="00EB4415">
        <w:rPr>
          <w:sz w:val="22"/>
          <w:szCs w:val="22"/>
        </w:rPr>
        <w:t xml:space="preserve"> </w:t>
      </w:r>
      <w:proofErr w:type="spellStart"/>
      <w:r w:rsidR="00F457EE" w:rsidRPr="00EB4415">
        <w:rPr>
          <w:sz w:val="22"/>
          <w:szCs w:val="22"/>
        </w:rPr>
        <w:t>values</w:t>
      </w:r>
      <w:proofErr w:type="spellEnd"/>
      <w:r w:rsidR="00F457EE" w:rsidRPr="00EB4415">
        <w:rPr>
          <w:sz w:val="22"/>
          <w:szCs w:val="22"/>
        </w:rPr>
        <w:t xml:space="preserve"> risultavano essere relativi a sole poche osservazioni, per cui abbiamo deciso di eliminare tali righe del dataset. </w:t>
      </w:r>
    </w:p>
    <w:p w14:paraId="66F85741" w14:textId="7BE6B929" w:rsidR="002D5F21" w:rsidRDefault="00DA31B9">
      <w:r>
        <w:rPr>
          <w:noProof/>
        </w:rPr>
        <w:drawing>
          <wp:anchor distT="0" distB="0" distL="114300" distR="114300" simplePos="0" relativeHeight="251659264" behindDoc="0" locked="0" layoutInCell="1" allowOverlap="1" wp14:anchorId="765020E9" wp14:editId="7C2EEE68">
            <wp:simplePos x="0" y="0"/>
            <wp:positionH relativeFrom="margin">
              <wp:posOffset>2308225</wp:posOffset>
            </wp:positionH>
            <wp:positionV relativeFrom="margin">
              <wp:posOffset>7628780</wp:posOffset>
            </wp:positionV>
            <wp:extent cx="1729740" cy="193548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29740" cy="1935480"/>
                    </a:xfrm>
                    <a:prstGeom prst="rect">
                      <a:avLst/>
                    </a:prstGeom>
                  </pic:spPr>
                </pic:pic>
              </a:graphicData>
            </a:graphic>
            <wp14:sizeRelH relativeFrom="margin">
              <wp14:pctWidth>0</wp14:pctWidth>
            </wp14:sizeRelH>
            <wp14:sizeRelV relativeFrom="margin">
              <wp14:pctHeight>0</wp14:pctHeight>
            </wp14:sizeRelV>
          </wp:anchor>
        </w:drawing>
      </w:r>
    </w:p>
    <w:p w14:paraId="6BD6C58E" w14:textId="0F9A4F19" w:rsidR="002D5F21" w:rsidRPr="00F457EE" w:rsidRDefault="002D5F21"/>
    <w:p w14:paraId="12351E05" w14:textId="77777777" w:rsidR="002D5F21" w:rsidRDefault="002D5F21"/>
    <w:p w14:paraId="537FBD10" w14:textId="77777777" w:rsidR="002D5F21" w:rsidRDefault="002D5F21"/>
    <w:p w14:paraId="15902CD1" w14:textId="360D4921" w:rsidR="002D5F21" w:rsidRDefault="002D5F21"/>
    <w:p w14:paraId="34308D7B" w14:textId="77777777" w:rsidR="002D5F21" w:rsidRDefault="002D5F21"/>
    <w:p w14:paraId="74391F64" w14:textId="77777777" w:rsidR="002D5F21" w:rsidRDefault="002D5F21"/>
    <w:p w14:paraId="25BFB9C0" w14:textId="7C916947" w:rsidR="002D5F21" w:rsidRPr="00EB4415" w:rsidRDefault="002D5F21">
      <w:pPr>
        <w:rPr>
          <w:sz w:val="22"/>
          <w:szCs w:val="22"/>
        </w:rPr>
      </w:pPr>
      <w:r w:rsidRPr="00EB4415">
        <w:rPr>
          <w:sz w:val="22"/>
          <w:szCs w:val="22"/>
        </w:rPr>
        <w:lastRenderedPageBreak/>
        <w:t xml:space="preserve">Grazie al </w:t>
      </w:r>
      <w:proofErr w:type="spellStart"/>
      <w:r w:rsidRPr="00EB4415">
        <w:rPr>
          <w:sz w:val="22"/>
          <w:szCs w:val="22"/>
        </w:rPr>
        <w:t>corplot</w:t>
      </w:r>
      <w:proofErr w:type="spellEnd"/>
      <w:r w:rsidRPr="00EB4415">
        <w:rPr>
          <w:sz w:val="22"/>
          <w:szCs w:val="22"/>
        </w:rPr>
        <w:t xml:space="preserve"> sopra rappresentato abbiamo inoltre optato per l’eliminazione della variabile </w:t>
      </w:r>
      <w:proofErr w:type="spellStart"/>
      <w:r w:rsidRPr="00EB4415">
        <w:rPr>
          <w:i/>
          <w:iCs/>
          <w:sz w:val="22"/>
          <w:szCs w:val="22"/>
        </w:rPr>
        <w:t>DiabetesPedigreeFunction</w:t>
      </w:r>
      <w:proofErr w:type="spellEnd"/>
      <w:r w:rsidR="00A45263">
        <w:rPr>
          <w:sz w:val="22"/>
          <w:szCs w:val="22"/>
        </w:rPr>
        <w:t xml:space="preserve">, </w:t>
      </w:r>
      <w:r w:rsidRPr="00EB4415">
        <w:rPr>
          <w:sz w:val="22"/>
          <w:szCs w:val="22"/>
        </w:rPr>
        <w:t xml:space="preserve">siccome era poco correlata con la variabile risposta. </w:t>
      </w:r>
    </w:p>
    <w:p w14:paraId="57EBF0B9" w14:textId="77777777" w:rsidR="002D5F21" w:rsidRPr="00EB4415" w:rsidRDefault="002D5F21">
      <w:pPr>
        <w:rPr>
          <w:sz w:val="22"/>
          <w:szCs w:val="22"/>
        </w:rPr>
      </w:pPr>
    </w:p>
    <w:p w14:paraId="6E1D095C" w14:textId="3B2BF3AD" w:rsidR="00953929" w:rsidRPr="00EB4415" w:rsidRDefault="00953929">
      <w:pPr>
        <w:rPr>
          <w:sz w:val="22"/>
          <w:szCs w:val="22"/>
        </w:rPr>
      </w:pPr>
      <w:r w:rsidRPr="00EB4415">
        <w:rPr>
          <w:sz w:val="22"/>
          <w:szCs w:val="22"/>
        </w:rPr>
        <w:t>Terminat</w:t>
      </w:r>
      <w:r w:rsidR="00F457EE" w:rsidRPr="00EB4415">
        <w:rPr>
          <w:sz w:val="22"/>
          <w:szCs w:val="22"/>
        </w:rPr>
        <w:t>e</w:t>
      </w:r>
      <w:r w:rsidRPr="00EB4415">
        <w:rPr>
          <w:sz w:val="22"/>
          <w:szCs w:val="22"/>
        </w:rPr>
        <w:t xml:space="preserve"> le attività di pulizia e conoscenza del nostro insieme di dati su cui operare, il nostro dataset presenta 72</w:t>
      </w:r>
      <w:r w:rsidR="00491C26" w:rsidRPr="00EB4415">
        <w:rPr>
          <w:sz w:val="22"/>
          <w:szCs w:val="22"/>
        </w:rPr>
        <w:t>4</w:t>
      </w:r>
      <w:r w:rsidR="003B5D5C" w:rsidRPr="00EB4415">
        <w:rPr>
          <w:sz w:val="22"/>
          <w:szCs w:val="22"/>
        </w:rPr>
        <w:t xml:space="preserve"> </w:t>
      </w:r>
      <w:r w:rsidRPr="00EB4415">
        <w:rPr>
          <w:sz w:val="22"/>
          <w:szCs w:val="22"/>
        </w:rPr>
        <w:t xml:space="preserve">osservazioni e </w:t>
      </w:r>
      <w:r w:rsidR="00B57E67" w:rsidRPr="00EB4415">
        <w:rPr>
          <w:sz w:val="22"/>
          <w:szCs w:val="22"/>
        </w:rPr>
        <w:t xml:space="preserve">6 </w:t>
      </w:r>
      <w:r w:rsidR="00FA1F4A" w:rsidRPr="00EB4415">
        <w:rPr>
          <w:sz w:val="22"/>
          <w:szCs w:val="22"/>
        </w:rPr>
        <w:t>variabili. Ognuna delle 72</w:t>
      </w:r>
      <w:r w:rsidR="00491C26" w:rsidRPr="00EB4415">
        <w:rPr>
          <w:sz w:val="22"/>
          <w:szCs w:val="22"/>
        </w:rPr>
        <w:t>4</w:t>
      </w:r>
      <w:r w:rsidR="00FA1F4A" w:rsidRPr="00EB4415">
        <w:rPr>
          <w:sz w:val="22"/>
          <w:szCs w:val="22"/>
        </w:rPr>
        <w:t xml:space="preserve"> osservazioni rappresenta una singola donna di almeno 21 anni e di origine indiana “Pima” su cui sono stati rilevati dati corporei per osservare se è affetta da diabete oppure non lo è. Le </w:t>
      </w:r>
      <w:r w:rsidR="00B57E67" w:rsidRPr="00EB4415">
        <w:rPr>
          <w:sz w:val="22"/>
          <w:szCs w:val="22"/>
        </w:rPr>
        <w:t>6</w:t>
      </w:r>
      <w:r w:rsidR="00FA1F4A" w:rsidRPr="00EB4415">
        <w:rPr>
          <w:sz w:val="22"/>
          <w:szCs w:val="22"/>
        </w:rPr>
        <w:t xml:space="preserve"> variabili, invece, sono descritte nel seguito: </w:t>
      </w:r>
    </w:p>
    <w:p w14:paraId="07026356" w14:textId="7E5746BD" w:rsidR="00FA1F4A" w:rsidRPr="00EB4415" w:rsidRDefault="00FA1F4A" w:rsidP="00FA1F4A">
      <w:pPr>
        <w:pStyle w:val="Paragrafoelenco"/>
        <w:numPr>
          <w:ilvl w:val="0"/>
          <w:numId w:val="1"/>
        </w:numPr>
        <w:rPr>
          <w:sz w:val="22"/>
          <w:szCs w:val="22"/>
        </w:rPr>
      </w:pPr>
      <w:r w:rsidRPr="00EB4415">
        <w:rPr>
          <w:i/>
          <w:iCs/>
          <w:sz w:val="22"/>
          <w:szCs w:val="22"/>
        </w:rPr>
        <w:t>“</w:t>
      </w:r>
      <w:proofErr w:type="spellStart"/>
      <w:r w:rsidRPr="00EB4415">
        <w:rPr>
          <w:i/>
          <w:iCs/>
          <w:sz w:val="22"/>
          <w:szCs w:val="22"/>
        </w:rPr>
        <w:t>Pregnancies</w:t>
      </w:r>
      <w:proofErr w:type="spellEnd"/>
      <w:r w:rsidRPr="00EB4415">
        <w:rPr>
          <w:i/>
          <w:iCs/>
          <w:sz w:val="22"/>
          <w:szCs w:val="22"/>
        </w:rPr>
        <w:t>”</w:t>
      </w:r>
      <w:r w:rsidRPr="00EB4415">
        <w:rPr>
          <w:sz w:val="22"/>
          <w:szCs w:val="22"/>
        </w:rPr>
        <w:t xml:space="preserve"> (gravidanza): indica il numero di volte in cui la donna è stat</w:t>
      </w:r>
      <w:r w:rsidR="00DA31B9">
        <w:rPr>
          <w:sz w:val="22"/>
          <w:szCs w:val="22"/>
        </w:rPr>
        <w:t>a</w:t>
      </w:r>
      <w:r w:rsidRPr="00EB4415">
        <w:rPr>
          <w:sz w:val="22"/>
          <w:szCs w:val="22"/>
        </w:rPr>
        <w:t xml:space="preserve"> in gravidanza </w:t>
      </w:r>
    </w:p>
    <w:p w14:paraId="1048E051" w14:textId="0E202D69" w:rsidR="00FA1F4A" w:rsidRPr="00EB4415" w:rsidRDefault="00FA1F4A" w:rsidP="00FA1F4A">
      <w:pPr>
        <w:pStyle w:val="Paragrafoelenco"/>
        <w:numPr>
          <w:ilvl w:val="0"/>
          <w:numId w:val="1"/>
        </w:numPr>
        <w:rPr>
          <w:sz w:val="22"/>
          <w:szCs w:val="22"/>
        </w:rPr>
      </w:pPr>
      <w:r w:rsidRPr="00EB4415">
        <w:rPr>
          <w:i/>
          <w:iCs/>
          <w:sz w:val="22"/>
          <w:szCs w:val="22"/>
        </w:rPr>
        <w:t>“</w:t>
      </w:r>
      <w:proofErr w:type="spellStart"/>
      <w:r w:rsidRPr="00EB4415">
        <w:rPr>
          <w:i/>
          <w:iCs/>
          <w:sz w:val="22"/>
          <w:szCs w:val="22"/>
        </w:rPr>
        <w:t>Glucose</w:t>
      </w:r>
      <w:proofErr w:type="spellEnd"/>
      <w:r w:rsidRPr="00EB4415">
        <w:rPr>
          <w:i/>
          <w:iCs/>
          <w:sz w:val="22"/>
          <w:szCs w:val="22"/>
        </w:rPr>
        <w:t xml:space="preserve">” </w:t>
      </w:r>
      <w:r w:rsidRPr="00EB4415">
        <w:rPr>
          <w:sz w:val="22"/>
          <w:szCs w:val="22"/>
        </w:rPr>
        <w:t xml:space="preserve">(glucosio): indica la concentrazione di glucosio nel Plasma </w:t>
      </w:r>
      <w:r w:rsidR="00461E70">
        <w:rPr>
          <w:sz w:val="22"/>
          <w:szCs w:val="22"/>
        </w:rPr>
        <w:t>due</w:t>
      </w:r>
      <w:r w:rsidRPr="00EB4415">
        <w:rPr>
          <w:sz w:val="22"/>
          <w:szCs w:val="22"/>
        </w:rPr>
        <w:t xml:space="preserve"> ore </w:t>
      </w:r>
      <w:r w:rsidR="00563C82">
        <w:rPr>
          <w:sz w:val="22"/>
          <w:szCs w:val="22"/>
        </w:rPr>
        <w:t xml:space="preserve">dopo </w:t>
      </w:r>
      <w:r w:rsidRPr="00EB4415">
        <w:rPr>
          <w:sz w:val="22"/>
          <w:szCs w:val="22"/>
        </w:rPr>
        <w:t xml:space="preserve">un test di tolleranza al glucosio svolto in modo orale. È misurato in mg/dl e per la specie umana i soggetti sani hanno valori compresi tra 70 e 99. Un valore compreso tra 100 e 125 è indicativo di </w:t>
      </w:r>
      <w:r w:rsidR="00D806D4" w:rsidRPr="00EB4415">
        <w:rPr>
          <w:sz w:val="22"/>
          <w:szCs w:val="22"/>
        </w:rPr>
        <w:t>uno stato</w:t>
      </w:r>
      <w:r w:rsidRPr="00EB4415">
        <w:rPr>
          <w:sz w:val="22"/>
          <w:szCs w:val="22"/>
        </w:rPr>
        <w:t xml:space="preserve"> di </w:t>
      </w:r>
      <w:proofErr w:type="spellStart"/>
      <w:proofErr w:type="gramStart"/>
      <w:r w:rsidRPr="00EB4415">
        <w:rPr>
          <w:sz w:val="22"/>
          <w:szCs w:val="22"/>
        </w:rPr>
        <w:t>pre</w:t>
      </w:r>
      <w:proofErr w:type="spellEnd"/>
      <w:r w:rsidRPr="00EB4415">
        <w:rPr>
          <w:sz w:val="22"/>
          <w:szCs w:val="22"/>
        </w:rPr>
        <w:t>-diabete</w:t>
      </w:r>
      <w:proofErr w:type="gramEnd"/>
      <w:r w:rsidRPr="00EB4415">
        <w:rPr>
          <w:sz w:val="22"/>
          <w:szCs w:val="22"/>
        </w:rPr>
        <w:t>, mentre un valore pari o superiore a 126 nella maggior parte dei casi è segno di diabete</w:t>
      </w:r>
    </w:p>
    <w:p w14:paraId="2254438A" w14:textId="183B8FC4" w:rsidR="00FC035F" w:rsidRPr="00EB4415" w:rsidRDefault="00D806D4" w:rsidP="00FA1F4A">
      <w:pPr>
        <w:pStyle w:val="Paragrafoelenco"/>
        <w:numPr>
          <w:ilvl w:val="0"/>
          <w:numId w:val="1"/>
        </w:numPr>
        <w:rPr>
          <w:sz w:val="22"/>
          <w:szCs w:val="22"/>
        </w:rPr>
      </w:pPr>
      <w:r w:rsidRPr="00EB4415">
        <w:rPr>
          <w:i/>
          <w:iCs/>
          <w:sz w:val="22"/>
          <w:szCs w:val="22"/>
        </w:rPr>
        <w:t>“</w:t>
      </w:r>
      <w:proofErr w:type="spellStart"/>
      <w:r w:rsidRPr="00EB4415">
        <w:rPr>
          <w:i/>
          <w:iCs/>
          <w:sz w:val="22"/>
          <w:szCs w:val="22"/>
        </w:rPr>
        <w:t>BloodPressure</w:t>
      </w:r>
      <w:proofErr w:type="spellEnd"/>
      <w:r w:rsidRPr="00EB4415">
        <w:rPr>
          <w:i/>
          <w:iCs/>
          <w:sz w:val="22"/>
          <w:szCs w:val="22"/>
        </w:rPr>
        <w:t xml:space="preserve">” </w:t>
      </w:r>
      <w:r w:rsidRPr="00EB4415">
        <w:rPr>
          <w:sz w:val="22"/>
          <w:szCs w:val="22"/>
        </w:rPr>
        <w:t>(pressione sanguigna): indica la pressione sanguigna diastolica, cioè il valore della pressione arteriosa nel momento in cui il cuore è in fase di rilassamento, e si misura in mm. Per l’individuo umano i valori di questo parametr</w:t>
      </w:r>
      <w:r w:rsidR="00461E70">
        <w:rPr>
          <w:sz w:val="22"/>
          <w:szCs w:val="22"/>
        </w:rPr>
        <w:t>o</w:t>
      </w:r>
      <w:r w:rsidRPr="00EB4415">
        <w:rPr>
          <w:sz w:val="22"/>
          <w:szCs w:val="22"/>
        </w:rPr>
        <w:t xml:space="preserve"> devono essere normalmente compresi tra </w:t>
      </w:r>
      <w:r w:rsidR="00FC035F" w:rsidRPr="00EB4415">
        <w:rPr>
          <w:sz w:val="22"/>
          <w:szCs w:val="22"/>
        </w:rPr>
        <w:t>80 e 84</w:t>
      </w:r>
    </w:p>
    <w:p w14:paraId="76E73A48" w14:textId="7C3B5937" w:rsidR="00D806D4" w:rsidRPr="00EB4415" w:rsidRDefault="00FC035F" w:rsidP="00FA1F4A">
      <w:pPr>
        <w:pStyle w:val="Paragrafoelenco"/>
        <w:numPr>
          <w:ilvl w:val="0"/>
          <w:numId w:val="1"/>
        </w:numPr>
        <w:rPr>
          <w:sz w:val="22"/>
          <w:szCs w:val="22"/>
        </w:rPr>
      </w:pPr>
      <w:r w:rsidRPr="00EB4415">
        <w:rPr>
          <w:i/>
          <w:iCs/>
          <w:sz w:val="22"/>
          <w:szCs w:val="22"/>
        </w:rPr>
        <w:t>“BMI”</w:t>
      </w:r>
      <w:r w:rsidRPr="00EB4415">
        <w:rPr>
          <w:sz w:val="22"/>
          <w:szCs w:val="22"/>
        </w:rPr>
        <w:t>:</w:t>
      </w:r>
      <w:r w:rsidRPr="00EB4415">
        <w:rPr>
          <w:i/>
          <w:iCs/>
          <w:sz w:val="22"/>
          <w:szCs w:val="22"/>
        </w:rPr>
        <w:t xml:space="preserve"> </w:t>
      </w:r>
      <w:r w:rsidRPr="00EB4415">
        <w:rPr>
          <w:sz w:val="22"/>
          <w:szCs w:val="22"/>
        </w:rPr>
        <w:t>è l’indice di massa corporea, dato dal rapporto tra il peso in kilogrammi kg e il quadrato dell’altezza in metri m</w:t>
      </w:r>
      <w:r w:rsidR="00B57E67" w:rsidRPr="00EB4415">
        <w:rPr>
          <w:sz w:val="22"/>
          <w:szCs w:val="22"/>
        </w:rPr>
        <w:t xml:space="preserve">. Per le donne i valori ottimali di BMI </w:t>
      </w:r>
      <w:r w:rsidR="00461E70">
        <w:rPr>
          <w:sz w:val="22"/>
          <w:szCs w:val="22"/>
        </w:rPr>
        <w:t xml:space="preserve">sono </w:t>
      </w:r>
      <w:r w:rsidR="00B57E67" w:rsidRPr="00EB4415">
        <w:rPr>
          <w:sz w:val="22"/>
          <w:szCs w:val="22"/>
        </w:rPr>
        <w:t xml:space="preserve">nel range 18.7-23.8. Se il BMI è minore di 18.7 l’individuo femminile è sottopeso, se invece è superiore al range </w:t>
      </w:r>
      <w:r w:rsidR="00461E70">
        <w:rPr>
          <w:sz w:val="22"/>
          <w:szCs w:val="22"/>
        </w:rPr>
        <w:t>si verifica</w:t>
      </w:r>
      <w:r w:rsidR="00B57E67" w:rsidRPr="00EB4415">
        <w:rPr>
          <w:sz w:val="22"/>
          <w:szCs w:val="22"/>
        </w:rPr>
        <w:t xml:space="preserve"> uno stato di sovrappeso che per valori molto elevati diventa obesità</w:t>
      </w:r>
    </w:p>
    <w:p w14:paraId="7B6240E0" w14:textId="52DE1460" w:rsidR="00B57E67" w:rsidRPr="00EB4415" w:rsidRDefault="00B57E67" w:rsidP="00FA1F4A">
      <w:pPr>
        <w:pStyle w:val="Paragrafoelenco"/>
        <w:numPr>
          <w:ilvl w:val="0"/>
          <w:numId w:val="1"/>
        </w:numPr>
        <w:rPr>
          <w:sz w:val="22"/>
          <w:szCs w:val="22"/>
        </w:rPr>
      </w:pPr>
      <w:r w:rsidRPr="00EB4415">
        <w:rPr>
          <w:i/>
          <w:iCs/>
          <w:sz w:val="22"/>
          <w:szCs w:val="22"/>
        </w:rPr>
        <w:t xml:space="preserve">“Age” </w:t>
      </w:r>
      <w:r w:rsidRPr="00EB4415">
        <w:rPr>
          <w:sz w:val="22"/>
          <w:szCs w:val="22"/>
        </w:rPr>
        <w:t>(età) misurata in anni</w:t>
      </w:r>
    </w:p>
    <w:p w14:paraId="2CC084C3" w14:textId="5FF9A7C2" w:rsidR="00B57E67" w:rsidRPr="00EB4415" w:rsidRDefault="00B57E67" w:rsidP="00FA1F4A">
      <w:pPr>
        <w:pStyle w:val="Paragrafoelenco"/>
        <w:numPr>
          <w:ilvl w:val="0"/>
          <w:numId w:val="1"/>
        </w:numPr>
        <w:rPr>
          <w:sz w:val="22"/>
          <w:szCs w:val="22"/>
        </w:rPr>
      </w:pPr>
      <w:r w:rsidRPr="00EB4415">
        <w:rPr>
          <w:i/>
          <w:iCs/>
          <w:sz w:val="22"/>
          <w:szCs w:val="22"/>
        </w:rPr>
        <w:t>“</w:t>
      </w:r>
      <w:proofErr w:type="spellStart"/>
      <w:r w:rsidR="006B40F7" w:rsidRPr="00EB4415">
        <w:rPr>
          <w:i/>
          <w:iCs/>
          <w:sz w:val="22"/>
          <w:szCs w:val="22"/>
        </w:rPr>
        <w:t>Out</w:t>
      </w:r>
      <w:r w:rsidRPr="00EB4415">
        <w:rPr>
          <w:i/>
          <w:iCs/>
          <w:sz w:val="22"/>
          <w:szCs w:val="22"/>
        </w:rPr>
        <w:t>come</w:t>
      </w:r>
      <w:proofErr w:type="spellEnd"/>
      <w:r w:rsidRPr="00EB4415">
        <w:rPr>
          <w:i/>
          <w:iCs/>
          <w:sz w:val="22"/>
          <w:szCs w:val="22"/>
        </w:rPr>
        <w:t xml:space="preserve">” </w:t>
      </w:r>
      <w:r w:rsidRPr="00EB4415">
        <w:rPr>
          <w:sz w:val="22"/>
          <w:szCs w:val="22"/>
        </w:rPr>
        <w:t>(risultato): questa variabile rappresenta la variabile risposta, cioè la classe che viene associata al paziente sulla base dei diversi parametri clinici rilevati. Questa variabile classe assume valori 0 oppure 1: il livello 1 si interpreta come “paziente positivo al diabete” cioè l’individuo è affetto dalla malattia, mentre 0 indica “paziente negativo al diabete”</w:t>
      </w:r>
    </w:p>
    <w:p w14:paraId="1350CDF2" w14:textId="77777777" w:rsidR="003B5D5C" w:rsidRPr="00EB4415" w:rsidRDefault="003B5D5C" w:rsidP="006B40F7">
      <w:pPr>
        <w:rPr>
          <w:sz w:val="22"/>
          <w:szCs w:val="22"/>
        </w:rPr>
      </w:pPr>
    </w:p>
    <w:p w14:paraId="68E3F74D" w14:textId="22779D1E" w:rsidR="006B40F7" w:rsidRPr="00EB4415" w:rsidRDefault="006B40F7" w:rsidP="006B40F7">
      <w:pPr>
        <w:rPr>
          <w:sz w:val="22"/>
          <w:szCs w:val="22"/>
        </w:rPr>
      </w:pPr>
      <w:r w:rsidRPr="00EB4415">
        <w:rPr>
          <w:sz w:val="22"/>
          <w:szCs w:val="22"/>
        </w:rPr>
        <w:t xml:space="preserve">Per prima cosa osserviamo la distribuzione delle due classi nella variabile </w:t>
      </w:r>
      <w:proofErr w:type="spellStart"/>
      <w:r w:rsidRPr="00EB4415">
        <w:rPr>
          <w:i/>
          <w:iCs/>
          <w:sz w:val="22"/>
          <w:szCs w:val="22"/>
        </w:rPr>
        <w:t>Outcome</w:t>
      </w:r>
      <w:proofErr w:type="spellEnd"/>
      <w:r w:rsidRPr="00EB4415">
        <w:rPr>
          <w:sz w:val="22"/>
          <w:szCs w:val="22"/>
        </w:rPr>
        <w:t>. Si nota che 47</w:t>
      </w:r>
      <w:r w:rsidR="00F667FA" w:rsidRPr="00EB4415">
        <w:rPr>
          <w:sz w:val="22"/>
          <w:szCs w:val="22"/>
        </w:rPr>
        <w:t xml:space="preserve">5 </w:t>
      </w:r>
      <w:r w:rsidRPr="00EB4415">
        <w:rPr>
          <w:sz w:val="22"/>
          <w:szCs w:val="22"/>
        </w:rPr>
        <w:t>osservazioni appartengono alla classe 0 e 2</w:t>
      </w:r>
      <w:r w:rsidR="00F667FA" w:rsidRPr="00EB4415">
        <w:rPr>
          <w:sz w:val="22"/>
          <w:szCs w:val="22"/>
        </w:rPr>
        <w:t>49</w:t>
      </w:r>
      <w:r w:rsidRPr="00EB4415">
        <w:rPr>
          <w:sz w:val="22"/>
          <w:szCs w:val="22"/>
        </w:rPr>
        <w:t xml:space="preserve"> istanze sono contenute nella classe 1: è possibile dunque definire che le classi sono abbastanza bilanciate. </w:t>
      </w:r>
    </w:p>
    <w:p w14:paraId="7237B608" w14:textId="1C37A73D" w:rsidR="006B40F7" w:rsidRPr="00EB4415" w:rsidRDefault="006B40F7" w:rsidP="006B40F7">
      <w:pPr>
        <w:rPr>
          <w:sz w:val="22"/>
          <w:szCs w:val="22"/>
        </w:rPr>
      </w:pPr>
    </w:p>
    <w:p w14:paraId="094E6D58" w14:textId="5731857D" w:rsidR="006B40F7" w:rsidRPr="00EB4415" w:rsidRDefault="006B40F7" w:rsidP="006B40F7">
      <w:pPr>
        <w:rPr>
          <w:sz w:val="22"/>
          <w:szCs w:val="22"/>
        </w:rPr>
      </w:pPr>
      <w:r w:rsidRPr="00EB4415">
        <w:rPr>
          <w:sz w:val="22"/>
          <w:szCs w:val="22"/>
        </w:rPr>
        <w:t xml:space="preserve">Considerando che nel nostro lavoro di analisi si utilizzeranno metodi di clustering </w:t>
      </w:r>
      <w:proofErr w:type="spellStart"/>
      <w:r w:rsidRPr="00EB4415">
        <w:rPr>
          <w:sz w:val="22"/>
          <w:szCs w:val="22"/>
        </w:rPr>
        <w:t>distance-based</w:t>
      </w:r>
      <w:proofErr w:type="spellEnd"/>
      <w:r w:rsidRPr="00EB4415">
        <w:rPr>
          <w:sz w:val="22"/>
          <w:szCs w:val="22"/>
        </w:rPr>
        <w:t xml:space="preserve">, è importante valutare la </w:t>
      </w:r>
      <w:r w:rsidR="009C4554" w:rsidRPr="00EB4415">
        <w:rPr>
          <w:sz w:val="22"/>
          <w:szCs w:val="22"/>
        </w:rPr>
        <w:t>standardizzazione</w:t>
      </w:r>
      <w:r w:rsidRPr="00EB4415">
        <w:rPr>
          <w:sz w:val="22"/>
          <w:szCs w:val="22"/>
        </w:rPr>
        <w:t xml:space="preserve"> </w:t>
      </w:r>
      <w:r w:rsidR="009C4554" w:rsidRPr="00EB4415">
        <w:rPr>
          <w:sz w:val="22"/>
          <w:szCs w:val="22"/>
        </w:rPr>
        <w:t xml:space="preserve">o la </w:t>
      </w:r>
      <w:r w:rsidRPr="00EB4415">
        <w:rPr>
          <w:sz w:val="22"/>
          <w:szCs w:val="22"/>
        </w:rPr>
        <w:t xml:space="preserve">normalizzazione </w:t>
      </w:r>
      <w:proofErr w:type="gramStart"/>
      <w:r w:rsidRPr="00EB4415">
        <w:rPr>
          <w:sz w:val="22"/>
          <w:szCs w:val="22"/>
        </w:rPr>
        <w:t>delle features</w:t>
      </w:r>
      <w:proofErr w:type="gramEnd"/>
      <w:r w:rsidRPr="00EB4415">
        <w:rPr>
          <w:sz w:val="22"/>
          <w:szCs w:val="22"/>
        </w:rPr>
        <w:t xml:space="preserve"> incluse nel dataset. Le variabili </w:t>
      </w:r>
      <w:r w:rsidR="009C4554" w:rsidRPr="00EB4415">
        <w:rPr>
          <w:sz w:val="22"/>
          <w:szCs w:val="22"/>
        </w:rPr>
        <w:t>riportate</w:t>
      </w:r>
      <w:r w:rsidRPr="00EB4415">
        <w:rPr>
          <w:sz w:val="22"/>
          <w:szCs w:val="22"/>
        </w:rPr>
        <w:t xml:space="preserve"> hanno </w:t>
      </w:r>
      <w:r w:rsidR="009C4554" w:rsidRPr="00EB4415">
        <w:rPr>
          <w:sz w:val="22"/>
          <w:szCs w:val="22"/>
        </w:rPr>
        <w:t xml:space="preserve">infatti dei </w:t>
      </w:r>
      <w:r w:rsidRPr="00EB4415">
        <w:rPr>
          <w:sz w:val="22"/>
          <w:szCs w:val="22"/>
        </w:rPr>
        <w:t xml:space="preserve">range molto diversi </w:t>
      </w:r>
      <w:r w:rsidR="009C4554" w:rsidRPr="00EB4415">
        <w:rPr>
          <w:sz w:val="22"/>
          <w:szCs w:val="22"/>
        </w:rPr>
        <w:t xml:space="preserve">tra loro e conseguentemente avranno </w:t>
      </w:r>
      <w:r w:rsidRPr="00EB4415">
        <w:rPr>
          <w:sz w:val="22"/>
          <w:szCs w:val="22"/>
        </w:rPr>
        <w:t>pesi differenti nei vari algoritmi</w:t>
      </w:r>
      <w:r w:rsidR="009C4554" w:rsidRPr="00EB4415">
        <w:rPr>
          <w:sz w:val="22"/>
          <w:szCs w:val="22"/>
        </w:rPr>
        <w:t xml:space="preserve"> applicati</w:t>
      </w:r>
      <w:r w:rsidRPr="00EB4415">
        <w:rPr>
          <w:sz w:val="22"/>
          <w:szCs w:val="22"/>
        </w:rPr>
        <w:t xml:space="preserve">. </w:t>
      </w:r>
      <w:r w:rsidR="009C4554" w:rsidRPr="00EB4415">
        <w:rPr>
          <w:sz w:val="22"/>
          <w:szCs w:val="22"/>
        </w:rPr>
        <w:t>Abbiamo deciso di applicare la normalizzazione e di seguito è</w:t>
      </w:r>
      <w:r w:rsidR="00461E70">
        <w:rPr>
          <w:sz w:val="22"/>
          <w:szCs w:val="22"/>
        </w:rPr>
        <w:t xml:space="preserve"> stato</w:t>
      </w:r>
      <w:r w:rsidR="009C4554" w:rsidRPr="00EB4415">
        <w:rPr>
          <w:sz w:val="22"/>
          <w:szCs w:val="22"/>
        </w:rPr>
        <w:t xml:space="preserve"> riportato il </w:t>
      </w:r>
      <w:proofErr w:type="spellStart"/>
      <w:r w:rsidR="009C4554" w:rsidRPr="00EB4415">
        <w:rPr>
          <w:sz w:val="22"/>
          <w:szCs w:val="22"/>
        </w:rPr>
        <w:t>boxplot</w:t>
      </w:r>
      <w:proofErr w:type="spellEnd"/>
      <w:r w:rsidR="009C4554" w:rsidRPr="00EB4415">
        <w:rPr>
          <w:sz w:val="22"/>
          <w:szCs w:val="22"/>
        </w:rPr>
        <w:t xml:space="preserve"> delle variabili normalizzate, attraverso il quale si possono anche individuare eventuali </w:t>
      </w:r>
      <w:proofErr w:type="spellStart"/>
      <w:r w:rsidR="009C4554" w:rsidRPr="00EB4415">
        <w:rPr>
          <w:sz w:val="22"/>
          <w:szCs w:val="22"/>
        </w:rPr>
        <w:t>outliers</w:t>
      </w:r>
      <w:proofErr w:type="spellEnd"/>
      <w:r w:rsidR="004F0F6F" w:rsidRPr="00EB4415">
        <w:rPr>
          <w:sz w:val="22"/>
          <w:szCs w:val="22"/>
        </w:rPr>
        <w:t xml:space="preserve">. </w:t>
      </w:r>
      <w:r w:rsidR="006C0704" w:rsidRPr="00EB4415">
        <w:rPr>
          <w:sz w:val="22"/>
          <w:szCs w:val="22"/>
        </w:rPr>
        <w:t>Tale</w:t>
      </w:r>
      <w:r w:rsidR="004F0F6F" w:rsidRPr="00EB4415">
        <w:rPr>
          <w:sz w:val="22"/>
          <w:szCs w:val="22"/>
        </w:rPr>
        <w:t xml:space="preserve"> procedura </w:t>
      </w:r>
      <w:r w:rsidR="00461E70">
        <w:rPr>
          <w:sz w:val="22"/>
          <w:szCs w:val="22"/>
        </w:rPr>
        <w:t xml:space="preserve">di modifica dei valori </w:t>
      </w:r>
      <w:r w:rsidR="004F0F6F" w:rsidRPr="00EB4415">
        <w:rPr>
          <w:sz w:val="22"/>
          <w:szCs w:val="22"/>
        </w:rPr>
        <w:t xml:space="preserve">non è stata applicata alla variabile </w:t>
      </w:r>
      <w:r w:rsidR="008A5F10" w:rsidRPr="00EB4415">
        <w:rPr>
          <w:sz w:val="22"/>
          <w:szCs w:val="22"/>
        </w:rPr>
        <w:t>risposta</w:t>
      </w:r>
      <w:r w:rsidR="006C0704" w:rsidRPr="00EB4415">
        <w:rPr>
          <w:sz w:val="22"/>
          <w:szCs w:val="22"/>
        </w:rPr>
        <w:t xml:space="preserve"> </w:t>
      </w:r>
      <w:proofErr w:type="spellStart"/>
      <w:r w:rsidR="006C0704" w:rsidRPr="00EB4415">
        <w:rPr>
          <w:i/>
          <w:iCs/>
          <w:sz w:val="22"/>
          <w:szCs w:val="22"/>
        </w:rPr>
        <w:t>Outcome</w:t>
      </w:r>
      <w:proofErr w:type="spellEnd"/>
      <w:r w:rsidR="006C0704" w:rsidRPr="00EB4415">
        <w:rPr>
          <w:i/>
          <w:iCs/>
          <w:sz w:val="22"/>
          <w:szCs w:val="22"/>
        </w:rPr>
        <w:t xml:space="preserve">. </w:t>
      </w:r>
    </w:p>
    <w:p w14:paraId="235D7721" w14:textId="19ADF8FA" w:rsidR="006B40F7" w:rsidRPr="00EB4415" w:rsidRDefault="006B40F7" w:rsidP="006B40F7">
      <w:pPr>
        <w:rPr>
          <w:sz w:val="22"/>
          <w:szCs w:val="22"/>
        </w:rPr>
      </w:pPr>
    </w:p>
    <w:p w14:paraId="6BFD0845" w14:textId="42353CE7" w:rsidR="00A268FA" w:rsidRDefault="00461E70">
      <w:r>
        <w:rPr>
          <w:noProof/>
        </w:rPr>
        <w:drawing>
          <wp:anchor distT="0" distB="0" distL="114300" distR="114300" simplePos="0" relativeHeight="251658240" behindDoc="0" locked="0" layoutInCell="1" allowOverlap="1" wp14:anchorId="37D3898C" wp14:editId="17306E53">
            <wp:simplePos x="0" y="0"/>
            <wp:positionH relativeFrom="margin">
              <wp:posOffset>1507490</wp:posOffset>
            </wp:positionH>
            <wp:positionV relativeFrom="margin">
              <wp:posOffset>6289040</wp:posOffset>
            </wp:positionV>
            <wp:extent cx="3361690" cy="1891665"/>
            <wp:effectExtent l="0" t="0" r="3810" b="635"/>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361690" cy="1891665"/>
                    </a:xfrm>
                    <a:prstGeom prst="rect">
                      <a:avLst/>
                    </a:prstGeom>
                  </pic:spPr>
                </pic:pic>
              </a:graphicData>
            </a:graphic>
            <wp14:sizeRelH relativeFrom="margin">
              <wp14:pctWidth>0</wp14:pctWidth>
            </wp14:sizeRelH>
            <wp14:sizeRelV relativeFrom="margin">
              <wp14:pctHeight>0</wp14:pctHeight>
            </wp14:sizeRelV>
          </wp:anchor>
        </w:drawing>
      </w:r>
    </w:p>
    <w:p w14:paraId="4195C75B" w14:textId="678D81A1" w:rsidR="006870C0" w:rsidRDefault="006870C0">
      <w:r>
        <w:br w:type="page"/>
      </w:r>
    </w:p>
    <w:p w14:paraId="772E3660" w14:textId="4A0E4EAB" w:rsidR="006870C0" w:rsidRDefault="006870C0">
      <w:pPr>
        <w:rPr>
          <w:b/>
          <w:bCs/>
          <w:sz w:val="32"/>
          <w:szCs w:val="32"/>
          <w:u w:val="single"/>
        </w:rPr>
      </w:pPr>
      <w:r w:rsidRPr="006870C0">
        <w:rPr>
          <w:b/>
          <w:bCs/>
          <w:sz w:val="32"/>
          <w:szCs w:val="32"/>
          <w:u w:val="single"/>
        </w:rPr>
        <w:lastRenderedPageBreak/>
        <w:t>CLUSTERING</w:t>
      </w:r>
    </w:p>
    <w:p w14:paraId="749F2CA5" w14:textId="577E5462" w:rsidR="00A14AC9" w:rsidRPr="00A14AC9" w:rsidRDefault="00A14AC9" w:rsidP="00A14AC9">
      <w:pPr>
        <w:rPr>
          <w:sz w:val="22"/>
          <w:szCs w:val="22"/>
        </w:rPr>
      </w:pPr>
      <w:r w:rsidRPr="00A14AC9">
        <w:rPr>
          <w:sz w:val="22"/>
          <w:szCs w:val="22"/>
        </w:rPr>
        <w:t>Nel nostro lavoro di analisi</w:t>
      </w:r>
      <w:r>
        <w:rPr>
          <w:sz w:val="22"/>
          <w:szCs w:val="22"/>
        </w:rPr>
        <w:t xml:space="preserve"> abbiamo eseguito </w:t>
      </w:r>
      <w:r w:rsidR="00900A45">
        <w:rPr>
          <w:sz w:val="22"/>
          <w:szCs w:val="22"/>
        </w:rPr>
        <w:t>le operazioni</w:t>
      </w:r>
      <w:r>
        <w:rPr>
          <w:sz w:val="22"/>
          <w:szCs w:val="22"/>
        </w:rPr>
        <w:t xml:space="preserve"> di clustering utilizzando i metodi K-</w:t>
      </w:r>
      <w:proofErr w:type="gramStart"/>
      <w:r w:rsidR="00F473AF">
        <w:rPr>
          <w:sz w:val="22"/>
          <w:szCs w:val="22"/>
        </w:rPr>
        <w:t>M</w:t>
      </w:r>
      <w:r>
        <w:rPr>
          <w:sz w:val="22"/>
          <w:szCs w:val="22"/>
        </w:rPr>
        <w:t xml:space="preserve">eans, </w:t>
      </w:r>
      <w:r w:rsidR="00900A45">
        <w:rPr>
          <w:sz w:val="22"/>
          <w:szCs w:val="22"/>
        </w:rPr>
        <w:t xml:space="preserve">  </w:t>
      </w:r>
      <w:proofErr w:type="gramEnd"/>
      <w:r w:rsidR="00900A45">
        <w:rPr>
          <w:sz w:val="22"/>
          <w:szCs w:val="22"/>
        </w:rPr>
        <w:t xml:space="preserve">      </w:t>
      </w:r>
      <w:r>
        <w:rPr>
          <w:sz w:val="22"/>
          <w:szCs w:val="22"/>
        </w:rPr>
        <w:t>H-</w:t>
      </w:r>
      <w:proofErr w:type="spellStart"/>
      <w:r w:rsidR="00F473AF">
        <w:rPr>
          <w:sz w:val="22"/>
          <w:szCs w:val="22"/>
        </w:rPr>
        <w:t>C</w:t>
      </w:r>
      <w:r>
        <w:rPr>
          <w:sz w:val="22"/>
          <w:szCs w:val="22"/>
        </w:rPr>
        <w:t>lust</w:t>
      </w:r>
      <w:proofErr w:type="spellEnd"/>
      <w:r>
        <w:rPr>
          <w:sz w:val="22"/>
          <w:szCs w:val="22"/>
        </w:rPr>
        <w:t xml:space="preserve">, soft clustering e </w:t>
      </w:r>
      <w:proofErr w:type="spellStart"/>
      <w:r>
        <w:rPr>
          <w:sz w:val="22"/>
          <w:szCs w:val="22"/>
        </w:rPr>
        <w:t>DbScan</w:t>
      </w:r>
      <w:proofErr w:type="spellEnd"/>
      <w:r>
        <w:rPr>
          <w:sz w:val="22"/>
          <w:szCs w:val="22"/>
        </w:rPr>
        <w:t xml:space="preserve">. </w:t>
      </w:r>
    </w:p>
    <w:p w14:paraId="3418989F" w14:textId="77777777" w:rsidR="00A14AC9" w:rsidRDefault="00A14AC9" w:rsidP="00A14AC9">
      <w:pPr>
        <w:rPr>
          <w:b/>
          <w:bCs/>
          <w:sz w:val="28"/>
          <w:szCs w:val="28"/>
        </w:rPr>
      </w:pPr>
    </w:p>
    <w:p w14:paraId="3405168F" w14:textId="6E98AC00" w:rsidR="006870C0" w:rsidRDefault="006870C0" w:rsidP="00A14AC9">
      <w:pPr>
        <w:pStyle w:val="Paragrafoelenco"/>
        <w:numPr>
          <w:ilvl w:val="0"/>
          <w:numId w:val="3"/>
        </w:numPr>
        <w:rPr>
          <w:b/>
          <w:bCs/>
          <w:sz w:val="28"/>
          <w:szCs w:val="28"/>
        </w:rPr>
      </w:pPr>
      <w:r w:rsidRPr="00A14AC9">
        <w:rPr>
          <w:b/>
          <w:bCs/>
          <w:sz w:val="28"/>
          <w:szCs w:val="28"/>
        </w:rPr>
        <w:t>K-MEANS</w:t>
      </w:r>
    </w:p>
    <w:p w14:paraId="720B61D3" w14:textId="443F541A" w:rsidR="00A14AC9" w:rsidRDefault="00772A48" w:rsidP="00772A48">
      <w:pPr>
        <w:rPr>
          <w:sz w:val="22"/>
          <w:szCs w:val="22"/>
        </w:rPr>
      </w:pPr>
      <w:r>
        <w:rPr>
          <w:sz w:val="22"/>
          <w:szCs w:val="22"/>
        </w:rPr>
        <w:t>Per effettuare le operazioni di K</w:t>
      </w:r>
      <w:r w:rsidR="008852E1">
        <w:rPr>
          <w:sz w:val="22"/>
          <w:szCs w:val="22"/>
        </w:rPr>
        <w:t>-</w:t>
      </w:r>
      <w:r>
        <w:rPr>
          <w:sz w:val="22"/>
          <w:szCs w:val="22"/>
        </w:rPr>
        <w:t>Means</w:t>
      </w:r>
      <w:r w:rsidR="002113F5">
        <w:rPr>
          <w:sz w:val="22"/>
          <w:szCs w:val="22"/>
        </w:rPr>
        <w:t xml:space="preserve"> abbiamo utilizzato i dati normalizzati in quanto questo algoritm</w:t>
      </w:r>
      <w:r w:rsidR="00461E70">
        <w:rPr>
          <w:sz w:val="22"/>
          <w:szCs w:val="22"/>
        </w:rPr>
        <w:t>o</w:t>
      </w:r>
      <w:r w:rsidR="002113F5">
        <w:rPr>
          <w:sz w:val="22"/>
          <w:szCs w:val="22"/>
        </w:rPr>
        <w:t xml:space="preserve"> si basa sulla misura di distanza Euclidea, per cui </w:t>
      </w:r>
      <w:r w:rsidR="00461E70">
        <w:rPr>
          <w:sz w:val="22"/>
          <w:szCs w:val="22"/>
        </w:rPr>
        <w:t xml:space="preserve">le </w:t>
      </w:r>
      <w:r w:rsidR="002113F5">
        <w:rPr>
          <w:sz w:val="22"/>
          <w:szCs w:val="22"/>
        </w:rPr>
        <w:t xml:space="preserve">variabili con elementi con varianze differenti potrebbero essere difficilmente paragonabili tra loro. </w:t>
      </w:r>
    </w:p>
    <w:p w14:paraId="6668E195" w14:textId="022313E9" w:rsidR="0083533F" w:rsidRDefault="0083533F" w:rsidP="00772A48">
      <w:pPr>
        <w:rPr>
          <w:sz w:val="22"/>
          <w:szCs w:val="22"/>
        </w:rPr>
      </w:pPr>
      <w:r>
        <w:rPr>
          <w:sz w:val="22"/>
          <w:szCs w:val="22"/>
        </w:rPr>
        <w:t xml:space="preserve">L’algoritmo K-Means produce due clusters di numerosità simile, per cui le istanze </w:t>
      </w:r>
      <w:r w:rsidR="004961F9">
        <w:rPr>
          <w:sz w:val="22"/>
          <w:szCs w:val="22"/>
        </w:rPr>
        <w:t xml:space="preserve">sono classificate </w:t>
      </w:r>
      <w:r>
        <w:rPr>
          <w:sz w:val="22"/>
          <w:szCs w:val="22"/>
        </w:rPr>
        <w:t xml:space="preserve">in modo più omogeneo rispetto al raggruppamento reale. </w:t>
      </w:r>
      <w:r w:rsidR="00E37B99">
        <w:rPr>
          <w:sz w:val="22"/>
          <w:szCs w:val="22"/>
        </w:rPr>
        <w:t xml:space="preserve">Dall’osservazione dei vari </w:t>
      </w:r>
      <w:proofErr w:type="spellStart"/>
      <w:r w:rsidR="00E37B99">
        <w:rPr>
          <w:sz w:val="22"/>
          <w:szCs w:val="22"/>
        </w:rPr>
        <w:t>scatterplot</w:t>
      </w:r>
      <w:proofErr w:type="spellEnd"/>
      <w:r w:rsidR="00E37B99">
        <w:rPr>
          <w:sz w:val="22"/>
          <w:szCs w:val="22"/>
        </w:rPr>
        <w:t xml:space="preserve"> per le diverse coppie di variabili, abbiamo optato per selezionare </w:t>
      </w:r>
      <w:r w:rsidR="00E37B99" w:rsidRPr="00E37B99">
        <w:rPr>
          <w:i/>
          <w:iCs/>
          <w:sz w:val="22"/>
          <w:szCs w:val="22"/>
        </w:rPr>
        <w:t>BMI</w:t>
      </w:r>
      <w:r w:rsidR="00E37B99">
        <w:rPr>
          <w:sz w:val="22"/>
          <w:szCs w:val="22"/>
        </w:rPr>
        <w:t xml:space="preserve"> e </w:t>
      </w:r>
      <w:proofErr w:type="spellStart"/>
      <w:r w:rsidR="00E37B99" w:rsidRPr="00E37B99">
        <w:rPr>
          <w:i/>
          <w:iCs/>
          <w:sz w:val="22"/>
          <w:szCs w:val="22"/>
        </w:rPr>
        <w:t>Glucose</w:t>
      </w:r>
      <w:proofErr w:type="spellEnd"/>
      <w:r w:rsidR="00E37B99">
        <w:rPr>
          <w:i/>
          <w:iCs/>
          <w:sz w:val="22"/>
          <w:szCs w:val="22"/>
        </w:rPr>
        <w:t xml:space="preserve"> </w:t>
      </w:r>
      <w:r w:rsidR="00E37B99">
        <w:rPr>
          <w:sz w:val="22"/>
          <w:szCs w:val="22"/>
        </w:rPr>
        <w:t xml:space="preserve">perché il grafico che coinvolge tali features è quello che rappresenta </w:t>
      </w:r>
      <w:r w:rsidR="00460D83">
        <w:rPr>
          <w:sz w:val="22"/>
          <w:szCs w:val="22"/>
        </w:rPr>
        <w:t xml:space="preserve">meglio </w:t>
      </w:r>
      <w:r w:rsidR="00E37B99">
        <w:rPr>
          <w:sz w:val="22"/>
          <w:szCs w:val="22"/>
        </w:rPr>
        <w:t xml:space="preserve">la suddivisione tra i due gruppi. </w:t>
      </w:r>
    </w:p>
    <w:p w14:paraId="31D97F08" w14:textId="4B2D52F2" w:rsidR="00EE3206" w:rsidRPr="00E37B99" w:rsidRDefault="00EE3206" w:rsidP="00772A48">
      <w:pPr>
        <w:rPr>
          <w:sz w:val="22"/>
          <w:szCs w:val="22"/>
        </w:rPr>
      </w:pPr>
      <w:r>
        <w:rPr>
          <w:noProof/>
          <w:sz w:val="22"/>
          <w:szCs w:val="22"/>
        </w:rPr>
        <w:drawing>
          <wp:anchor distT="0" distB="0" distL="114300" distR="114300" simplePos="0" relativeHeight="251661312" behindDoc="0" locked="0" layoutInCell="1" allowOverlap="1" wp14:anchorId="6FB021CD" wp14:editId="624DFCA3">
            <wp:simplePos x="0" y="0"/>
            <wp:positionH relativeFrom="margin">
              <wp:posOffset>1455420</wp:posOffset>
            </wp:positionH>
            <wp:positionV relativeFrom="margin">
              <wp:posOffset>2284730</wp:posOffset>
            </wp:positionV>
            <wp:extent cx="3161665" cy="1975485"/>
            <wp:effectExtent l="0" t="0" r="635" b="571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161665" cy="1975485"/>
                    </a:xfrm>
                    <a:prstGeom prst="rect">
                      <a:avLst/>
                    </a:prstGeom>
                  </pic:spPr>
                </pic:pic>
              </a:graphicData>
            </a:graphic>
            <wp14:sizeRelH relativeFrom="margin">
              <wp14:pctWidth>0</wp14:pctWidth>
            </wp14:sizeRelH>
            <wp14:sizeRelV relativeFrom="margin">
              <wp14:pctHeight>0</wp14:pctHeight>
            </wp14:sizeRelV>
          </wp:anchor>
        </w:drawing>
      </w:r>
    </w:p>
    <w:p w14:paraId="66AC8BCA" w14:textId="4EE35765" w:rsidR="0083533F" w:rsidRDefault="0083533F" w:rsidP="00772A48">
      <w:pPr>
        <w:rPr>
          <w:sz w:val="22"/>
          <w:szCs w:val="22"/>
        </w:rPr>
      </w:pPr>
    </w:p>
    <w:p w14:paraId="15C51EA2" w14:textId="745C047C" w:rsidR="0083533F" w:rsidRDefault="0083533F" w:rsidP="00772A48">
      <w:pPr>
        <w:rPr>
          <w:sz w:val="22"/>
          <w:szCs w:val="22"/>
        </w:rPr>
      </w:pPr>
    </w:p>
    <w:p w14:paraId="74D3F097" w14:textId="1DE09733" w:rsidR="0083533F" w:rsidRDefault="0083533F" w:rsidP="00772A48">
      <w:pPr>
        <w:rPr>
          <w:sz w:val="22"/>
          <w:szCs w:val="22"/>
        </w:rPr>
      </w:pPr>
    </w:p>
    <w:p w14:paraId="0352E011" w14:textId="606BC67B" w:rsidR="0083533F" w:rsidRDefault="0083533F" w:rsidP="00772A48">
      <w:pPr>
        <w:rPr>
          <w:sz w:val="22"/>
          <w:szCs w:val="22"/>
        </w:rPr>
      </w:pPr>
    </w:p>
    <w:p w14:paraId="55B8E94F" w14:textId="19226EDA" w:rsidR="00EE3206" w:rsidRDefault="00EE3206" w:rsidP="00772A48">
      <w:pPr>
        <w:rPr>
          <w:sz w:val="22"/>
          <w:szCs w:val="22"/>
        </w:rPr>
      </w:pPr>
    </w:p>
    <w:p w14:paraId="7BAEE2F2" w14:textId="7F455DF7" w:rsidR="00EE3206" w:rsidRDefault="00EE3206" w:rsidP="00772A48">
      <w:pPr>
        <w:rPr>
          <w:sz w:val="22"/>
          <w:szCs w:val="22"/>
        </w:rPr>
      </w:pPr>
    </w:p>
    <w:p w14:paraId="2332B6E8" w14:textId="6B9FA497" w:rsidR="00EE3206" w:rsidRDefault="00EE3206" w:rsidP="00772A48">
      <w:pPr>
        <w:rPr>
          <w:sz w:val="22"/>
          <w:szCs w:val="22"/>
        </w:rPr>
      </w:pPr>
    </w:p>
    <w:p w14:paraId="667A2B8A" w14:textId="77E5428B" w:rsidR="00EE3206" w:rsidRDefault="00EE3206" w:rsidP="00772A48">
      <w:pPr>
        <w:rPr>
          <w:sz w:val="22"/>
          <w:szCs w:val="22"/>
        </w:rPr>
      </w:pPr>
    </w:p>
    <w:p w14:paraId="3136C08A" w14:textId="62D23AEF" w:rsidR="00EE3206" w:rsidRDefault="00EE3206" w:rsidP="00772A48">
      <w:pPr>
        <w:rPr>
          <w:sz w:val="22"/>
          <w:szCs w:val="22"/>
        </w:rPr>
      </w:pPr>
    </w:p>
    <w:p w14:paraId="3D0D90D3" w14:textId="4C79BA8E" w:rsidR="00EE3206" w:rsidRDefault="00EE3206" w:rsidP="00772A48">
      <w:pPr>
        <w:rPr>
          <w:sz w:val="22"/>
          <w:szCs w:val="22"/>
        </w:rPr>
      </w:pPr>
    </w:p>
    <w:p w14:paraId="012AAD43" w14:textId="04F1F27E" w:rsidR="0027166A" w:rsidRDefault="0027166A" w:rsidP="00772A48">
      <w:pPr>
        <w:rPr>
          <w:sz w:val="22"/>
          <w:szCs w:val="22"/>
        </w:rPr>
      </w:pPr>
    </w:p>
    <w:p w14:paraId="6D5B6F2D" w14:textId="0E319BF5" w:rsidR="00461E70" w:rsidRDefault="00461E70" w:rsidP="00772A48">
      <w:pPr>
        <w:rPr>
          <w:sz w:val="22"/>
          <w:szCs w:val="22"/>
        </w:rPr>
      </w:pPr>
    </w:p>
    <w:p w14:paraId="74F6B37F" w14:textId="6C012026" w:rsidR="00EE3206" w:rsidRDefault="0062494B" w:rsidP="00772A48">
      <w:pPr>
        <w:rPr>
          <w:sz w:val="22"/>
          <w:szCs w:val="22"/>
        </w:rPr>
      </w:pPr>
      <w:r>
        <w:rPr>
          <w:noProof/>
          <w:sz w:val="22"/>
          <w:szCs w:val="22"/>
        </w:rPr>
        <w:drawing>
          <wp:anchor distT="0" distB="0" distL="114300" distR="114300" simplePos="0" relativeHeight="251673600" behindDoc="0" locked="0" layoutInCell="1" allowOverlap="1" wp14:anchorId="11DEF4E2" wp14:editId="7920120E">
            <wp:simplePos x="0" y="0"/>
            <wp:positionH relativeFrom="margin">
              <wp:posOffset>2112421</wp:posOffset>
            </wp:positionH>
            <wp:positionV relativeFrom="margin">
              <wp:posOffset>5787390</wp:posOffset>
            </wp:positionV>
            <wp:extent cx="1962785" cy="1466215"/>
            <wp:effectExtent l="0" t="0" r="5715" b="0"/>
            <wp:wrapSquare wrapText="bothSides"/>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785" cy="1466215"/>
                    </a:xfrm>
                    <a:prstGeom prst="rect">
                      <a:avLst/>
                    </a:prstGeom>
                  </pic:spPr>
                </pic:pic>
              </a:graphicData>
            </a:graphic>
            <wp14:sizeRelH relativeFrom="margin">
              <wp14:pctWidth>0</wp14:pctWidth>
            </wp14:sizeRelH>
            <wp14:sizeRelV relativeFrom="margin">
              <wp14:pctHeight>0</wp14:pctHeight>
            </wp14:sizeRelV>
          </wp:anchor>
        </w:drawing>
      </w:r>
      <w:r w:rsidR="0027166A">
        <w:rPr>
          <w:sz w:val="22"/>
          <w:szCs w:val="22"/>
        </w:rPr>
        <w:t xml:space="preserve">La prima valutazione </w:t>
      </w:r>
      <w:r w:rsidR="00461E70">
        <w:rPr>
          <w:sz w:val="22"/>
          <w:szCs w:val="22"/>
        </w:rPr>
        <w:t>sul</w:t>
      </w:r>
      <w:r w:rsidR="0027166A">
        <w:rPr>
          <w:sz w:val="22"/>
          <w:szCs w:val="22"/>
        </w:rPr>
        <w:t xml:space="preserve"> nostro </w:t>
      </w:r>
      <w:r w:rsidR="00AD7729">
        <w:rPr>
          <w:sz w:val="22"/>
          <w:szCs w:val="22"/>
        </w:rPr>
        <w:t xml:space="preserve">risultato di </w:t>
      </w:r>
      <w:r w:rsidR="0027166A">
        <w:rPr>
          <w:sz w:val="22"/>
          <w:szCs w:val="22"/>
        </w:rPr>
        <w:t>clustering è stata effettuata utilizzando un grafico con cui abbiamo confrontato l’andamento della varianza all’interno dei gruppi al variare del numero k di cluster in cui le osservazioni sono state divise. L’output presenta una curva in cui il più netto cambiamento di pendenza è in corrispondenza di k=3, per cui ci suggeriva di suddividere le istanze in 3 gruppi separati: ciò si scontrava, però, con l’effettiva classificazione dei punti, poiché i pazienti analizzati possono essere solamente ripartiti</w:t>
      </w:r>
      <w:r w:rsidR="00AD7729">
        <w:rPr>
          <w:sz w:val="22"/>
          <w:szCs w:val="22"/>
        </w:rPr>
        <w:t xml:space="preserve"> in</w:t>
      </w:r>
      <w:r w:rsidR="0027166A">
        <w:rPr>
          <w:sz w:val="22"/>
          <w:szCs w:val="22"/>
        </w:rPr>
        <w:t xml:space="preserve"> </w:t>
      </w:r>
      <w:r w:rsidR="00AD7729">
        <w:rPr>
          <w:sz w:val="22"/>
          <w:szCs w:val="22"/>
        </w:rPr>
        <w:t>p</w:t>
      </w:r>
      <w:r w:rsidR="0027166A">
        <w:rPr>
          <w:sz w:val="22"/>
          <w:szCs w:val="22"/>
        </w:rPr>
        <w:t xml:space="preserve">ositivi o negativi senza classi intermedie. </w:t>
      </w:r>
      <w:r>
        <w:rPr>
          <w:sz w:val="22"/>
          <w:szCs w:val="22"/>
        </w:rPr>
        <w:t>L’andamento dalla silhouette invece evidenzia che il numero ottimo di gruppi in cui dividere le istanze è 2, in accordo con il raggruppamento reale:</w:t>
      </w:r>
    </w:p>
    <w:p w14:paraId="2B4EC3D2" w14:textId="601A4CCC" w:rsidR="0062494B" w:rsidRDefault="0062494B" w:rsidP="00772A48">
      <w:pPr>
        <w:rPr>
          <w:sz w:val="22"/>
          <w:szCs w:val="22"/>
        </w:rPr>
      </w:pPr>
    </w:p>
    <w:p w14:paraId="3D1DB65B" w14:textId="0DFE754E" w:rsidR="0062494B" w:rsidRDefault="0062494B" w:rsidP="00772A48">
      <w:pPr>
        <w:rPr>
          <w:sz w:val="22"/>
          <w:szCs w:val="22"/>
        </w:rPr>
      </w:pPr>
    </w:p>
    <w:p w14:paraId="75E6D812" w14:textId="33FC2739" w:rsidR="0062494B" w:rsidRDefault="0062494B" w:rsidP="00772A48">
      <w:pPr>
        <w:rPr>
          <w:sz w:val="22"/>
          <w:szCs w:val="22"/>
        </w:rPr>
      </w:pPr>
    </w:p>
    <w:p w14:paraId="6B7972C5" w14:textId="2D34F132" w:rsidR="0062494B" w:rsidRDefault="0062494B" w:rsidP="00772A48">
      <w:pPr>
        <w:rPr>
          <w:sz w:val="22"/>
          <w:szCs w:val="22"/>
        </w:rPr>
      </w:pPr>
    </w:p>
    <w:p w14:paraId="6315C7EE" w14:textId="55A3DB36" w:rsidR="0062494B" w:rsidRDefault="0062494B" w:rsidP="00772A48">
      <w:pPr>
        <w:rPr>
          <w:sz w:val="22"/>
          <w:szCs w:val="22"/>
        </w:rPr>
      </w:pPr>
    </w:p>
    <w:p w14:paraId="0A1D9A16" w14:textId="2CACEDF3" w:rsidR="0062494B" w:rsidRDefault="0062494B" w:rsidP="00772A48">
      <w:pPr>
        <w:rPr>
          <w:sz w:val="22"/>
          <w:szCs w:val="22"/>
        </w:rPr>
      </w:pPr>
    </w:p>
    <w:p w14:paraId="01314059" w14:textId="77777777" w:rsidR="0062494B" w:rsidRDefault="0062494B" w:rsidP="00772A48">
      <w:pPr>
        <w:rPr>
          <w:sz w:val="22"/>
          <w:szCs w:val="22"/>
        </w:rPr>
      </w:pPr>
    </w:p>
    <w:p w14:paraId="4C6B0A97" w14:textId="2F70E337" w:rsidR="0027166A" w:rsidRDefault="0027166A" w:rsidP="00772A48">
      <w:pPr>
        <w:rPr>
          <w:sz w:val="22"/>
          <w:szCs w:val="22"/>
        </w:rPr>
      </w:pPr>
    </w:p>
    <w:p w14:paraId="18C96EAE" w14:textId="02A7B772" w:rsidR="0062494B" w:rsidRDefault="0062494B" w:rsidP="00772A48">
      <w:pPr>
        <w:rPr>
          <w:sz w:val="22"/>
          <w:szCs w:val="22"/>
        </w:rPr>
      </w:pPr>
    </w:p>
    <w:p w14:paraId="773546A9" w14:textId="77777777" w:rsidR="0062494B" w:rsidRDefault="0062494B" w:rsidP="00772A48">
      <w:pPr>
        <w:rPr>
          <w:sz w:val="22"/>
          <w:szCs w:val="22"/>
        </w:rPr>
      </w:pPr>
    </w:p>
    <w:p w14:paraId="3F44DB5C" w14:textId="0F201756" w:rsidR="0083533F" w:rsidRDefault="0083533F" w:rsidP="00772A48">
      <w:pPr>
        <w:rPr>
          <w:sz w:val="22"/>
          <w:szCs w:val="22"/>
        </w:rPr>
      </w:pPr>
      <w:r>
        <w:rPr>
          <w:sz w:val="22"/>
          <w:szCs w:val="22"/>
        </w:rPr>
        <w:t>Per valutare la precisione della classificazione abbiamo ricorso ad una matrice di confusione in cui si confronta</w:t>
      </w:r>
      <w:r w:rsidR="00AD7729">
        <w:rPr>
          <w:sz w:val="22"/>
          <w:szCs w:val="22"/>
        </w:rPr>
        <w:t>no</w:t>
      </w:r>
      <w:r>
        <w:rPr>
          <w:sz w:val="22"/>
          <w:szCs w:val="22"/>
        </w:rPr>
        <w:t xml:space="preserve"> le classi previste con le corrispondenti classi reali date dalla variabile </w:t>
      </w:r>
      <w:proofErr w:type="spellStart"/>
      <w:r w:rsidRPr="0083533F">
        <w:rPr>
          <w:i/>
          <w:iCs/>
          <w:sz w:val="22"/>
          <w:szCs w:val="22"/>
        </w:rPr>
        <w:t>Outcome</w:t>
      </w:r>
      <w:proofErr w:type="spellEnd"/>
      <w:r>
        <w:rPr>
          <w:i/>
          <w:iCs/>
          <w:sz w:val="22"/>
          <w:szCs w:val="22"/>
        </w:rPr>
        <w:t xml:space="preserve">. </w:t>
      </w:r>
      <w:r w:rsidR="0034504A">
        <w:rPr>
          <w:sz w:val="22"/>
          <w:szCs w:val="22"/>
        </w:rPr>
        <w:t>Da quest</w:t>
      </w:r>
      <w:r w:rsidR="008D6135">
        <w:rPr>
          <w:sz w:val="22"/>
          <w:szCs w:val="22"/>
        </w:rPr>
        <w:t xml:space="preserve">a </w:t>
      </w:r>
      <w:proofErr w:type="spellStart"/>
      <w:r w:rsidR="008D6135">
        <w:rPr>
          <w:sz w:val="22"/>
          <w:szCs w:val="22"/>
        </w:rPr>
        <w:t>confusion</w:t>
      </w:r>
      <w:proofErr w:type="spellEnd"/>
      <w:r w:rsidR="008D6135">
        <w:rPr>
          <w:sz w:val="22"/>
          <w:szCs w:val="22"/>
        </w:rPr>
        <w:t xml:space="preserve"> </w:t>
      </w:r>
      <w:proofErr w:type="spellStart"/>
      <w:r w:rsidR="008D6135">
        <w:rPr>
          <w:sz w:val="22"/>
          <w:szCs w:val="22"/>
        </w:rPr>
        <w:t>matrix</w:t>
      </w:r>
      <w:proofErr w:type="spellEnd"/>
      <w:r w:rsidR="0034504A">
        <w:rPr>
          <w:sz w:val="22"/>
          <w:szCs w:val="22"/>
        </w:rPr>
        <w:t xml:space="preserve"> possiamo ricavare tre indicatori utili per osservare la performance di clustering:</w:t>
      </w:r>
    </w:p>
    <w:p w14:paraId="3056A209" w14:textId="12CF2E03" w:rsidR="0034504A" w:rsidRDefault="0034504A" w:rsidP="0034504A">
      <w:pPr>
        <w:pStyle w:val="Paragrafoelenco"/>
        <w:numPr>
          <w:ilvl w:val="0"/>
          <w:numId w:val="1"/>
        </w:numPr>
        <w:rPr>
          <w:sz w:val="22"/>
          <w:szCs w:val="22"/>
        </w:rPr>
      </w:pPr>
      <w:proofErr w:type="spellStart"/>
      <w:r>
        <w:rPr>
          <w:sz w:val="22"/>
          <w:szCs w:val="22"/>
        </w:rPr>
        <w:t>Accuracy</w:t>
      </w:r>
      <w:proofErr w:type="spellEnd"/>
      <w:r>
        <w:rPr>
          <w:sz w:val="22"/>
          <w:szCs w:val="22"/>
        </w:rPr>
        <w:t>: è il numero di previsioni corrette sul totale delle osservazioni</w:t>
      </w:r>
    </w:p>
    <w:p w14:paraId="3124E183" w14:textId="511A3D25" w:rsidR="0034504A" w:rsidRDefault="0034504A" w:rsidP="0034504A">
      <w:pPr>
        <w:pStyle w:val="Paragrafoelenco"/>
        <w:numPr>
          <w:ilvl w:val="0"/>
          <w:numId w:val="1"/>
        </w:numPr>
        <w:rPr>
          <w:sz w:val="22"/>
          <w:szCs w:val="22"/>
        </w:rPr>
      </w:pPr>
      <w:proofErr w:type="spellStart"/>
      <w:r>
        <w:rPr>
          <w:sz w:val="22"/>
          <w:szCs w:val="22"/>
        </w:rPr>
        <w:t>Sensitivity</w:t>
      </w:r>
      <w:proofErr w:type="spellEnd"/>
      <w:r>
        <w:rPr>
          <w:sz w:val="22"/>
          <w:szCs w:val="22"/>
        </w:rPr>
        <w:t xml:space="preserve">: è il numero di veri positivi (diabetici) previsti sul totale dei positivi </w:t>
      </w:r>
    </w:p>
    <w:p w14:paraId="551676B3" w14:textId="1FBC23C6" w:rsidR="0034504A" w:rsidRDefault="0034504A" w:rsidP="0034504A">
      <w:pPr>
        <w:pStyle w:val="Paragrafoelenco"/>
        <w:numPr>
          <w:ilvl w:val="0"/>
          <w:numId w:val="1"/>
        </w:numPr>
        <w:rPr>
          <w:sz w:val="22"/>
          <w:szCs w:val="22"/>
        </w:rPr>
      </w:pPr>
      <w:proofErr w:type="spellStart"/>
      <w:r>
        <w:rPr>
          <w:sz w:val="22"/>
          <w:szCs w:val="22"/>
        </w:rPr>
        <w:t>Specificity</w:t>
      </w:r>
      <w:proofErr w:type="spellEnd"/>
      <w:r>
        <w:rPr>
          <w:sz w:val="22"/>
          <w:szCs w:val="22"/>
        </w:rPr>
        <w:t>: è il numero di veri negativi (non diabetici) previsti sul totale dei negativi</w:t>
      </w:r>
    </w:p>
    <w:p w14:paraId="0FB529E4" w14:textId="50C0766E" w:rsidR="0034504A" w:rsidRDefault="0034504A" w:rsidP="0034504A">
      <w:pPr>
        <w:rPr>
          <w:sz w:val="22"/>
          <w:szCs w:val="22"/>
        </w:rPr>
      </w:pPr>
      <w:r>
        <w:rPr>
          <w:sz w:val="22"/>
          <w:szCs w:val="22"/>
        </w:rPr>
        <w:t>In questo caso l’</w:t>
      </w:r>
      <w:proofErr w:type="spellStart"/>
      <w:r>
        <w:rPr>
          <w:sz w:val="22"/>
          <w:szCs w:val="22"/>
        </w:rPr>
        <w:t>accuracy</w:t>
      </w:r>
      <w:proofErr w:type="spellEnd"/>
      <w:r>
        <w:rPr>
          <w:sz w:val="22"/>
          <w:szCs w:val="22"/>
        </w:rPr>
        <w:t xml:space="preserve"> è 0.70, la </w:t>
      </w:r>
      <w:proofErr w:type="spellStart"/>
      <w:r>
        <w:rPr>
          <w:sz w:val="22"/>
          <w:szCs w:val="22"/>
        </w:rPr>
        <w:t>sensitivity</w:t>
      </w:r>
      <w:proofErr w:type="spellEnd"/>
      <w:r>
        <w:rPr>
          <w:sz w:val="22"/>
          <w:szCs w:val="22"/>
        </w:rPr>
        <w:t xml:space="preserve"> è </w:t>
      </w:r>
      <w:r w:rsidR="005909A3">
        <w:rPr>
          <w:sz w:val="22"/>
          <w:szCs w:val="22"/>
        </w:rPr>
        <w:t xml:space="preserve">0.75 e la </w:t>
      </w:r>
      <w:proofErr w:type="spellStart"/>
      <w:r w:rsidR="005909A3">
        <w:rPr>
          <w:sz w:val="22"/>
          <w:szCs w:val="22"/>
        </w:rPr>
        <w:t>specificity</w:t>
      </w:r>
      <w:proofErr w:type="spellEnd"/>
      <w:r w:rsidR="005909A3">
        <w:rPr>
          <w:sz w:val="22"/>
          <w:szCs w:val="22"/>
        </w:rPr>
        <w:t xml:space="preserve"> è 0.67. In base a questi risultati possiamo affermare che il nostro classificatore classifica meglio </w:t>
      </w:r>
      <w:r w:rsidR="008D6135">
        <w:rPr>
          <w:sz w:val="22"/>
          <w:szCs w:val="22"/>
        </w:rPr>
        <w:t xml:space="preserve">le donne </w:t>
      </w:r>
      <w:r w:rsidR="005909A3">
        <w:rPr>
          <w:sz w:val="22"/>
          <w:szCs w:val="22"/>
        </w:rPr>
        <w:t>positiv</w:t>
      </w:r>
      <w:r w:rsidR="008D6135">
        <w:rPr>
          <w:sz w:val="22"/>
          <w:szCs w:val="22"/>
        </w:rPr>
        <w:t>e</w:t>
      </w:r>
      <w:r w:rsidR="005909A3">
        <w:rPr>
          <w:sz w:val="22"/>
          <w:szCs w:val="22"/>
        </w:rPr>
        <w:t xml:space="preserve"> al diabete: il numero di </w:t>
      </w:r>
      <w:r w:rsidR="008D6135">
        <w:rPr>
          <w:sz w:val="22"/>
          <w:szCs w:val="22"/>
        </w:rPr>
        <w:lastRenderedPageBreak/>
        <w:t xml:space="preserve">individui </w:t>
      </w:r>
      <w:r w:rsidR="005909A3">
        <w:rPr>
          <w:sz w:val="22"/>
          <w:szCs w:val="22"/>
        </w:rPr>
        <w:t>positivi</w:t>
      </w:r>
      <w:r w:rsidR="008D6135">
        <w:rPr>
          <w:sz w:val="22"/>
          <w:szCs w:val="22"/>
        </w:rPr>
        <w:t xml:space="preserve"> </w:t>
      </w:r>
      <w:r w:rsidR="005909A3">
        <w:rPr>
          <w:sz w:val="22"/>
          <w:szCs w:val="22"/>
        </w:rPr>
        <w:t>previsti correttamente è</w:t>
      </w:r>
      <w:r w:rsidR="008D6135">
        <w:rPr>
          <w:sz w:val="22"/>
          <w:szCs w:val="22"/>
        </w:rPr>
        <w:t xml:space="preserve"> infatti</w:t>
      </w:r>
      <w:r w:rsidR="005909A3">
        <w:rPr>
          <w:sz w:val="22"/>
          <w:szCs w:val="22"/>
        </w:rPr>
        <w:t xml:space="preserve"> superiore al numero di positivi previsti in modo errato. Questo </w:t>
      </w:r>
      <w:r w:rsidR="008D6135">
        <w:rPr>
          <w:sz w:val="22"/>
          <w:szCs w:val="22"/>
        </w:rPr>
        <w:t xml:space="preserve">fenomeno </w:t>
      </w:r>
      <w:r w:rsidR="005909A3">
        <w:rPr>
          <w:sz w:val="22"/>
          <w:szCs w:val="22"/>
        </w:rPr>
        <w:t>si verifica anche per le etichette negativ</w:t>
      </w:r>
      <w:r w:rsidR="008D6135">
        <w:rPr>
          <w:sz w:val="22"/>
          <w:szCs w:val="22"/>
        </w:rPr>
        <w:t>e</w:t>
      </w:r>
      <w:r w:rsidR="005909A3">
        <w:rPr>
          <w:sz w:val="22"/>
          <w:szCs w:val="22"/>
        </w:rPr>
        <w:t xml:space="preserve"> ma in proporzioni ridotte. </w:t>
      </w:r>
    </w:p>
    <w:p w14:paraId="56D551A7" w14:textId="176048C4" w:rsidR="00733F6E" w:rsidRDefault="00F64FE4" w:rsidP="00772A48">
      <w:pPr>
        <w:rPr>
          <w:sz w:val="22"/>
          <w:szCs w:val="22"/>
        </w:rPr>
      </w:pPr>
      <w:r>
        <w:rPr>
          <w:noProof/>
          <w:sz w:val="22"/>
          <w:szCs w:val="22"/>
        </w:rPr>
        <w:drawing>
          <wp:anchor distT="0" distB="0" distL="114300" distR="114300" simplePos="0" relativeHeight="251662336" behindDoc="0" locked="0" layoutInCell="1" allowOverlap="1" wp14:anchorId="4E6B33A4" wp14:editId="1A22E0F8">
            <wp:simplePos x="0" y="0"/>
            <wp:positionH relativeFrom="margin">
              <wp:posOffset>1172210</wp:posOffset>
            </wp:positionH>
            <wp:positionV relativeFrom="margin">
              <wp:posOffset>465177</wp:posOffset>
            </wp:positionV>
            <wp:extent cx="3720465" cy="1125220"/>
            <wp:effectExtent l="0" t="0" r="635" b="5080"/>
            <wp:wrapSquare wrapText="bothSides"/>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20465" cy="1125220"/>
                    </a:xfrm>
                    <a:prstGeom prst="rect">
                      <a:avLst/>
                    </a:prstGeom>
                  </pic:spPr>
                </pic:pic>
              </a:graphicData>
            </a:graphic>
            <wp14:sizeRelH relativeFrom="margin">
              <wp14:pctWidth>0</wp14:pctWidth>
            </wp14:sizeRelH>
            <wp14:sizeRelV relativeFrom="margin">
              <wp14:pctHeight>0</wp14:pctHeight>
            </wp14:sizeRelV>
          </wp:anchor>
        </w:drawing>
      </w:r>
    </w:p>
    <w:p w14:paraId="32606F66" w14:textId="38FE85D0" w:rsidR="00733F6E" w:rsidRDefault="00733F6E" w:rsidP="00772A48">
      <w:pPr>
        <w:rPr>
          <w:sz w:val="22"/>
          <w:szCs w:val="22"/>
        </w:rPr>
      </w:pPr>
    </w:p>
    <w:p w14:paraId="5FBA3399" w14:textId="0FCC5A80" w:rsidR="00C27B54" w:rsidRDefault="00C27B54" w:rsidP="00772A48">
      <w:pPr>
        <w:rPr>
          <w:sz w:val="22"/>
          <w:szCs w:val="22"/>
        </w:rPr>
      </w:pPr>
    </w:p>
    <w:p w14:paraId="77A432B1" w14:textId="0CF15B4B" w:rsidR="00C27B54" w:rsidRDefault="00C27B54" w:rsidP="00772A48">
      <w:pPr>
        <w:rPr>
          <w:sz w:val="22"/>
          <w:szCs w:val="22"/>
        </w:rPr>
      </w:pPr>
    </w:p>
    <w:p w14:paraId="4CB0DC8F" w14:textId="76D24F52" w:rsidR="00C27B54" w:rsidRDefault="00C27B54" w:rsidP="00772A48">
      <w:pPr>
        <w:rPr>
          <w:sz w:val="22"/>
          <w:szCs w:val="22"/>
        </w:rPr>
      </w:pPr>
    </w:p>
    <w:p w14:paraId="7B18568D" w14:textId="395E5B51" w:rsidR="00C27B54" w:rsidRDefault="00C27B54" w:rsidP="00772A48">
      <w:pPr>
        <w:rPr>
          <w:sz w:val="22"/>
          <w:szCs w:val="22"/>
        </w:rPr>
      </w:pPr>
    </w:p>
    <w:p w14:paraId="4D9E3A61" w14:textId="1908E237" w:rsidR="00C27B54" w:rsidRDefault="00C27B54" w:rsidP="00772A48">
      <w:pPr>
        <w:rPr>
          <w:sz w:val="22"/>
          <w:szCs w:val="22"/>
        </w:rPr>
      </w:pPr>
    </w:p>
    <w:p w14:paraId="0F96B15A" w14:textId="18747319" w:rsidR="00C27B54" w:rsidRDefault="00C27B54" w:rsidP="00772A48">
      <w:pPr>
        <w:rPr>
          <w:sz w:val="22"/>
          <w:szCs w:val="22"/>
        </w:rPr>
      </w:pPr>
    </w:p>
    <w:p w14:paraId="633C1816" w14:textId="30AC1C10" w:rsidR="00C27B54" w:rsidRDefault="00C27B54" w:rsidP="00772A48">
      <w:pPr>
        <w:rPr>
          <w:sz w:val="22"/>
          <w:szCs w:val="22"/>
        </w:rPr>
      </w:pPr>
    </w:p>
    <w:p w14:paraId="55BD552C" w14:textId="022D0058" w:rsidR="00C27B54" w:rsidRDefault="00C27B54" w:rsidP="00772A48">
      <w:pPr>
        <w:rPr>
          <w:sz w:val="22"/>
          <w:szCs w:val="22"/>
        </w:rPr>
      </w:pPr>
    </w:p>
    <w:p w14:paraId="1372DAAE" w14:textId="77777777" w:rsidR="00C27B54" w:rsidRDefault="00C27B54" w:rsidP="00772A48">
      <w:pPr>
        <w:rPr>
          <w:sz w:val="22"/>
          <w:szCs w:val="22"/>
        </w:rPr>
      </w:pPr>
    </w:p>
    <w:p w14:paraId="7935B2D1" w14:textId="49F2D8D4" w:rsidR="00A14AC9" w:rsidRDefault="00A14AC9" w:rsidP="00A14AC9">
      <w:pPr>
        <w:pStyle w:val="Paragrafoelenco"/>
        <w:numPr>
          <w:ilvl w:val="0"/>
          <w:numId w:val="3"/>
        </w:numPr>
        <w:rPr>
          <w:b/>
          <w:bCs/>
          <w:sz w:val="28"/>
          <w:szCs w:val="28"/>
        </w:rPr>
      </w:pPr>
      <w:r>
        <w:rPr>
          <w:b/>
          <w:bCs/>
          <w:sz w:val="28"/>
          <w:szCs w:val="28"/>
        </w:rPr>
        <w:t>H-CLUST</w:t>
      </w:r>
    </w:p>
    <w:p w14:paraId="6988BC22" w14:textId="06FBD577" w:rsidR="00A14AC9" w:rsidRDefault="00A60165" w:rsidP="00A14AC9">
      <w:pPr>
        <w:rPr>
          <w:sz w:val="22"/>
          <w:szCs w:val="22"/>
        </w:rPr>
      </w:pPr>
      <w:r>
        <w:rPr>
          <w:sz w:val="22"/>
          <w:szCs w:val="22"/>
        </w:rPr>
        <w:t>H-</w:t>
      </w:r>
      <w:proofErr w:type="spellStart"/>
      <w:r>
        <w:rPr>
          <w:sz w:val="22"/>
          <w:szCs w:val="22"/>
        </w:rPr>
        <w:t>Clust</w:t>
      </w:r>
      <w:proofErr w:type="spellEnd"/>
      <w:r>
        <w:rPr>
          <w:sz w:val="22"/>
          <w:szCs w:val="22"/>
        </w:rPr>
        <w:t xml:space="preserve">, cioè l’algoritmo gerarchico, si basa sulla misura di distanza per cui anche in questo caso </w:t>
      </w:r>
      <w:r w:rsidR="00162ED5">
        <w:rPr>
          <w:sz w:val="22"/>
          <w:szCs w:val="22"/>
        </w:rPr>
        <w:t>abbiamo lavorato con</w:t>
      </w:r>
      <w:r>
        <w:rPr>
          <w:sz w:val="22"/>
          <w:szCs w:val="22"/>
        </w:rPr>
        <w:t xml:space="preserve"> dati normalizzati. </w:t>
      </w:r>
    </w:p>
    <w:p w14:paraId="2480A014" w14:textId="0D3799ED" w:rsidR="00B3467E" w:rsidRDefault="00B83C27" w:rsidP="00A14AC9">
      <w:pPr>
        <w:rPr>
          <w:sz w:val="22"/>
          <w:szCs w:val="22"/>
        </w:rPr>
      </w:pPr>
      <w:r>
        <w:rPr>
          <w:sz w:val="22"/>
          <w:szCs w:val="22"/>
        </w:rPr>
        <w:t>L’a</w:t>
      </w:r>
      <w:r w:rsidR="00A60165">
        <w:rPr>
          <w:sz w:val="22"/>
          <w:szCs w:val="22"/>
        </w:rPr>
        <w:t>lgoritmo</w:t>
      </w:r>
      <w:r w:rsidR="000B433C">
        <w:rPr>
          <w:sz w:val="22"/>
          <w:szCs w:val="22"/>
        </w:rPr>
        <w:t xml:space="preserve"> </w:t>
      </w:r>
      <w:r>
        <w:rPr>
          <w:sz w:val="22"/>
          <w:szCs w:val="22"/>
        </w:rPr>
        <w:t xml:space="preserve">gerarchico </w:t>
      </w:r>
      <w:proofErr w:type="spellStart"/>
      <w:r>
        <w:rPr>
          <w:sz w:val="22"/>
          <w:szCs w:val="22"/>
        </w:rPr>
        <w:t>agglomerativo</w:t>
      </w:r>
      <w:proofErr w:type="spellEnd"/>
      <w:r>
        <w:rPr>
          <w:sz w:val="22"/>
          <w:szCs w:val="22"/>
        </w:rPr>
        <w:t xml:space="preserve"> unisce</w:t>
      </w:r>
      <w:r w:rsidR="000B433C">
        <w:rPr>
          <w:sz w:val="22"/>
          <w:szCs w:val="22"/>
        </w:rPr>
        <w:t xml:space="preserve"> gli elementi con distanza inferiore. </w:t>
      </w:r>
      <w:r w:rsidR="00162ED5">
        <w:rPr>
          <w:sz w:val="22"/>
          <w:szCs w:val="22"/>
        </w:rPr>
        <w:t xml:space="preserve">Come primo passaggio abbiamo calcolato la matrice di distanze. </w:t>
      </w:r>
      <w:proofErr w:type="spellStart"/>
      <w:r w:rsidR="008779BA">
        <w:rPr>
          <w:sz w:val="22"/>
          <w:szCs w:val="22"/>
        </w:rPr>
        <w:t>RStudio</w:t>
      </w:r>
      <w:proofErr w:type="spellEnd"/>
      <w:r w:rsidR="008779BA">
        <w:rPr>
          <w:sz w:val="22"/>
          <w:szCs w:val="22"/>
        </w:rPr>
        <w:t xml:space="preserve"> fornisce </w:t>
      </w:r>
      <w:r w:rsidR="000B433C">
        <w:rPr>
          <w:sz w:val="22"/>
          <w:szCs w:val="22"/>
        </w:rPr>
        <w:t>diversi metodi per valutare la distanza e nel nostro operato ne abbiamo utilizzati 6: “</w:t>
      </w:r>
      <w:r w:rsidR="000B433C" w:rsidRPr="00E5568D">
        <w:rPr>
          <w:i/>
          <w:iCs/>
          <w:sz w:val="22"/>
          <w:szCs w:val="22"/>
        </w:rPr>
        <w:t>complete”</w:t>
      </w:r>
      <w:r w:rsidR="000B433C">
        <w:rPr>
          <w:sz w:val="22"/>
          <w:szCs w:val="22"/>
        </w:rPr>
        <w:t>, “</w:t>
      </w:r>
      <w:proofErr w:type="spellStart"/>
      <w:r w:rsidR="000B433C" w:rsidRPr="00E5568D">
        <w:rPr>
          <w:i/>
          <w:iCs/>
          <w:sz w:val="22"/>
          <w:szCs w:val="22"/>
        </w:rPr>
        <w:t>average</w:t>
      </w:r>
      <w:proofErr w:type="spellEnd"/>
      <w:r w:rsidR="000B433C">
        <w:rPr>
          <w:sz w:val="22"/>
          <w:szCs w:val="22"/>
        </w:rPr>
        <w:t xml:space="preserve">”, </w:t>
      </w:r>
      <w:r w:rsidR="00092E2E">
        <w:rPr>
          <w:sz w:val="22"/>
          <w:szCs w:val="22"/>
        </w:rPr>
        <w:t>“</w:t>
      </w:r>
      <w:r w:rsidR="000B433C" w:rsidRPr="00E5568D">
        <w:rPr>
          <w:i/>
          <w:iCs/>
          <w:sz w:val="22"/>
          <w:szCs w:val="22"/>
        </w:rPr>
        <w:t>single</w:t>
      </w:r>
      <w:r w:rsidR="000B433C">
        <w:rPr>
          <w:sz w:val="22"/>
          <w:szCs w:val="22"/>
        </w:rPr>
        <w:t>”,</w:t>
      </w:r>
      <w:r w:rsidR="00092E2E">
        <w:rPr>
          <w:sz w:val="22"/>
          <w:szCs w:val="22"/>
        </w:rPr>
        <w:t xml:space="preserve"> “</w:t>
      </w:r>
      <w:proofErr w:type="spellStart"/>
      <w:r w:rsidR="000B433C" w:rsidRPr="00E5568D">
        <w:rPr>
          <w:i/>
          <w:iCs/>
          <w:sz w:val="22"/>
          <w:szCs w:val="22"/>
        </w:rPr>
        <w:t>ward.D</w:t>
      </w:r>
      <w:proofErr w:type="spellEnd"/>
      <w:r w:rsidR="000B433C">
        <w:rPr>
          <w:sz w:val="22"/>
          <w:szCs w:val="22"/>
        </w:rPr>
        <w:t>”, “</w:t>
      </w:r>
      <w:r w:rsidR="000B433C" w:rsidRPr="00E5568D">
        <w:rPr>
          <w:i/>
          <w:iCs/>
          <w:sz w:val="22"/>
          <w:szCs w:val="22"/>
        </w:rPr>
        <w:t>ward.D2</w:t>
      </w:r>
      <w:r w:rsidR="000B433C">
        <w:rPr>
          <w:sz w:val="22"/>
          <w:szCs w:val="22"/>
        </w:rPr>
        <w:t>” e “</w:t>
      </w:r>
      <w:proofErr w:type="spellStart"/>
      <w:r w:rsidR="000B433C" w:rsidRPr="00E5568D">
        <w:rPr>
          <w:i/>
          <w:iCs/>
          <w:sz w:val="22"/>
          <w:szCs w:val="22"/>
        </w:rPr>
        <w:t>mcquitty</w:t>
      </w:r>
      <w:proofErr w:type="spellEnd"/>
      <w:r w:rsidR="000B433C">
        <w:rPr>
          <w:sz w:val="22"/>
          <w:szCs w:val="22"/>
        </w:rPr>
        <w:t xml:space="preserve">”. </w:t>
      </w:r>
    </w:p>
    <w:p w14:paraId="7610B22A" w14:textId="1BBF81CF" w:rsidR="0063101E" w:rsidRDefault="00B3467E" w:rsidP="00A14AC9">
      <w:pPr>
        <w:rPr>
          <w:sz w:val="22"/>
          <w:szCs w:val="22"/>
        </w:rPr>
      </w:pPr>
      <w:r>
        <w:rPr>
          <w:sz w:val="22"/>
          <w:szCs w:val="22"/>
        </w:rPr>
        <w:t xml:space="preserve">Il metodo che ci fornisce i risultati migliori è </w:t>
      </w:r>
      <w:proofErr w:type="spellStart"/>
      <w:r w:rsidRPr="00E5568D">
        <w:rPr>
          <w:i/>
          <w:iCs/>
          <w:sz w:val="22"/>
          <w:szCs w:val="22"/>
        </w:rPr>
        <w:t>ward.D</w:t>
      </w:r>
      <w:proofErr w:type="spellEnd"/>
      <w:r w:rsidR="003E7145">
        <w:rPr>
          <w:sz w:val="22"/>
          <w:szCs w:val="22"/>
        </w:rPr>
        <w:t xml:space="preserve"> </w:t>
      </w:r>
      <w:r>
        <w:rPr>
          <w:sz w:val="22"/>
          <w:szCs w:val="22"/>
        </w:rPr>
        <w:t>che ha un’</w:t>
      </w:r>
      <w:proofErr w:type="spellStart"/>
      <w:r>
        <w:rPr>
          <w:sz w:val="22"/>
          <w:szCs w:val="22"/>
        </w:rPr>
        <w:t>accuracy</w:t>
      </w:r>
      <w:proofErr w:type="spellEnd"/>
      <w:r>
        <w:rPr>
          <w:sz w:val="22"/>
          <w:szCs w:val="22"/>
        </w:rPr>
        <w:t xml:space="preserve"> pari a 0.6</w:t>
      </w:r>
      <w:r w:rsidR="001B7FEC">
        <w:rPr>
          <w:sz w:val="22"/>
          <w:szCs w:val="22"/>
        </w:rPr>
        <w:t>6</w:t>
      </w:r>
      <w:r w:rsidR="004B2EBF">
        <w:rPr>
          <w:sz w:val="22"/>
          <w:szCs w:val="22"/>
        </w:rPr>
        <w:t xml:space="preserve">, una </w:t>
      </w:r>
      <w:proofErr w:type="spellStart"/>
      <w:r w:rsidR="004B2EBF">
        <w:rPr>
          <w:sz w:val="22"/>
          <w:szCs w:val="22"/>
        </w:rPr>
        <w:t>sensitivity</w:t>
      </w:r>
      <w:proofErr w:type="spellEnd"/>
      <w:r w:rsidR="004B2EBF">
        <w:rPr>
          <w:sz w:val="22"/>
          <w:szCs w:val="22"/>
        </w:rPr>
        <w:t xml:space="preserve"> di 0.</w:t>
      </w:r>
      <w:r w:rsidR="001B7FEC">
        <w:rPr>
          <w:sz w:val="22"/>
          <w:szCs w:val="22"/>
        </w:rPr>
        <w:t>89</w:t>
      </w:r>
      <w:r w:rsidR="004B2EBF">
        <w:rPr>
          <w:sz w:val="22"/>
          <w:szCs w:val="22"/>
        </w:rPr>
        <w:t xml:space="preserve"> e una </w:t>
      </w:r>
      <w:proofErr w:type="spellStart"/>
      <w:r w:rsidR="004B2EBF">
        <w:rPr>
          <w:sz w:val="22"/>
          <w:szCs w:val="22"/>
        </w:rPr>
        <w:t>specificity</w:t>
      </w:r>
      <w:proofErr w:type="spellEnd"/>
      <w:r w:rsidR="004B2EBF">
        <w:rPr>
          <w:sz w:val="22"/>
          <w:szCs w:val="22"/>
        </w:rPr>
        <w:t xml:space="preserve"> di 0.</w:t>
      </w:r>
      <w:r w:rsidR="001B7FEC">
        <w:rPr>
          <w:sz w:val="22"/>
          <w:szCs w:val="22"/>
        </w:rPr>
        <w:t>54</w:t>
      </w:r>
      <w:r>
        <w:rPr>
          <w:sz w:val="22"/>
          <w:szCs w:val="22"/>
        </w:rPr>
        <w:t xml:space="preserve">. </w:t>
      </w:r>
      <w:r w:rsidR="008629E2">
        <w:rPr>
          <w:sz w:val="22"/>
          <w:szCs w:val="22"/>
        </w:rPr>
        <w:t xml:space="preserve">Questa opzione di clustering è stata proposta da </w:t>
      </w:r>
      <w:proofErr w:type="spellStart"/>
      <w:r w:rsidR="008629E2">
        <w:rPr>
          <w:sz w:val="22"/>
          <w:szCs w:val="22"/>
        </w:rPr>
        <w:t>Joe</w:t>
      </w:r>
      <w:proofErr w:type="spellEnd"/>
      <w:r w:rsidR="008629E2">
        <w:rPr>
          <w:sz w:val="22"/>
          <w:szCs w:val="22"/>
        </w:rPr>
        <w:t xml:space="preserve"> </w:t>
      </w:r>
      <w:proofErr w:type="spellStart"/>
      <w:r w:rsidR="008629E2">
        <w:rPr>
          <w:sz w:val="22"/>
          <w:szCs w:val="22"/>
        </w:rPr>
        <w:t>H.Ward</w:t>
      </w:r>
      <w:proofErr w:type="spellEnd"/>
      <w:r w:rsidR="008629E2">
        <w:rPr>
          <w:sz w:val="22"/>
          <w:szCs w:val="22"/>
        </w:rPr>
        <w:t xml:space="preserve">: egli ha suggerito una procedura di raggruppamento gerarchico </w:t>
      </w:r>
      <w:proofErr w:type="spellStart"/>
      <w:r w:rsidR="008629E2">
        <w:rPr>
          <w:sz w:val="22"/>
          <w:szCs w:val="22"/>
        </w:rPr>
        <w:t>agglomerativo</w:t>
      </w:r>
      <w:proofErr w:type="spellEnd"/>
      <w:r w:rsidR="008629E2">
        <w:rPr>
          <w:sz w:val="22"/>
          <w:szCs w:val="22"/>
        </w:rPr>
        <w:t xml:space="preserve"> in cui il criterio per la scelta della coppia di cluster da unire ad ogni passaggio si basa sul valore ottimale di una funzione obiettivo, data dalla somma dell’errore dei quadrati. </w:t>
      </w:r>
      <w:r w:rsidR="004225FA">
        <w:rPr>
          <w:sz w:val="22"/>
          <w:szCs w:val="22"/>
        </w:rPr>
        <w:t xml:space="preserve">La differenza tra </w:t>
      </w:r>
      <w:proofErr w:type="spellStart"/>
      <w:r w:rsidR="004225FA" w:rsidRPr="00E5568D">
        <w:rPr>
          <w:i/>
          <w:iCs/>
          <w:sz w:val="22"/>
          <w:szCs w:val="22"/>
        </w:rPr>
        <w:t>ward.D</w:t>
      </w:r>
      <w:proofErr w:type="spellEnd"/>
      <w:r w:rsidR="00E5568D">
        <w:rPr>
          <w:sz w:val="22"/>
          <w:szCs w:val="22"/>
        </w:rPr>
        <w:t xml:space="preserve"> </w:t>
      </w:r>
      <w:r w:rsidR="004225FA">
        <w:rPr>
          <w:sz w:val="22"/>
          <w:szCs w:val="22"/>
        </w:rPr>
        <w:t xml:space="preserve">e </w:t>
      </w:r>
      <w:r w:rsidR="004225FA" w:rsidRPr="00E5568D">
        <w:rPr>
          <w:i/>
          <w:iCs/>
          <w:sz w:val="22"/>
          <w:szCs w:val="22"/>
        </w:rPr>
        <w:t>ward.D2</w:t>
      </w:r>
      <w:r w:rsidR="004225FA">
        <w:rPr>
          <w:sz w:val="22"/>
          <w:szCs w:val="22"/>
        </w:rPr>
        <w:t xml:space="preserve"> consiste nel fatto che </w:t>
      </w:r>
      <w:r w:rsidR="00792D23">
        <w:rPr>
          <w:sz w:val="22"/>
          <w:szCs w:val="22"/>
        </w:rPr>
        <w:t>la seconda opzione</w:t>
      </w:r>
      <w:r w:rsidR="004225FA">
        <w:rPr>
          <w:sz w:val="22"/>
          <w:szCs w:val="22"/>
        </w:rPr>
        <w:t xml:space="preserve"> è l’implementazione diretta del metodo di Ward, mentre </w:t>
      </w:r>
      <w:r w:rsidR="00792D23">
        <w:rPr>
          <w:sz w:val="22"/>
          <w:szCs w:val="22"/>
        </w:rPr>
        <w:t>la prima</w:t>
      </w:r>
      <w:r w:rsidR="004225FA">
        <w:rPr>
          <w:sz w:val="22"/>
          <w:szCs w:val="22"/>
        </w:rPr>
        <w:t xml:space="preserve"> </w:t>
      </w:r>
      <w:r w:rsidR="00EB2AA3">
        <w:rPr>
          <w:sz w:val="22"/>
          <w:szCs w:val="22"/>
        </w:rPr>
        <w:t xml:space="preserve">deve </w:t>
      </w:r>
      <w:r w:rsidR="004225FA">
        <w:rPr>
          <w:sz w:val="22"/>
          <w:szCs w:val="22"/>
        </w:rPr>
        <w:t>prevede</w:t>
      </w:r>
      <w:r w:rsidR="00EB2AA3">
        <w:rPr>
          <w:sz w:val="22"/>
          <w:szCs w:val="22"/>
        </w:rPr>
        <w:t>re</w:t>
      </w:r>
      <w:r w:rsidR="004225FA">
        <w:rPr>
          <w:sz w:val="22"/>
          <w:szCs w:val="22"/>
        </w:rPr>
        <w:t xml:space="preserve"> l’elevamento al quadrato delle distanze euclidee prima di inserire il comando </w:t>
      </w:r>
      <w:proofErr w:type="spellStart"/>
      <w:proofErr w:type="gramStart"/>
      <w:r w:rsidR="004225FA">
        <w:rPr>
          <w:sz w:val="22"/>
          <w:szCs w:val="22"/>
        </w:rPr>
        <w:t>hclust</w:t>
      </w:r>
      <w:proofErr w:type="spellEnd"/>
      <w:r w:rsidR="004225FA">
        <w:rPr>
          <w:sz w:val="22"/>
          <w:szCs w:val="22"/>
        </w:rPr>
        <w:t>(</w:t>
      </w:r>
      <w:proofErr w:type="gramEnd"/>
      <w:r w:rsidR="004225FA">
        <w:rPr>
          <w:sz w:val="22"/>
          <w:szCs w:val="22"/>
        </w:rPr>
        <w:t>). Di conseguenza</w:t>
      </w:r>
      <w:r w:rsidR="00EB2AA3">
        <w:rPr>
          <w:sz w:val="22"/>
          <w:szCs w:val="22"/>
        </w:rPr>
        <w:t>,</w:t>
      </w:r>
      <w:r w:rsidR="004225FA">
        <w:rPr>
          <w:sz w:val="22"/>
          <w:szCs w:val="22"/>
        </w:rPr>
        <w:t xml:space="preserve"> entramb</w:t>
      </w:r>
      <w:r w:rsidR="005F2360">
        <w:rPr>
          <w:sz w:val="22"/>
          <w:szCs w:val="22"/>
        </w:rPr>
        <w:t xml:space="preserve">i i metodi producono lo stesso risultato essendo analoghi. </w:t>
      </w:r>
    </w:p>
    <w:p w14:paraId="0FCA5CED" w14:textId="25486059" w:rsidR="00607FBE" w:rsidRDefault="00B3467E" w:rsidP="00A14AC9">
      <w:pPr>
        <w:rPr>
          <w:sz w:val="22"/>
          <w:szCs w:val="22"/>
        </w:rPr>
      </w:pPr>
      <w:r>
        <w:rPr>
          <w:sz w:val="22"/>
          <w:szCs w:val="22"/>
        </w:rPr>
        <w:t xml:space="preserve">Di seguito sono riportati due grafici: il </w:t>
      </w:r>
      <w:proofErr w:type="spellStart"/>
      <w:r>
        <w:rPr>
          <w:sz w:val="22"/>
          <w:szCs w:val="22"/>
        </w:rPr>
        <w:t>dendogramma</w:t>
      </w:r>
      <w:proofErr w:type="spellEnd"/>
      <w:r>
        <w:rPr>
          <w:sz w:val="22"/>
          <w:szCs w:val="22"/>
        </w:rPr>
        <w:t xml:space="preserve"> che rappresenta i </w:t>
      </w:r>
      <w:r w:rsidR="00092E2E">
        <w:rPr>
          <w:sz w:val="22"/>
          <w:szCs w:val="22"/>
        </w:rPr>
        <w:t xml:space="preserve">gruppi </w:t>
      </w:r>
      <w:r w:rsidR="00765C89">
        <w:rPr>
          <w:sz w:val="22"/>
          <w:szCs w:val="22"/>
        </w:rPr>
        <w:t xml:space="preserve">creati </w:t>
      </w:r>
      <w:r w:rsidR="00092E2E">
        <w:rPr>
          <w:sz w:val="22"/>
          <w:szCs w:val="22"/>
        </w:rPr>
        <w:t xml:space="preserve">in modo </w:t>
      </w:r>
      <w:proofErr w:type="spellStart"/>
      <w:r w:rsidR="00092E2E">
        <w:rPr>
          <w:sz w:val="22"/>
          <w:szCs w:val="22"/>
        </w:rPr>
        <w:t>agglomerativo</w:t>
      </w:r>
      <w:proofErr w:type="spellEnd"/>
      <w:r w:rsidR="00092E2E">
        <w:rPr>
          <w:sz w:val="22"/>
          <w:szCs w:val="22"/>
        </w:rPr>
        <w:t xml:space="preserve"> e il plot che rappresenta la dispersione dei punti previsti dall’algoritmo</w:t>
      </w:r>
    </w:p>
    <w:p w14:paraId="11CD6507" w14:textId="139ACCC7" w:rsidR="00607FBE" w:rsidRDefault="00C27B54" w:rsidP="00A14AC9">
      <w:pPr>
        <w:rPr>
          <w:sz w:val="22"/>
          <w:szCs w:val="22"/>
        </w:rPr>
      </w:pPr>
      <w:r>
        <w:rPr>
          <w:noProof/>
          <w:sz w:val="22"/>
          <w:szCs w:val="22"/>
        </w:rPr>
        <w:drawing>
          <wp:anchor distT="0" distB="0" distL="114300" distR="114300" simplePos="0" relativeHeight="251663360" behindDoc="0" locked="0" layoutInCell="1" allowOverlap="1" wp14:anchorId="409640EC" wp14:editId="2C863CF6">
            <wp:simplePos x="0" y="0"/>
            <wp:positionH relativeFrom="margin">
              <wp:posOffset>159198</wp:posOffset>
            </wp:positionH>
            <wp:positionV relativeFrom="margin">
              <wp:posOffset>5142828</wp:posOffset>
            </wp:positionV>
            <wp:extent cx="2751455" cy="1703070"/>
            <wp:effectExtent l="0" t="0" r="4445"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1455" cy="1703070"/>
                    </a:xfrm>
                    <a:prstGeom prst="rect">
                      <a:avLst/>
                    </a:prstGeom>
                  </pic:spPr>
                </pic:pic>
              </a:graphicData>
            </a:graphic>
            <wp14:sizeRelH relativeFrom="margin">
              <wp14:pctWidth>0</wp14:pctWidth>
            </wp14:sizeRelH>
            <wp14:sizeRelV relativeFrom="margin">
              <wp14:pctHeight>0</wp14:pctHeight>
            </wp14:sizeRelV>
          </wp:anchor>
        </w:drawing>
      </w:r>
    </w:p>
    <w:p w14:paraId="5D4A6F95" w14:textId="34AEAF42" w:rsidR="00292700" w:rsidRDefault="00C27B54" w:rsidP="00A14AC9">
      <w:pPr>
        <w:rPr>
          <w:sz w:val="22"/>
          <w:szCs w:val="22"/>
        </w:rPr>
      </w:pPr>
      <w:r>
        <w:rPr>
          <w:noProof/>
          <w:sz w:val="22"/>
          <w:szCs w:val="22"/>
        </w:rPr>
        <w:drawing>
          <wp:anchor distT="0" distB="0" distL="114300" distR="114300" simplePos="0" relativeHeight="251664384" behindDoc="0" locked="0" layoutInCell="1" allowOverlap="1" wp14:anchorId="610C55C1" wp14:editId="46410049">
            <wp:simplePos x="0" y="0"/>
            <wp:positionH relativeFrom="margin">
              <wp:posOffset>3406476</wp:posOffset>
            </wp:positionH>
            <wp:positionV relativeFrom="margin">
              <wp:posOffset>5258883</wp:posOffset>
            </wp:positionV>
            <wp:extent cx="2614295" cy="1343660"/>
            <wp:effectExtent l="0" t="0" r="1905" b="2540"/>
            <wp:wrapSquare wrapText="bothSides"/>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614295" cy="1343660"/>
                    </a:xfrm>
                    <a:prstGeom prst="rect">
                      <a:avLst/>
                    </a:prstGeom>
                  </pic:spPr>
                </pic:pic>
              </a:graphicData>
            </a:graphic>
            <wp14:sizeRelH relativeFrom="margin">
              <wp14:pctWidth>0</wp14:pctWidth>
            </wp14:sizeRelH>
            <wp14:sizeRelV relativeFrom="margin">
              <wp14:pctHeight>0</wp14:pctHeight>
            </wp14:sizeRelV>
          </wp:anchor>
        </w:drawing>
      </w:r>
    </w:p>
    <w:p w14:paraId="75EE8549" w14:textId="15575255" w:rsidR="00292700" w:rsidRDefault="00292700" w:rsidP="00A14AC9">
      <w:pPr>
        <w:rPr>
          <w:sz w:val="22"/>
          <w:szCs w:val="22"/>
        </w:rPr>
      </w:pPr>
    </w:p>
    <w:p w14:paraId="6A377BDE" w14:textId="227552D4" w:rsidR="00292700" w:rsidRDefault="00292700" w:rsidP="00A14AC9">
      <w:pPr>
        <w:rPr>
          <w:sz w:val="22"/>
          <w:szCs w:val="22"/>
        </w:rPr>
      </w:pPr>
    </w:p>
    <w:p w14:paraId="31B5DCCF" w14:textId="249FC314" w:rsidR="00503CAD" w:rsidRDefault="00503CAD" w:rsidP="00E84FF4">
      <w:pPr>
        <w:rPr>
          <w:sz w:val="22"/>
          <w:szCs w:val="22"/>
        </w:rPr>
      </w:pPr>
    </w:p>
    <w:p w14:paraId="6CB2ABC7" w14:textId="5D3F5009" w:rsidR="00503CAD" w:rsidRDefault="00503CAD" w:rsidP="00E84FF4">
      <w:pPr>
        <w:rPr>
          <w:sz w:val="22"/>
          <w:szCs w:val="22"/>
        </w:rPr>
      </w:pPr>
    </w:p>
    <w:p w14:paraId="25F1F9E5" w14:textId="77777777" w:rsidR="00503CAD" w:rsidRDefault="00503CAD" w:rsidP="00E84FF4">
      <w:pPr>
        <w:rPr>
          <w:sz w:val="22"/>
          <w:szCs w:val="22"/>
        </w:rPr>
      </w:pPr>
    </w:p>
    <w:p w14:paraId="2F0E6AFD" w14:textId="78E4D52F" w:rsidR="00503CAD" w:rsidRDefault="00503CAD" w:rsidP="00E84FF4">
      <w:pPr>
        <w:rPr>
          <w:sz w:val="22"/>
          <w:szCs w:val="22"/>
        </w:rPr>
      </w:pPr>
    </w:p>
    <w:p w14:paraId="31818F89" w14:textId="77777777" w:rsidR="00503CAD" w:rsidRDefault="00503CAD" w:rsidP="00E84FF4">
      <w:pPr>
        <w:rPr>
          <w:sz w:val="22"/>
          <w:szCs w:val="22"/>
        </w:rPr>
      </w:pPr>
    </w:p>
    <w:p w14:paraId="205E5D33" w14:textId="1D4C3F05" w:rsidR="00503CAD" w:rsidRDefault="00503CAD" w:rsidP="00E84FF4">
      <w:pPr>
        <w:rPr>
          <w:sz w:val="22"/>
          <w:szCs w:val="22"/>
        </w:rPr>
      </w:pPr>
    </w:p>
    <w:p w14:paraId="722C27E6" w14:textId="77777777" w:rsidR="00503CAD" w:rsidRDefault="00503CAD" w:rsidP="00E84FF4">
      <w:pPr>
        <w:rPr>
          <w:sz w:val="22"/>
          <w:szCs w:val="22"/>
        </w:rPr>
      </w:pPr>
    </w:p>
    <w:p w14:paraId="5AA4FF89" w14:textId="77777777" w:rsidR="00503CAD" w:rsidRDefault="00503CAD" w:rsidP="00E84FF4">
      <w:pPr>
        <w:rPr>
          <w:sz w:val="22"/>
          <w:szCs w:val="22"/>
        </w:rPr>
      </w:pPr>
    </w:p>
    <w:p w14:paraId="273D4910" w14:textId="604E60CB" w:rsidR="00503CAD" w:rsidRDefault="00503CAD" w:rsidP="00E84FF4">
      <w:pPr>
        <w:rPr>
          <w:sz w:val="22"/>
          <w:szCs w:val="22"/>
        </w:rPr>
      </w:pPr>
    </w:p>
    <w:p w14:paraId="640C26A4" w14:textId="77777777" w:rsidR="00F64FE4" w:rsidRDefault="00092E2E" w:rsidP="00E84FF4">
      <w:pPr>
        <w:rPr>
          <w:sz w:val="22"/>
          <w:szCs w:val="22"/>
        </w:rPr>
      </w:pPr>
      <w:r>
        <w:rPr>
          <w:sz w:val="22"/>
          <w:szCs w:val="22"/>
        </w:rPr>
        <w:t xml:space="preserve">Dal </w:t>
      </w:r>
      <w:proofErr w:type="spellStart"/>
      <w:r>
        <w:rPr>
          <w:sz w:val="22"/>
          <w:szCs w:val="22"/>
        </w:rPr>
        <w:t>dendogramma</w:t>
      </w:r>
      <w:proofErr w:type="spellEnd"/>
      <w:r>
        <w:rPr>
          <w:sz w:val="22"/>
          <w:szCs w:val="22"/>
        </w:rPr>
        <w:t xml:space="preserve"> si nota una netta separazione tra due grandi clusters</w:t>
      </w:r>
      <w:r w:rsidR="00882B79">
        <w:rPr>
          <w:sz w:val="22"/>
          <w:szCs w:val="22"/>
        </w:rPr>
        <w:t xml:space="preserve">: </w:t>
      </w:r>
      <w:proofErr w:type="spellStart"/>
      <w:r w:rsidR="00E5568D" w:rsidRPr="00E5568D">
        <w:rPr>
          <w:i/>
          <w:iCs/>
          <w:sz w:val="22"/>
          <w:szCs w:val="22"/>
        </w:rPr>
        <w:t>ward.D</w:t>
      </w:r>
      <w:proofErr w:type="spellEnd"/>
      <w:r w:rsidR="00E5568D">
        <w:rPr>
          <w:sz w:val="22"/>
          <w:szCs w:val="22"/>
        </w:rPr>
        <w:t xml:space="preserve"> e </w:t>
      </w:r>
      <w:r w:rsidR="00E5568D" w:rsidRPr="00E5568D">
        <w:rPr>
          <w:i/>
          <w:iCs/>
          <w:sz w:val="22"/>
          <w:szCs w:val="22"/>
        </w:rPr>
        <w:t>ward.D2</w:t>
      </w:r>
      <w:r w:rsidR="00E5568D">
        <w:rPr>
          <w:sz w:val="22"/>
          <w:szCs w:val="22"/>
        </w:rPr>
        <w:t xml:space="preserve"> </w:t>
      </w:r>
      <w:r w:rsidR="008D6EA1">
        <w:rPr>
          <w:sz w:val="22"/>
          <w:szCs w:val="22"/>
        </w:rPr>
        <w:t>sono gli unici</w:t>
      </w:r>
      <w:r w:rsidR="00882B79">
        <w:rPr>
          <w:sz w:val="22"/>
          <w:szCs w:val="22"/>
        </w:rPr>
        <w:t xml:space="preserve"> meto</w:t>
      </w:r>
      <w:r w:rsidR="008D6EA1">
        <w:rPr>
          <w:sz w:val="22"/>
          <w:szCs w:val="22"/>
        </w:rPr>
        <w:t>di</w:t>
      </w:r>
      <w:r w:rsidR="00882B79">
        <w:rPr>
          <w:sz w:val="22"/>
          <w:szCs w:val="22"/>
        </w:rPr>
        <w:t xml:space="preserve"> che riconosc</w:t>
      </w:r>
      <w:r w:rsidR="008D6EA1">
        <w:rPr>
          <w:sz w:val="22"/>
          <w:szCs w:val="22"/>
        </w:rPr>
        <w:t>ono</w:t>
      </w:r>
      <w:r w:rsidR="00882B79">
        <w:rPr>
          <w:sz w:val="22"/>
          <w:szCs w:val="22"/>
        </w:rPr>
        <w:t xml:space="preserve"> tale separazione in modo nett</w:t>
      </w:r>
      <w:r w:rsidR="00765C89">
        <w:rPr>
          <w:sz w:val="22"/>
          <w:szCs w:val="22"/>
        </w:rPr>
        <w:t>o</w:t>
      </w:r>
      <w:r w:rsidR="003D3948">
        <w:rPr>
          <w:sz w:val="22"/>
          <w:szCs w:val="22"/>
        </w:rPr>
        <w:t xml:space="preserve">, </w:t>
      </w:r>
      <w:r w:rsidR="004E144A">
        <w:rPr>
          <w:sz w:val="22"/>
          <w:szCs w:val="22"/>
        </w:rPr>
        <w:t>mentre</w:t>
      </w:r>
      <w:r w:rsidR="003D3948">
        <w:rPr>
          <w:sz w:val="22"/>
          <w:szCs w:val="22"/>
        </w:rPr>
        <w:t xml:space="preserve"> </w:t>
      </w:r>
      <w:r w:rsidR="00882B79">
        <w:rPr>
          <w:sz w:val="22"/>
          <w:szCs w:val="22"/>
        </w:rPr>
        <w:t>per tutte le altre opzioni provat</w:t>
      </w:r>
      <w:r w:rsidR="003D3948">
        <w:rPr>
          <w:sz w:val="22"/>
          <w:szCs w:val="22"/>
        </w:rPr>
        <w:t>e</w:t>
      </w:r>
      <w:r w:rsidR="00882B79">
        <w:rPr>
          <w:sz w:val="22"/>
          <w:szCs w:val="22"/>
        </w:rPr>
        <w:t xml:space="preserve"> si osserva un solo </w:t>
      </w:r>
      <w:r w:rsidR="009143AC">
        <w:rPr>
          <w:sz w:val="22"/>
          <w:szCs w:val="22"/>
        </w:rPr>
        <w:t xml:space="preserve">cluster oppure uno dei due gruppi risulta degenere. </w:t>
      </w:r>
    </w:p>
    <w:p w14:paraId="01F1FAA1" w14:textId="63D456A0" w:rsidR="00E84FF4" w:rsidRDefault="00E84FF4" w:rsidP="00E84FF4">
      <w:pPr>
        <w:rPr>
          <w:sz w:val="22"/>
          <w:szCs w:val="22"/>
        </w:rPr>
      </w:pPr>
      <w:r>
        <w:rPr>
          <w:sz w:val="22"/>
          <w:szCs w:val="22"/>
        </w:rPr>
        <w:t xml:space="preserve">Sono di seguito riportate le </w:t>
      </w:r>
      <w:proofErr w:type="spellStart"/>
      <w:r>
        <w:rPr>
          <w:sz w:val="22"/>
          <w:szCs w:val="22"/>
        </w:rPr>
        <w:t>accuracy</w:t>
      </w:r>
      <w:proofErr w:type="spellEnd"/>
      <w:r>
        <w:rPr>
          <w:sz w:val="22"/>
          <w:szCs w:val="22"/>
        </w:rPr>
        <w:t xml:space="preserve"> per i diversi metodi provati</w:t>
      </w:r>
      <w:r w:rsidR="0059539D">
        <w:rPr>
          <w:sz w:val="22"/>
          <w:szCs w:val="22"/>
        </w:rPr>
        <w:t xml:space="preserve"> e i loro relativi </w:t>
      </w:r>
      <w:proofErr w:type="spellStart"/>
      <w:r w:rsidR="0059539D">
        <w:rPr>
          <w:sz w:val="22"/>
          <w:szCs w:val="22"/>
        </w:rPr>
        <w:t>dendogrammi</w:t>
      </w:r>
      <w:proofErr w:type="spellEnd"/>
      <w:r>
        <w:rPr>
          <w:sz w:val="22"/>
          <w:szCs w:val="22"/>
        </w:rPr>
        <w:t xml:space="preserve">: </w:t>
      </w:r>
    </w:p>
    <w:p w14:paraId="47872961" w14:textId="394E6906" w:rsidR="00C05E4A" w:rsidRDefault="00C05E4A" w:rsidP="00E84FF4">
      <w:pPr>
        <w:rPr>
          <w:sz w:val="22"/>
          <w:szCs w:val="22"/>
        </w:rPr>
      </w:pPr>
    </w:p>
    <w:p w14:paraId="37553A55" w14:textId="29543935" w:rsidR="00C05E4A" w:rsidRDefault="00C05E4A" w:rsidP="00E84FF4">
      <w:pPr>
        <w:rPr>
          <w:sz w:val="22"/>
          <w:szCs w:val="22"/>
        </w:rPr>
      </w:pPr>
    </w:p>
    <w:p w14:paraId="3B28A165" w14:textId="4B49EFD3" w:rsidR="00E84FF4" w:rsidRPr="00772A48" w:rsidRDefault="00E84FF4" w:rsidP="00E84FF4">
      <w:pPr>
        <w:rPr>
          <w:sz w:val="22"/>
          <w:szCs w:val="22"/>
        </w:rPr>
      </w:pPr>
    </w:p>
    <w:tbl>
      <w:tblPr>
        <w:tblStyle w:val="Tabellagriglia1chiara"/>
        <w:tblpPr w:leftFromText="141" w:rightFromText="141" w:vertAnchor="text" w:horzAnchor="margin" w:tblpY="-80"/>
        <w:tblW w:w="0" w:type="auto"/>
        <w:tblLook w:val="04A0" w:firstRow="1" w:lastRow="0" w:firstColumn="1" w:lastColumn="0" w:noHBand="0" w:noVBand="1"/>
      </w:tblPr>
      <w:tblGrid>
        <w:gridCol w:w="1383"/>
        <w:gridCol w:w="1483"/>
        <w:gridCol w:w="1315"/>
        <w:gridCol w:w="1278"/>
      </w:tblGrid>
      <w:tr w:rsidR="00236CB3" w14:paraId="4E76303F" w14:textId="77777777" w:rsidTr="00236CB3">
        <w:trPr>
          <w:cnfStyle w:val="100000000000" w:firstRow="1" w:lastRow="0" w:firstColumn="0" w:lastColumn="0" w:oddVBand="0" w:evenVBand="0" w:oddHBand="0" w:evenHBand="0" w:firstRowFirstColumn="0" w:firstRowLastColumn="0" w:lastRowFirstColumn="0" w:lastRowLastColumn="0"/>
          <w:trHeight w:val="401"/>
        </w:trPr>
        <w:tc>
          <w:tcPr>
            <w:cnfStyle w:val="001000000000" w:firstRow="0" w:lastRow="0" w:firstColumn="1" w:lastColumn="0" w:oddVBand="0" w:evenVBand="0" w:oddHBand="0" w:evenHBand="0" w:firstRowFirstColumn="0" w:firstRowLastColumn="0" w:lastRowFirstColumn="0" w:lastRowLastColumn="0"/>
            <w:tcW w:w="1383" w:type="dxa"/>
          </w:tcPr>
          <w:p w14:paraId="05B87468" w14:textId="77777777" w:rsidR="00236CB3" w:rsidRDefault="00236CB3" w:rsidP="00236CB3">
            <w:pPr>
              <w:jc w:val="center"/>
              <w:rPr>
                <w:sz w:val="22"/>
                <w:szCs w:val="22"/>
              </w:rPr>
            </w:pPr>
            <w:r>
              <w:rPr>
                <w:sz w:val="22"/>
                <w:szCs w:val="22"/>
              </w:rPr>
              <w:lastRenderedPageBreak/>
              <w:t>METODO H-CLUST</w:t>
            </w:r>
          </w:p>
        </w:tc>
        <w:tc>
          <w:tcPr>
            <w:tcW w:w="1483" w:type="dxa"/>
          </w:tcPr>
          <w:p w14:paraId="10566E02" w14:textId="77777777" w:rsidR="00236CB3" w:rsidRDefault="00236CB3" w:rsidP="00236CB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ACCURACY</w:t>
            </w:r>
          </w:p>
        </w:tc>
        <w:tc>
          <w:tcPr>
            <w:tcW w:w="1071" w:type="dxa"/>
          </w:tcPr>
          <w:p w14:paraId="5EC70D5B" w14:textId="7427F183" w:rsidR="00236CB3" w:rsidRDefault="00236CB3" w:rsidP="00236CB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SENSITIVITY</w:t>
            </w:r>
          </w:p>
        </w:tc>
        <w:tc>
          <w:tcPr>
            <w:tcW w:w="1071" w:type="dxa"/>
          </w:tcPr>
          <w:p w14:paraId="1558329B" w14:textId="7ECFFCF3" w:rsidR="00236CB3" w:rsidRDefault="00236CB3" w:rsidP="00236CB3">
            <w:pPr>
              <w:jc w:val="center"/>
              <w:cnfStyle w:val="100000000000" w:firstRow="1" w:lastRow="0" w:firstColumn="0" w:lastColumn="0" w:oddVBand="0" w:evenVBand="0" w:oddHBand="0" w:evenHBand="0" w:firstRowFirstColumn="0" w:firstRowLastColumn="0" w:lastRowFirstColumn="0" w:lastRowLastColumn="0"/>
              <w:rPr>
                <w:sz w:val="22"/>
                <w:szCs w:val="22"/>
              </w:rPr>
            </w:pPr>
            <w:r>
              <w:rPr>
                <w:sz w:val="22"/>
                <w:szCs w:val="22"/>
              </w:rPr>
              <w:t>SPECIFICITY</w:t>
            </w:r>
          </w:p>
        </w:tc>
      </w:tr>
      <w:tr w:rsidR="00236CB3" w14:paraId="3E6E9339" w14:textId="77777777" w:rsidTr="00236CB3">
        <w:trPr>
          <w:trHeight w:val="372"/>
        </w:trPr>
        <w:tc>
          <w:tcPr>
            <w:cnfStyle w:val="001000000000" w:firstRow="0" w:lastRow="0" w:firstColumn="1" w:lastColumn="0" w:oddVBand="0" w:evenVBand="0" w:oddHBand="0" w:evenHBand="0" w:firstRowFirstColumn="0" w:firstRowLastColumn="0" w:lastRowFirstColumn="0" w:lastRowLastColumn="0"/>
            <w:tcW w:w="1383" w:type="dxa"/>
          </w:tcPr>
          <w:p w14:paraId="2725B52F" w14:textId="77777777" w:rsidR="00236CB3" w:rsidRPr="004E539F" w:rsidRDefault="00236CB3" w:rsidP="00236CB3">
            <w:pPr>
              <w:jc w:val="center"/>
              <w:rPr>
                <w:b w:val="0"/>
                <w:bCs w:val="0"/>
                <w:i/>
                <w:iCs/>
                <w:sz w:val="22"/>
                <w:szCs w:val="22"/>
              </w:rPr>
            </w:pPr>
            <w:r w:rsidRPr="004E539F">
              <w:rPr>
                <w:b w:val="0"/>
                <w:bCs w:val="0"/>
                <w:i/>
                <w:iCs/>
                <w:sz w:val="22"/>
                <w:szCs w:val="22"/>
              </w:rPr>
              <w:t>complete</w:t>
            </w:r>
          </w:p>
        </w:tc>
        <w:tc>
          <w:tcPr>
            <w:tcW w:w="1483" w:type="dxa"/>
          </w:tcPr>
          <w:p w14:paraId="6CA48CCF" w14:textId="09FFB4ED"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210019">
              <w:rPr>
                <w:sz w:val="22"/>
                <w:szCs w:val="22"/>
              </w:rPr>
              <w:t>56</w:t>
            </w:r>
          </w:p>
        </w:tc>
        <w:tc>
          <w:tcPr>
            <w:tcW w:w="1071" w:type="dxa"/>
          </w:tcPr>
          <w:p w14:paraId="7FBADF00" w14:textId="0BADB27D"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210019">
              <w:rPr>
                <w:sz w:val="22"/>
                <w:szCs w:val="22"/>
              </w:rPr>
              <w:t>92</w:t>
            </w:r>
          </w:p>
        </w:tc>
        <w:tc>
          <w:tcPr>
            <w:tcW w:w="1071" w:type="dxa"/>
          </w:tcPr>
          <w:p w14:paraId="3F0A024E" w14:textId="3F4019C4"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210019">
              <w:rPr>
                <w:sz w:val="22"/>
                <w:szCs w:val="22"/>
              </w:rPr>
              <w:t>37</w:t>
            </w:r>
          </w:p>
        </w:tc>
      </w:tr>
      <w:tr w:rsidR="00236CB3" w14:paraId="2D9D01C5" w14:textId="77777777" w:rsidTr="00236CB3">
        <w:trPr>
          <w:trHeight w:val="401"/>
        </w:trPr>
        <w:tc>
          <w:tcPr>
            <w:cnfStyle w:val="001000000000" w:firstRow="0" w:lastRow="0" w:firstColumn="1" w:lastColumn="0" w:oddVBand="0" w:evenVBand="0" w:oddHBand="0" w:evenHBand="0" w:firstRowFirstColumn="0" w:firstRowLastColumn="0" w:lastRowFirstColumn="0" w:lastRowLastColumn="0"/>
            <w:tcW w:w="1383" w:type="dxa"/>
          </w:tcPr>
          <w:p w14:paraId="3312CFBE" w14:textId="77777777" w:rsidR="00236CB3" w:rsidRPr="004E539F" w:rsidRDefault="00236CB3" w:rsidP="00236CB3">
            <w:pPr>
              <w:jc w:val="center"/>
              <w:rPr>
                <w:b w:val="0"/>
                <w:bCs w:val="0"/>
                <w:i/>
                <w:iCs/>
                <w:sz w:val="22"/>
                <w:szCs w:val="22"/>
              </w:rPr>
            </w:pPr>
            <w:proofErr w:type="spellStart"/>
            <w:r w:rsidRPr="004E539F">
              <w:rPr>
                <w:b w:val="0"/>
                <w:bCs w:val="0"/>
                <w:i/>
                <w:iCs/>
                <w:sz w:val="22"/>
                <w:szCs w:val="22"/>
              </w:rPr>
              <w:t>average</w:t>
            </w:r>
            <w:proofErr w:type="spellEnd"/>
          </w:p>
        </w:tc>
        <w:tc>
          <w:tcPr>
            <w:tcW w:w="1483" w:type="dxa"/>
          </w:tcPr>
          <w:p w14:paraId="73B88449" w14:textId="77777777"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0.34</w:t>
            </w:r>
          </w:p>
        </w:tc>
        <w:tc>
          <w:tcPr>
            <w:tcW w:w="1071" w:type="dxa"/>
          </w:tcPr>
          <w:p w14:paraId="08B7E3AD" w14:textId="766C3A90"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0.99</w:t>
            </w:r>
          </w:p>
        </w:tc>
        <w:tc>
          <w:tcPr>
            <w:tcW w:w="1071" w:type="dxa"/>
          </w:tcPr>
          <w:p w14:paraId="11A620C4" w14:textId="1C267645"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0.002</w:t>
            </w:r>
          </w:p>
        </w:tc>
      </w:tr>
      <w:tr w:rsidR="00236CB3" w14:paraId="3B775386" w14:textId="77777777" w:rsidTr="00236CB3">
        <w:trPr>
          <w:trHeight w:val="401"/>
        </w:trPr>
        <w:tc>
          <w:tcPr>
            <w:cnfStyle w:val="001000000000" w:firstRow="0" w:lastRow="0" w:firstColumn="1" w:lastColumn="0" w:oddVBand="0" w:evenVBand="0" w:oddHBand="0" w:evenHBand="0" w:firstRowFirstColumn="0" w:firstRowLastColumn="0" w:lastRowFirstColumn="0" w:lastRowLastColumn="0"/>
            <w:tcW w:w="1383" w:type="dxa"/>
          </w:tcPr>
          <w:p w14:paraId="7B59BEF3" w14:textId="77777777" w:rsidR="00236CB3" w:rsidRPr="004E539F" w:rsidRDefault="00236CB3" w:rsidP="00236CB3">
            <w:pPr>
              <w:jc w:val="center"/>
              <w:rPr>
                <w:b w:val="0"/>
                <w:bCs w:val="0"/>
                <w:i/>
                <w:iCs/>
                <w:sz w:val="22"/>
                <w:szCs w:val="22"/>
              </w:rPr>
            </w:pPr>
            <w:r w:rsidRPr="004E539F">
              <w:rPr>
                <w:b w:val="0"/>
                <w:bCs w:val="0"/>
                <w:i/>
                <w:iCs/>
                <w:sz w:val="22"/>
                <w:szCs w:val="22"/>
              </w:rPr>
              <w:t>single</w:t>
            </w:r>
          </w:p>
        </w:tc>
        <w:tc>
          <w:tcPr>
            <w:tcW w:w="1483" w:type="dxa"/>
          </w:tcPr>
          <w:p w14:paraId="3CFF6F0E" w14:textId="77777777"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0.34</w:t>
            </w:r>
          </w:p>
        </w:tc>
        <w:tc>
          <w:tcPr>
            <w:tcW w:w="1071" w:type="dxa"/>
          </w:tcPr>
          <w:p w14:paraId="2E5452D0" w14:textId="0A940505"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1</w:t>
            </w:r>
          </w:p>
        </w:tc>
        <w:tc>
          <w:tcPr>
            <w:tcW w:w="1071" w:type="dxa"/>
          </w:tcPr>
          <w:p w14:paraId="73F9D086" w14:textId="069C0C08"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0.002</w:t>
            </w:r>
          </w:p>
        </w:tc>
      </w:tr>
      <w:tr w:rsidR="00236CB3" w14:paraId="45C0ECB6" w14:textId="77777777" w:rsidTr="00236CB3">
        <w:trPr>
          <w:trHeight w:val="401"/>
        </w:trPr>
        <w:tc>
          <w:tcPr>
            <w:cnfStyle w:val="001000000000" w:firstRow="0" w:lastRow="0" w:firstColumn="1" w:lastColumn="0" w:oddVBand="0" w:evenVBand="0" w:oddHBand="0" w:evenHBand="0" w:firstRowFirstColumn="0" w:firstRowLastColumn="0" w:lastRowFirstColumn="0" w:lastRowLastColumn="0"/>
            <w:tcW w:w="1383" w:type="dxa"/>
          </w:tcPr>
          <w:p w14:paraId="6BCC1B36" w14:textId="77777777" w:rsidR="00236CB3" w:rsidRPr="004E539F" w:rsidRDefault="00236CB3" w:rsidP="00236CB3">
            <w:pPr>
              <w:jc w:val="center"/>
              <w:rPr>
                <w:b w:val="0"/>
                <w:bCs w:val="0"/>
                <w:i/>
                <w:iCs/>
                <w:sz w:val="22"/>
                <w:szCs w:val="22"/>
              </w:rPr>
            </w:pPr>
            <w:proofErr w:type="spellStart"/>
            <w:r w:rsidRPr="004E539F">
              <w:rPr>
                <w:b w:val="0"/>
                <w:bCs w:val="0"/>
                <w:i/>
                <w:iCs/>
                <w:sz w:val="22"/>
                <w:szCs w:val="22"/>
              </w:rPr>
              <w:t>ward.D</w:t>
            </w:r>
            <w:proofErr w:type="spellEnd"/>
          </w:p>
        </w:tc>
        <w:tc>
          <w:tcPr>
            <w:tcW w:w="1483" w:type="dxa"/>
          </w:tcPr>
          <w:p w14:paraId="103CD72A" w14:textId="6A338A5B"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w:t>
            </w:r>
            <w:r w:rsidR="001B7FEC">
              <w:rPr>
                <w:sz w:val="22"/>
                <w:szCs w:val="22"/>
              </w:rPr>
              <w:t>6</w:t>
            </w:r>
          </w:p>
        </w:tc>
        <w:tc>
          <w:tcPr>
            <w:tcW w:w="1071" w:type="dxa"/>
          </w:tcPr>
          <w:p w14:paraId="09171325" w14:textId="7E5CF0E4" w:rsidR="00236CB3" w:rsidRDefault="006624B8"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1B7FEC">
              <w:rPr>
                <w:sz w:val="22"/>
                <w:szCs w:val="22"/>
              </w:rPr>
              <w:t>89</w:t>
            </w:r>
          </w:p>
        </w:tc>
        <w:tc>
          <w:tcPr>
            <w:tcW w:w="1071" w:type="dxa"/>
          </w:tcPr>
          <w:p w14:paraId="55461E59" w14:textId="737EBE02" w:rsidR="00236CB3" w:rsidRDefault="006624B8"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1B7FEC">
              <w:rPr>
                <w:sz w:val="22"/>
                <w:szCs w:val="22"/>
              </w:rPr>
              <w:t>54</w:t>
            </w:r>
          </w:p>
        </w:tc>
      </w:tr>
      <w:tr w:rsidR="00236CB3" w14:paraId="70C46BA0" w14:textId="77777777" w:rsidTr="00236CB3">
        <w:trPr>
          <w:trHeight w:val="372"/>
        </w:trPr>
        <w:tc>
          <w:tcPr>
            <w:cnfStyle w:val="001000000000" w:firstRow="0" w:lastRow="0" w:firstColumn="1" w:lastColumn="0" w:oddVBand="0" w:evenVBand="0" w:oddHBand="0" w:evenHBand="0" w:firstRowFirstColumn="0" w:firstRowLastColumn="0" w:lastRowFirstColumn="0" w:lastRowLastColumn="0"/>
            <w:tcW w:w="1383" w:type="dxa"/>
          </w:tcPr>
          <w:p w14:paraId="1545D85D" w14:textId="77777777" w:rsidR="00236CB3" w:rsidRPr="004E539F" w:rsidRDefault="00236CB3" w:rsidP="00236CB3">
            <w:pPr>
              <w:jc w:val="center"/>
              <w:rPr>
                <w:b w:val="0"/>
                <w:bCs w:val="0"/>
                <w:i/>
                <w:iCs/>
                <w:sz w:val="22"/>
                <w:szCs w:val="22"/>
              </w:rPr>
            </w:pPr>
            <w:r w:rsidRPr="004E539F">
              <w:rPr>
                <w:b w:val="0"/>
                <w:bCs w:val="0"/>
                <w:i/>
                <w:iCs/>
                <w:sz w:val="22"/>
                <w:szCs w:val="22"/>
              </w:rPr>
              <w:t>ward.D2</w:t>
            </w:r>
          </w:p>
        </w:tc>
        <w:tc>
          <w:tcPr>
            <w:tcW w:w="1483" w:type="dxa"/>
          </w:tcPr>
          <w:p w14:paraId="338A1DE2" w14:textId="495E7A68"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0.6</w:t>
            </w:r>
            <w:r w:rsidR="001B7FEC">
              <w:rPr>
                <w:sz w:val="22"/>
                <w:szCs w:val="22"/>
              </w:rPr>
              <w:t>6</w:t>
            </w:r>
          </w:p>
        </w:tc>
        <w:tc>
          <w:tcPr>
            <w:tcW w:w="1071" w:type="dxa"/>
          </w:tcPr>
          <w:p w14:paraId="54A9467C" w14:textId="6F1DE0AC" w:rsidR="00236CB3" w:rsidRDefault="006624B8"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1B7FEC">
              <w:rPr>
                <w:sz w:val="22"/>
                <w:szCs w:val="22"/>
              </w:rPr>
              <w:t>89</w:t>
            </w:r>
          </w:p>
        </w:tc>
        <w:tc>
          <w:tcPr>
            <w:tcW w:w="1071" w:type="dxa"/>
          </w:tcPr>
          <w:p w14:paraId="7D01E5A6" w14:textId="55E9450E" w:rsidR="00236CB3" w:rsidRDefault="006624B8"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w:t>
            </w:r>
            <w:r w:rsidR="001B7FEC">
              <w:rPr>
                <w:sz w:val="22"/>
                <w:szCs w:val="22"/>
              </w:rPr>
              <w:t>54</w:t>
            </w:r>
          </w:p>
        </w:tc>
      </w:tr>
      <w:tr w:rsidR="00236CB3" w14:paraId="143EB3AD" w14:textId="77777777" w:rsidTr="00236CB3">
        <w:trPr>
          <w:trHeight w:val="430"/>
        </w:trPr>
        <w:tc>
          <w:tcPr>
            <w:cnfStyle w:val="001000000000" w:firstRow="0" w:lastRow="0" w:firstColumn="1" w:lastColumn="0" w:oddVBand="0" w:evenVBand="0" w:oddHBand="0" w:evenHBand="0" w:firstRowFirstColumn="0" w:firstRowLastColumn="0" w:lastRowFirstColumn="0" w:lastRowLastColumn="0"/>
            <w:tcW w:w="1383" w:type="dxa"/>
          </w:tcPr>
          <w:p w14:paraId="3A61D13C" w14:textId="77777777" w:rsidR="00236CB3" w:rsidRPr="004E539F" w:rsidRDefault="00236CB3" w:rsidP="00236CB3">
            <w:pPr>
              <w:jc w:val="center"/>
              <w:rPr>
                <w:b w:val="0"/>
                <w:bCs w:val="0"/>
                <w:i/>
                <w:iCs/>
                <w:sz w:val="22"/>
                <w:szCs w:val="22"/>
              </w:rPr>
            </w:pPr>
            <w:proofErr w:type="spellStart"/>
            <w:r w:rsidRPr="004E539F">
              <w:rPr>
                <w:b w:val="0"/>
                <w:bCs w:val="0"/>
                <w:i/>
                <w:iCs/>
                <w:sz w:val="22"/>
                <w:szCs w:val="22"/>
              </w:rPr>
              <w:t>mcquitty</w:t>
            </w:r>
            <w:proofErr w:type="spellEnd"/>
          </w:p>
        </w:tc>
        <w:tc>
          <w:tcPr>
            <w:tcW w:w="1483" w:type="dxa"/>
          </w:tcPr>
          <w:p w14:paraId="55A4CB3B" w14:textId="77777777"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0.58</w:t>
            </w:r>
          </w:p>
        </w:tc>
        <w:tc>
          <w:tcPr>
            <w:tcW w:w="1071" w:type="dxa"/>
          </w:tcPr>
          <w:p w14:paraId="2E156782" w14:textId="3C46FD90"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0.59</w:t>
            </w:r>
          </w:p>
        </w:tc>
        <w:tc>
          <w:tcPr>
            <w:tcW w:w="1071" w:type="dxa"/>
          </w:tcPr>
          <w:p w14:paraId="0630AE3D" w14:textId="3599674A" w:rsidR="00236CB3" w:rsidRDefault="00236CB3" w:rsidP="00236CB3">
            <w:pPr>
              <w:jc w:val="center"/>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0.58</w:t>
            </w:r>
          </w:p>
        </w:tc>
      </w:tr>
    </w:tbl>
    <w:p w14:paraId="55CAB823" w14:textId="55B4912F" w:rsidR="00E84FF4" w:rsidRDefault="00C27B54" w:rsidP="00E84FF4">
      <w:pPr>
        <w:rPr>
          <w:sz w:val="22"/>
          <w:szCs w:val="22"/>
        </w:rPr>
      </w:pPr>
      <w:r>
        <w:rPr>
          <w:noProof/>
          <w:sz w:val="22"/>
          <w:szCs w:val="22"/>
        </w:rPr>
        <w:drawing>
          <wp:anchor distT="0" distB="0" distL="114300" distR="114300" simplePos="0" relativeHeight="251665408" behindDoc="0" locked="0" layoutInCell="1" allowOverlap="1" wp14:anchorId="68DB572B" wp14:editId="6AAB468D">
            <wp:simplePos x="0" y="0"/>
            <wp:positionH relativeFrom="margin">
              <wp:posOffset>3589057</wp:posOffset>
            </wp:positionH>
            <wp:positionV relativeFrom="margin">
              <wp:posOffset>-214032</wp:posOffset>
            </wp:positionV>
            <wp:extent cx="2986109" cy="2520129"/>
            <wp:effectExtent l="0" t="0" r="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86109" cy="2520129"/>
                    </a:xfrm>
                    <a:prstGeom prst="rect">
                      <a:avLst/>
                    </a:prstGeom>
                  </pic:spPr>
                </pic:pic>
              </a:graphicData>
            </a:graphic>
          </wp:anchor>
        </w:drawing>
      </w:r>
    </w:p>
    <w:p w14:paraId="2D6546D1" w14:textId="46520ABF" w:rsidR="0059539D" w:rsidRDefault="0059539D" w:rsidP="00E84FF4">
      <w:pPr>
        <w:rPr>
          <w:sz w:val="22"/>
          <w:szCs w:val="22"/>
        </w:rPr>
      </w:pPr>
    </w:p>
    <w:p w14:paraId="1ED13C55" w14:textId="47A746F6" w:rsidR="00236CB3" w:rsidRDefault="00236CB3" w:rsidP="00236CB3">
      <w:pPr>
        <w:rPr>
          <w:b/>
          <w:bCs/>
          <w:sz w:val="28"/>
          <w:szCs w:val="28"/>
        </w:rPr>
      </w:pPr>
    </w:p>
    <w:p w14:paraId="7BF3A08F" w14:textId="484EB87E" w:rsidR="00C27B54" w:rsidRDefault="00C27B54" w:rsidP="00236CB3">
      <w:pPr>
        <w:rPr>
          <w:b/>
          <w:bCs/>
          <w:sz w:val="28"/>
          <w:szCs w:val="28"/>
        </w:rPr>
      </w:pPr>
    </w:p>
    <w:p w14:paraId="12D0B89E" w14:textId="77777777" w:rsidR="00C27B54" w:rsidRPr="00236CB3" w:rsidRDefault="00C27B54" w:rsidP="00236CB3">
      <w:pPr>
        <w:rPr>
          <w:b/>
          <w:bCs/>
          <w:sz w:val="28"/>
          <w:szCs w:val="28"/>
        </w:rPr>
      </w:pPr>
    </w:p>
    <w:p w14:paraId="5701FBFB" w14:textId="4590519F" w:rsidR="00236CB3" w:rsidRPr="00236CB3" w:rsidRDefault="00236CB3" w:rsidP="00236CB3">
      <w:pPr>
        <w:rPr>
          <w:b/>
          <w:bCs/>
          <w:sz w:val="28"/>
          <w:szCs w:val="28"/>
        </w:rPr>
      </w:pPr>
    </w:p>
    <w:p w14:paraId="29E87637" w14:textId="1B459215" w:rsidR="0059539D" w:rsidRDefault="00A14AC9" w:rsidP="0059539D">
      <w:pPr>
        <w:pStyle w:val="Paragrafoelenco"/>
        <w:numPr>
          <w:ilvl w:val="0"/>
          <w:numId w:val="3"/>
        </w:numPr>
        <w:rPr>
          <w:b/>
          <w:bCs/>
          <w:sz w:val="28"/>
          <w:szCs w:val="28"/>
        </w:rPr>
      </w:pPr>
      <w:r>
        <w:rPr>
          <w:b/>
          <w:bCs/>
          <w:sz w:val="28"/>
          <w:szCs w:val="28"/>
        </w:rPr>
        <w:t>SOFT CLUSTERING</w:t>
      </w:r>
      <w:r w:rsidR="004D79AF">
        <w:rPr>
          <w:b/>
          <w:bCs/>
          <w:sz w:val="28"/>
          <w:szCs w:val="28"/>
        </w:rPr>
        <w:t xml:space="preserve"> </w:t>
      </w:r>
    </w:p>
    <w:p w14:paraId="2E73E389" w14:textId="4267C119" w:rsidR="00A14AC9" w:rsidRDefault="00733F6E" w:rsidP="0059539D">
      <w:pPr>
        <w:rPr>
          <w:sz w:val="22"/>
          <w:szCs w:val="22"/>
        </w:rPr>
      </w:pPr>
      <w:r w:rsidRPr="0059539D">
        <w:rPr>
          <w:sz w:val="22"/>
          <w:szCs w:val="22"/>
        </w:rPr>
        <w:t>L’attività di clustering prosegue con la parte relativa al soft clustering. Questo metodo è anche definito “</w:t>
      </w:r>
      <w:proofErr w:type="spellStart"/>
      <w:r w:rsidRPr="0059539D">
        <w:rPr>
          <w:sz w:val="22"/>
          <w:szCs w:val="22"/>
        </w:rPr>
        <w:t>mixture-based</w:t>
      </w:r>
      <w:proofErr w:type="spellEnd"/>
      <w:r w:rsidRPr="0059539D">
        <w:rPr>
          <w:sz w:val="22"/>
          <w:szCs w:val="22"/>
        </w:rPr>
        <w:t xml:space="preserve"> generative model” e prevede che ogni punto sia generato da k distribuzioni G</w:t>
      </w:r>
      <w:proofErr w:type="gramStart"/>
      <w:r w:rsidRPr="0059539D">
        <w:rPr>
          <w:sz w:val="22"/>
          <w:szCs w:val="22"/>
        </w:rPr>
        <w:t>1,…</w:t>
      </w:r>
      <w:proofErr w:type="gramEnd"/>
      <w:r w:rsidRPr="0059539D">
        <w:rPr>
          <w:sz w:val="22"/>
          <w:szCs w:val="22"/>
        </w:rPr>
        <w:t>,</w:t>
      </w:r>
      <w:proofErr w:type="spellStart"/>
      <w:r w:rsidRPr="0059539D">
        <w:rPr>
          <w:sz w:val="22"/>
          <w:szCs w:val="22"/>
        </w:rPr>
        <w:t>Gk</w:t>
      </w:r>
      <w:proofErr w:type="spellEnd"/>
      <w:r w:rsidRPr="0059539D">
        <w:rPr>
          <w:sz w:val="22"/>
          <w:szCs w:val="22"/>
        </w:rPr>
        <w:t xml:space="preserve"> dove ogni distribuzione </w:t>
      </w:r>
      <w:r w:rsidR="00A759A3" w:rsidRPr="0059539D">
        <w:rPr>
          <w:sz w:val="22"/>
          <w:szCs w:val="22"/>
        </w:rPr>
        <w:t xml:space="preserve">Gi </w:t>
      </w:r>
      <w:r w:rsidRPr="0059539D">
        <w:rPr>
          <w:sz w:val="22"/>
          <w:szCs w:val="22"/>
        </w:rPr>
        <w:t xml:space="preserve">rappresenta un cluster. La descrizione delle distribuzioni può essere fatta analizzando i parametri che le caratterizzano e tali misure si possono determinare con la stima di massima verosimiglianza. L’algoritmo </w:t>
      </w:r>
      <w:r w:rsidR="00262471" w:rsidRPr="0059539D">
        <w:rPr>
          <w:sz w:val="22"/>
          <w:szCs w:val="22"/>
        </w:rPr>
        <w:t xml:space="preserve">iterativo </w:t>
      </w:r>
      <w:r w:rsidRPr="0059539D">
        <w:rPr>
          <w:sz w:val="22"/>
          <w:szCs w:val="22"/>
        </w:rPr>
        <w:t xml:space="preserve">adatto per fare questa operazione è chiamato EM, cioè </w:t>
      </w:r>
      <w:proofErr w:type="spellStart"/>
      <w:r w:rsidR="00262471" w:rsidRPr="0059539D">
        <w:rPr>
          <w:sz w:val="22"/>
          <w:szCs w:val="22"/>
        </w:rPr>
        <w:t>expectation-maximization</w:t>
      </w:r>
      <w:proofErr w:type="spellEnd"/>
      <w:r w:rsidR="004961F9" w:rsidRPr="0059539D">
        <w:rPr>
          <w:sz w:val="22"/>
          <w:szCs w:val="22"/>
        </w:rPr>
        <w:t>: l</w:t>
      </w:r>
      <w:r w:rsidR="00262471" w:rsidRPr="0059539D">
        <w:rPr>
          <w:sz w:val="22"/>
          <w:szCs w:val="22"/>
        </w:rPr>
        <w:t xml:space="preserve">’output finale che si ottiene è il </w:t>
      </w:r>
      <w:proofErr w:type="spellStart"/>
      <w:r w:rsidR="00262471" w:rsidRPr="0059539D">
        <w:rPr>
          <w:sz w:val="22"/>
          <w:szCs w:val="22"/>
        </w:rPr>
        <w:t>mixture</w:t>
      </w:r>
      <w:proofErr w:type="spellEnd"/>
      <w:r w:rsidR="00262471" w:rsidRPr="0059539D">
        <w:rPr>
          <w:sz w:val="22"/>
          <w:szCs w:val="22"/>
        </w:rPr>
        <w:t xml:space="preserve">-model ottimo che descrive i nostri dati, in cui ogni distribuzione che lo compone rappresenta un cluster. </w:t>
      </w:r>
    </w:p>
    <w:p w14:paraId="53CC356F" w14:textId="7140DB23" w:rsidR="008916B0" w:rsidRDefault="008916B0" w:rsidP="0059539D">
      <w:pPr>
        <w:rPr>
          <w:sz w:val="22"/>
          <w:szCs w:val="22"/>
        </w:rPr>
      </w:pPr>
      <w:r>
        <w:rPr>
          <w:sz w:val="22"/>
          <w:szCs w:val="22"/>
        </w:rPr>
        <w:t>In questo caso abbiamo utilizzat</w:t>
      </w:r>
      <w:r w:rsidR="00A759A3">
        <w:rPr>
          <w:sz w:val="22"/>
          <w:szCs w:val="22"/>
        </w:rPr>
        <w:t>o</w:t>
      </w:r>
      <w:r>
        <w:rPr>
          <w:sz w:val="22"/>
          <w:szCs w:val="22"/>
        </w:rPr>
        <w:t xml:space="preserve"> i dati non normalizzati perché si usa come criterio la massima verosimiglianza e non la distanza: di conseguenza, grandezze diverse delle varianze saranno adattate </w:t>
      </w:r>
      <w:r w:rsidR="00537627">
        <w:rPr>
          <w:sz w:val="22"/>
          <w:szCs w:val="22"/>
        </w:rPr>
        <w:t>dalla procedura</w:t>
      </w:r>
      <w:r>
        <w:rPr>
          <w:sz w:val="22"/>
          <w:szCs w:val="22"/>
        </w:rPr>
        <w:t xml:space="preserve"> di ottimizzazione. </w:t>
      </w:r>
    </w:p>
    <w:p w14:paraId="54E24817" w14:textId="479C6F4D" w:rsidR="00193A2C" w:rsidRPr="0059539D" w:rsidRDefault="00850486" w:rsidP="0059539D">
      <w:pPr>
        <w:rPr>
          <w:b/>
          <w:bCs/>
          <w:sz w:val="28"/>
          <w:szCs w:val="28"/>
        </w:rPr>
      </w:pPr>
      <w:r>
        <w:rPr>
          <w:sz w:val="22"/>
          <w:szCs w:val="22"/>
        </w:rPr>
        <w:t>I cluster risultanti da questo algoritmo sono bilanciat</w:t>
      </w:r>
      <w:r w:rsidR="00A759A3">
        <w:rPr>
          <w:sz w:val="22"/>
          <w:szCs w:val="22"/>
        </w:rPr>
        <w:t>i</w:t>
      </w:r>
      <w:r>
        <w:rPr>
          <w:sz w:val="22"/>
          <w:szCs w:val="22"/>
        </w:rPr>
        <w:t xml:space="preserve"> e si distribuiscono molto più omogeneamente rispetto ai dati </w:t>
      </w:r>
      <w:proofErr w:type="gramStart"/>
      <w:r>
        <w:rPr>
          <w:sz w:val="22"/>
          <w:szCs w:val="22"/>
        </w:rPr>
        <w:t>iniziali, perciò</w:t>
      </w:r>
      <w:proofErr w:type="gramEnd"/>
      <w:r>
        <w:rPr>
          <w:sz w:val="22"/>
          <w:szCs w:val="22"/>
        </w:rPr>
        <w:t xml:space="preserve"> è difficile riconoscere due gruppi diversi. Otteniamo, infatti, un’accuratezza molto bass</w:t>
      </w:r>
      <w:r w:rsidR="00A759A3">
        <w:rPr>
          <w:sz w:val="22"/>
          <w:szCs w:val="22"/>
        </w:rPr>
        <w:t>a</w:t>
      </w:r>
      <w:r>
        <w:rPr>
          <w:sz w:val="22"/>
          <w:szCs w:val="22"/>
        </w:rPr>
        <w:t xml:space="preserve"> </w:t>
      </w:r>
      <w:r w:rsidR="00CA7E9C">
        <w:rPr>
          <w:sz w:val="22"/>
          <w:szCs w:val="22"/>
        </w:rPr>
        <w:t xml:space="preserve">e </w:t>
      </w:r>
      <w:r>
        <w:rPr>
          <w:sz w:val="22"/>
          <w:szCs w:val="22"/>
        </w:rPr>
        <w:t>pari circa a 0.35</w:t>
      </w:r>
      <w:r w:rsidR="004E144A">
        <w:rPr>
          <w:sz w:val="22"/>
          <w:szCs w:val="22"/>
        </w:rPr>
        <w:t xml:space="preserve">, per cui questo metodo di clustering è poco efficace per i nostri dati. </w:t>
      </w:r>
    </w:p>
    <w:p w14:paraId="6DCDD0DE" w14:textId="54C42D2F" w:rsidR="00733F6E" w:rsidRPr="00B270F5" w:rsidRDefault="00733F6E" w:rsidP="00B270F5">
      <w:pPr>
        <w:rPr>
          <w:b/>
          <w:bCs/>
          <w:sz w:val="28"/>
          <w:szCs w:val="28"/>
        </w:rPr>
      </w:pPr>
    </w:p>
    <w:p w14:paraId="203F10CA" w14:textId="789FEA73" w:rsidR="00A14AC9" w:rsidRDefault="00A14AC9" w:rsidP="00A14AC9">
      <w:pPr>
        <w:pStyle w:val="Paragrafoelenco"/>
        <w:rPr>
          <w:b/>
          <w:bCs/>
          <w:sz w:val="28"/>
          <w:szCs w:val="28"/>
        </w:rPr>
      </w:pPr>
    </w:p>
    <w:p w14:paraId="1BADCA1C" w14:textId="53389CF0" w:rsidR="00A14AC9" w:rsidRPr="00A14AC9" w:rsidRDefault="00A14AC9" w:rsidP="00A14AC9">
      <w:pPr>
        <w:pStyle w:val="Paragrafoelenco"/>
        <w:numPr>
          <w:ilvl w:val="0"/>
          <w:numId w:val="3"/>
        </w:numPr>
        <w:rPr>
          <w:b/>
          <w:bCs/>
          <w:sz w:val="28"/>
          <w:szCs w:val="28"/>
        </w:rPr>
      </w:pPr>
      <w:r>
        <w:rPr>
          <w:b/>
          <w:bCs/>
          <w:sz w:val="28"/>
          <w:szCs w:val="28"/>
        </w:rPr>
        <w:t>DBSCAN</w:t>
      </w:r>
      <w:r>
        <w:rPr>
          <w:b/>
          <w:bCs/>
          <w:sz w:val="28"/>
          <w:szCs w:val="28"/>
        </w:rPr>
        <w:tab/>
      </w:r>
    </w:p>
    <w:p w14:paraId="383C0DEB" w14:textId="1D5790E6" w:rsidR="00B26425" w:rsidRDefault="00B26425" w:rsidP="00B26425">
      <w:pPr>
        <w:rPr>
          <w:sz w:val="22"/>
          <w:szCs w:val="22"/>
        </w:rPr>
      </w:pPr>
      <w:r w:rsidRPr="00B26425">
        <w:rPr>
          <w:sz w:val="22"/>
          <w:szCs w:val="22"/>
        </w:rPr>
        <w:t xml:space="preserve">L’ultimo algoritmo di clustering che abbiamo impiegato è il </w:t>
      </w:r>
      <w:proofErr w:type="spellStart"/>
      <w:r w:rsidRPr="00B26425">
        <w:rPr>
          <w:sz w:val="22"/>
          <w:szCs w:val="22"/>
        </w:rPr>
        <w:t>DbScan</w:t>
      </w:r>
      <w:proofErr w:type="spellEnd"/>
      <w:r w:rsidRPr="00B26425">
        <w:rPr>
          <w:sz w:val="22"/>
          <w:szCs w:val="22"/>
        </w:rPr>
        <w:t>. Questo metodo di raggruppamento, a differenza degli altri precedentemente analizzati, si basa sulla densità dei punti: un punto si dice denso se contiene un gran numero di punt</w:t>
      </w:r>
      <w:r w:rsidR="00A759A3">
        <w:rPr>
          <w:sz w:val="22"/>
          <w:szCs w:val="22"/>
        </w:rPr>
        <w:t>i</w:t>
      </w:r>
      <w:r w:rsidRPr="00B26425">
        <w:rPr>
          <w:sz w:val="22"/>
          <w:szCs w:val="22"/>
        </w:rPr>
        <w:t xml:space="preserve"> all’interno di un suo intorno sferico di raggio definito. </w:t>
      </w:r>
      <w:r>
        <w:rPr>
          <w:sz w:val="22"/>
          <w:szCs w:val="22"/>
        </w:rPr>
        <w:t xml:space="preserve">Definito un raggio </w:t>
      </w:r>
      <w:r w:rsidRPr="00B26425">
        <w:rPr>
          <w:sz w:val="22"/>
          <w:szCs w:val="22"/>
        </w:rPr>
        <w:t>ε e un valore soglia τ</w:t>
      </w:r>
      <w:r>
        <w:rPr>
          <w:sz w:val="22"/>
          <w:szCs w:val="22"/>
        </w:rPr>
        <w:t xml:space="preserve">, </w:t>
      </w:r>
      <w:proofErr w:type="spellStart"/>
      <w:r>
        <w:rPr>
          <w:sz w:val="22"/>
          <w:szCs w:val="22"/>
        </w:rPr>
        <w:t>DbScan</w:t>
      </w:r>
      <w:proofErr w:type="spellEnd"/>
      <w:r>
        <w:rPr>
          <w:sz w:val="22"/>
          <w:szCs w:val="22"/>
        </w:rPr>
        <w:t xml:space="preserve"> prevede la classificazione dei punti nello spazio in tre categorie: </w:t>
      </w:r>
    </w:p>
    <w:p w14:paraId="3B759B3F" w14:textId="52FE9592" w:rsidR="00B26425" w:rsidRDefault="00B26425" w:rsidP="00B26425">
      <w:pPr>
        <w:pStyle w:val="Paragrafoelenco"/>
        <w:numPr>
          <w:ilvl w:val="0"/>
          <w:numId w:val="1"/>
        </w:numPr>
        <w:rPr>
          <w:sz w:val="22"/>
          <w:szCs w:val="22"/>
        </w:rPr>
      </w:pPr>
      <w:r>
        <w:rPr>
          <w:sz w:val="22"/>
          <w:szCs w:val="22"/>
        </w:rPr>
        <w:t xml:space="preserve">Core point: punti che in un raggio </w:t>
      </w:r>
      <w:r w:rsidRPr="00B26425">
        <w:rPr>
          <w:sz w:val="22"/>
          <w:szCs w:val="22"/>
        </w:rPr>
        <w:t>ε</w:t>
      </w:r>
      <w:r>
        <w:rPr>
          <w:sz w:val="22"/>
          <w:szCs w:val="22"/>
        </w:rPr>
        <w:t xml:space="preserve"> hanno almeno </w:t>
      </w:r>
      <w:r w:rsidRPr="00B26425">
        <w:rPr>
          <w:sz w:val="22"/>
          <w:szCs w:val="22"/>
        </w:rPr>
        <w:t>τ</w:t>
      </w:r>
      <w:r>
        <w:rPr>
          <w:sz w:val="22"/>
          <w:szCs w:val="22"/>
        </w:rPr>
        <w:t xml:space="preserve"> punti</w:t>
      </w:r>
    </w:p>
    <w:p w14:paraId="65F0480E" w14:textId="77777777" w:rsidR="00B26425" w:rsidRDefault="00B26425" w:rsidP="00B26425">
      <w:pPr>
        <w:pStyle w:val="Paragrafoelenco"/>
        <w:numPr>
          <w:ilvl w:val="0"/>
          <w:numId w:val="1"/>
        </w:numPr>
        <w:rPr>
          <w:sz w:val="22"/>
          <w:szCs w:val="22"/>
        </w:rPr>
      </w:pPr>
      <w:proofErr w:type="spellStart"/>
      <w:r w:rsidRPr="00B26425">
        <w:rPr>
          <w:sz w:val="22"/>
          <w:szCs w:val="22"/>
        </w:rPr>
        <w:t>Border</w:t>
      </w:r>
      <w:proofErr w:type="spellEnd"/>
      <w:r w:rsidRPr="00B26425">
        <w:rPr>
          <w:sz w:val="22"/>
          <w:szCs w:val="22"/>
        </w:rPr>
        <w:t xml:space="preserve"> point: punti che in un raggio ε hanno meno di τ punti ma contengono un core point</w:t>
      </w:r>
    </w:p>
    <w:p w14:paraId="54066676" w14:textId="0A7CB43C" w:rsidR="00B26425" w:rsidRPr="00B26425" w:rsidRDefault="00B26425" w:rsidP="00B26425">
      <w:pPr>
        <w:pStyle w:val="Paragrafoelenco"/>
        <w:numPr>
          <w:ilvl w:val="0"/>
          <w:numId w:val="1"/>
        </w:numPr>
        <w:rPr>
          <w:sz w:val="22"/>
          <w:szCs w:val="22"/>
        </w:rPr>
      </w:pPr>
      <w:proofErr w:type="spellStart"/>
      <w:r w:rsidRPr="00B26425">
        <w:rPr>
          <w:sz w:val="22"/>
          <w:szCs w:val="22"/>
        </w:rPr>
        <w:t>Noise</w:t>
      </w:r>
      <w:proofErr w:type="spellEnd"/>
      <w:r w:rsidRPr="00B26425">
        <w:rPr>
          <w:sz w:val="22"/>
          <w:szCs w:val="22"/>
        </w:rPr>
        <w:t xml:space="preserve"> point: punti che in un raggio ε hanno meno di τ punti e non contengono un core point</w:t>
      </w:r>
    </w:p>
    <w:p w14:paraId="532C9B9C" w14:textId="79EB2B1D" w:rsidR="00D1124B" w:rsidRDefault="00D1124B" w:rsidP="00B26425">
      <w:pPr>
        <w:rPr>
          <w:sz w:val="22"/>
          <w:szCs w:val="22"/>
        </w:rPr>
      </w:pPr>
      <w:r>
        <w:rPr>
          <w:sz w:val="22"/>
          <w:szCs w:val="22"/>
        </w:rPr>
        <w:t xml:space="preserve">Dopo aver classificato i punti, </w:t>
      </w:r>
      <w:proofErr w:type="spellStart"/>
      <w:r>
        <w:rPr>
          <w:sz w:val="22"/>
          <w:szCs w:val="22"/>
        </w:rPr>
        <w:t>DbScan</w:t>
      </w:r>
      <w:proofErr w:type="spellEnd"/>
      <w:r>
        <w:rPr>
          <w:sz w:val="22"/>
          <w:szCs w:val="22"/>
        </w:rPr>
        <w:t xml:space="preserve"> produce un clustering dove i cluster riflettono i core point e i relativi </w:t>
      </w:r>
      <w:proofErr w:type="spellStart"/>
      <w:r>
        <w:rPr>
          <w:sz w:val="22"/>
          <w:szCs w:val="22"/>
        </w:rPr>
        <w:t>border</w:t>
      </w:r>
      <w:proofErr w:type="spellEnd"/>
      <w:r>
        <w:rPr>
          <w:sz w:val="22"/>
          <w:szCs w:val="22"/>
        </w:rPr>
        <w:t xml:space="preserve"> point più vicini: i </w:t>
      </w:r>
      <w:proofErr w:type="spellStart"/>
      <w:r>
        <w:rPr>
          <w:sz w:val="22"/>
          <w:szCs w:val="22"/>
        </w:rPr>
        <w:t>border</w:t>
      </w:r>
      <w:proofErr w:type="spellEnd"/>
      <w:r>
        <w:rPr>
          <w:sz w:val="22"/>
          <w:szCs w:val="22"/>
        </w:rPr>
        <w:t xml:space="preserve"> point, infatti, sono associati al core point con cui hanno una distanza inferiore. </w:t>
      </w:r>
      <w:r w:rsidR="00461198">
        <w:rPr>
          <w:sz w:val="22"/>
          <w:szCs w:val="22"/>
        </w:rPr>
        <w:t xml:space="preserve">I </w:t>
      </w:r>
      <w:proofErr w:type="spellStart"/>
      <w:r w:rsidR="00461198">
        <w:rPr>
          <w:sz w:val="22"/>
          <w:szCs w:val="22"/>
        </w:rPr>
        <w:t>noise</w:t>
      </w:r>
      <w:proofErr w:type="spellEnd"/>
      <w:r w:rsidR="00461198">
        <w:rPr>
          <w:sz w:val="22"/>
          <w:szCs w:val="22"/>
        </w:rPr>
        <w:t xml:space="preserve"> point, invece, rappresentano gli </w:t>
      </w:r>
      <w:proofErr w:type="spellStart"/>
      <w:r w:rsidR="00461198">
        <w:rPr>
          <w:sz w:val="22"/>
          <w:szCs w:val="22"/>
        </w:rPr>
        <w:t>outlier</w:t>
      </w:r>
      <w:proofErr w:type="spellEnd"/>
      <w:r w:rsidR="00461198">
        <w:rPr>
          <w:sz w:val="22"/>
          <w:szCs w:val="22"/>
        </w:rPr>
        <w:t>: a differenza di tutti g</w:t>
      </w:r>
      <w:r w:rsidR="00D7346B">
        <w:rPr>
          <w:sz w:val="22"/>
          <w:szCs w:val="22"/>
        </w:rPr>
        <w:t>l</w:t>
      </w:r>
      <w:r w:rsidR="00461198">
        <w:rPr>
          <w:sz w:val="22"/>
          <w:szCs w:val="22"/>
        </w:rPr>
        <w:t xml:space="preserve">i altri algoritmi </w:t>
      </w:r>
      <w:proofErr w:type="spellStart"/>
      <w:r w:rsidR="00461198">
        <w:rPr>
          <w:sz w:val="22"/>
          <w:szCs w:val="22"/>
        </w:rPr>
        <w:t>DbScan</w:t>
      </w:r>
      <w:proofErr w:type="spellEnd"/>
      <w:r w:rsidR="00461198">
        <w:rPr>
          <w:sz w:val="22"/>
          <w:szCs w:val="22"/>
        </w:rPr>
        <w:t xml:space="preserve"> è in grado di prevedere, gestire e trattare le anomalie. </w:t>
      </w:r>
    </w:p>
    <w:p w14:paraId="6FD553B5" w14:textId="1ABAF7FE" w:rsidR="00B26425" w:rsidRDefault="008916B0" w:rsidP="00B26425">
      <w:pPr>
        <w:rPr>
          <w:sz w:val="22"/>
          <w:szCs w:val="22"/>
        </w:rPr>
      </w:pPr>
      <w:r>
        <w:rPr>
          <w:sz w:val="22"/>
          <w:szCs w:val="22"/>
        </w:rPr>
        <w:t xml:space="preserve">Per questo algoritmo abbiamo impiegato i dati normalizzati. </w:t>
      </w:r>
      <w:r w:rsidR="00ED4493">
        <w:rPr>
          <w:sz w:val="22"/>
          <w:szCs w:val="22"/>
        </w:rPr>
        <w:t xml:space="preserve">I due iper-parametri raggio e soglia devono essere inseriti in input nell’algoritmo e </w:t>
      </w:r>
      <w:r w:rsidR="005110EF">
        <w:rPr>
          <w:sz w:val="22"/>
          <w:szCs w:val="22"/>
        </w:rPr>
        <w:t>nel</w:t>
      </w:r>
      <w:r w:rsidR="00ED4493">
        <w:rPr>
          <w:sz w:val="22"/>
          <w:szCs w:val="22"/>
        </w:rPr>
        <w:t xml:space="preserve">le nostre analisi abbiamo optato </w:t>
      </w:r>
      <w:r w:rsidR="00214B98">
        <w:rPr>
          <w:sz w:val="22"/>
          <w:szCs w:val="22"/>
        </w:rPr>
        <w:t>per impostare</w:t>
      </w:r>
      <w:r w:rsidR="00ED4493">
        <w:rPr>
          <w:sz w:val="22"/>
          <w:szCs w:val="22"/>
        </w:rPr>
        <w:t xml:space="preserve"> i valori di </w:t>
      </w:r>
      <w:r w:rsidR="00ED4493" w:rsidRPr="00B26425">
        <w:rPr>
          <w:sz w:val="22"/>
          <w:szCs w:val="22"/>
        </w:rPr>
        <w:t>ε</w:t>
      </w:r>
      <w:r w:rsidR="00ED4493">
        <w:rPr>
          <w:sz w:val="22"/>
          <w:szCs w:val="22"/>
        </w:rPr>
        <w:t xml:space="preserve"> pari a 0.</w:t>
      </w:r>
      <w:r w:rsidR="00B270F5">
        <w:rPr>
          <w:sz w:val="22"/>
          <w:szCs w:val="22"/>
        </w:rPr>
        <w:t>92</w:t>
      </w:r>
      <w:r w:rsidR="00ED4493">
        <w:rPr>
          <w:sz w:val="22"/>
          <w:szCs w:val="22"/>
        </w:rPr>
        <w:t xml:space="preserve"> e </w:t>
      </w:r>
      <w:r w:rsidR="00214B98">
        <w:rPr>
          <w:sz w:val="22"/>
          <w:szCs w:val="22"/>
        </w:rPr>
        <w:t xml:space="preserve">di </w:t>
      </w:r>
      <w:r w:rsidR="00ED4493" w:rsidRPr="00B26425">
        <w:rPr>
          <w:sz w:val="22"/>
          <w:szCs w:val="22"/>
        </w:rPr>
        <w:t>τ</w:t>
      </w:r>
      <w:r w:rsidR="00ED4493">
        <w:rPr>
          <w:sz w:val="22"/>
          <w:szCs w:val="22"/>
        </w:rPr>
        <w:t xml:space="preserve"> pari a 8, poiché erano i livelli che ci restituivano </w:t>
      </w:r>
      <w:r w:rsidR="00D7346B">
        <w:rPr>
          <w:sz w:val="22"/>
          <w:szCs w:val="22"/>
        </w:rPr>
        <w:t>il</w:t>
      </w:r>
      <w:r w:rsidR="00B270F5">
        <w:rPr>
          <w:sz w:val="22"/>
          <w:szCs w:val="22"/>
        </w:rPr>
        <w:t xml:space="preserve"> numero relativamente </w:t>
      </w:r>
      <w:r w:rsidR="00D7346B">
        <w:rPr>
          <w:sz w:val="22"/>
          <w:szCs w:val="22"/>
        </w:rPr>
        <w:t xml:space="preserve">più </w:t>
      </w:r>
      <w:r w:rsidR="00B270F5">
        <w:rPr>
          <w:sz w:val="22"/>
          <w:szCs w:val="22"/>
        </w:rPr>
        <w:t xml:space="preserve">basso di </w:t>
      </w:r>
      <w:proofErr w:type="spellStart"/>
      <w:r w:rsidR="00B270F5">
        <w:rPr>
          <w:sz w:val="22"/>
          <w:szCs w:val="22"/>
        </w:rPr>
        <w:t>noise</w:t>
      </w:r>
      <w:proofErr w:type="spellEnd"/>
      <w:r w:rsidR="00B270F5">
        <w:rPr>
          <w:sz w:val="22"/>
          <w:szCs w:val="22"/>
        </w:rPr>
        <w:t xml:space="preserve"> point</w:t>
      </w:r>
      <w:r w:rsidR="00A344DD">
        <w:rPr>
          <w:sz w:val="22"/>
          <w:szCs w:val="22"/>
        </w:rPr>
        <w:t xml:space="preserve"> (in relazione ad altri valori degli iper-parametri). </w:t>
      </w:r>
      <w:r w:rsidR="0047454C">
        <w:rPr>
          <w:sz w:val="22"/>
          <w:szCs w:val="22"/>
        </w:rPr>
        <w:t xml:space="preserve">Questa combinazione di iper-parametri non riesce comunque a rappresentare bene i cluster in quanto genera un gruppo di numerosità minima (7). Oltre a </w:t>
      </w:r>
      <w:r w:rsidR="0047454C">
        <w:rPr>
          <w:sz w:val="22"/>
          <w:szCs w:val="22"/>
        </w:rPr>
        <w:lastRenderedPageBreak/>
        <w:t xml:space="preserve">tale cluster, si classificano 489 punti come appartenenti </w:t>
      </w:r>
      <w:r w:rsidR="000D3FD9">
        <w:rPr>
          <w:sz w:val="22"/>
          <w:szCs w:val="22"/>
        </w:rPr>
        <w:t>all’altro</w:t>
      </w:r>
      <w:r w:rsidR="0047454C">
        <w:rPr>
          <w:sz w:val="22"/>
          <w:szCs w:val="22"/>
        </w:rPr>
        <w:t xml:space="preserve"> raggruppamento e un numero </w:t>
      </w:r>
      <w:r w:rsidR="00D7346B">
        <w:rPr>
          <w:sz w:val="22"/>
          <w:szCs w:val="22"/>
        </w:rPr>
        <w:t>tuttavia</w:t>
      </w:r>
      <w:r w:rsidR="0047454C">
        <w:rPr>
          <w:sz w:val="22"/>
          <w:szCs w:val="22"/>
        </w:rPr>
        <w:t xml:space="preserve"> consistente di istanze (228) come </w:t>
      </w:r>
      <w:proofErr w:type="spellStart"/>
      <w:r w:rsidR="0047454C">
        <w:rPr>
          <w:sz w:val="22"/>
          <w:szCs w:val="22"/>
        </w:rPr>
        <w:t>noise</w:t>
      </w:r>
      <w:proofErr w:type="spellEnd"/>
      <w:r w:rsidR="0047454C">
        <w:rPr>
          <w:sz w:val="22"/>
          <w:szCs w:val="22"/>
        </w:rPr>
        <w:t xml:space="preserve"> point/</w:t>
      </w:r>
      <w:proofErr w:type="spellStart"/>
      <w:r w:rsidR="0047454C">
        <w:rPr>
          <w:sz w:val="22"/>
          <w:szCs w:val="22"/>
        </w:rPr>
        <w:t>outlier</w:t>
      </w:r>
      <w:proofErr w:type="spellEnd"/>
      <w:r w:rsidR="0047454C">
        <w:rPr>
          <w:sz w:val="22"/>
          <w:szCs w:val="22"/>
        </w:rPr>
        <w:t xml:space="preserve">. </w:t>
      </w:r>
    </w:p>
    <w:p w14:paraId="18AAE83C" w14:textId="4B7B88C9" w:rsidR="00B26425" w:rsidRDefault="00571BB6" w:rsidP="00B26425">
      <w:pPr>
        <w:rPr>
          <w:sz w:val="22"/>
          <w:szCs w:val="22"/>
        </w:rPr>
      </w:pPr>
      <w:r>
        <w:rPr>
          <w:noProof/>
          <w:sz w:val="22"/>
          <w:szCs w:val="22"/>
        </w:rPr>
        <w:drawing>
          <wp:anchor distT="0" distB="0" distL="114300" distR="114300" simplePos="0" relativeHeight="251666432" behindDoc="0" locked="0" layoutInCell="1" allowOverlap="1" wp14:anchorId="74B294C7" wp14:editId="4CFC4731">
            <wp:simplePos x="0" y="0"/>
            <wp:positionH relativeFrom="margin">
              <wp:posOffset>1893570</wp:posOffset>
            </wp:positionH>
            <wp:positionV relativeFrom="margin">
              <wp:posOffset>510540</wp:posOffset>
            </wp:positionV>
            <wp:extent cx="2195830" cy="1682750"/>
            <wp:effectExtent l="0" t="0" r="1270" b="6350"/>
            <wp:wrapSquare wrapText="bothSides"/>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95830" cy="1682750"/>
                    </a:xfrm>
                    <a:prstGeom prst="rect">
                      <a:avLst/>
                    </a:prstGeom>
                  </pic:spPr>
                </pic:pic>
              </a:graphicData>
            </a:graphic>
            <wp14:sizeRelH relativeFrom="margin">
              <wp14:pctWidth>0</wp14:pctWidth>
            </wp14:sizeRelH>
            <wp14:sizeRelV relativeFrom="margin">
              <wp14:pctHeight>0</wp14:pctHeight>
            </wp14:sizeRelV>
          </wp:anchor>
        </w:drawing>
      </w:r>
    </w:p>
    <w:p w14:paraId="3D0902CB" w14:textId="221645AB" w:rsidR="00086396" w:rsidRPr="00B26425" w:rsidRDefault="00086396" w:rsidP="00B26425">
      <w:pPr>
        <w:rPr>
          <w:sz w:val="22"/>
          <w:szCs w:val="22"/>
        </w:rPr>
      </w:pPr>
    </w:p>
    <w:p w14:paraId="79DFBAF6" w14:textId="48F57B7E" w:rsidR="003C77BA" w:rsidRDefault="003C77BA">
      <w:pPr>
        <w:rPr>
          <w:b/>
          <w:bCs/>
          <w:sz w:val="28"/>
          <w:szCs w:val="28"/>
          <w:u w:val="single"/>
        </w:rPr>
      </w:pPr>
    </w:p>
    <w:p w14:paraId="06E09C2A" w14:textId="6DBA5889" w:rsidR="003C77BA" w:rsidRDefault="003C77BA">
      <w:pPr>
        <w:rPr>
          <w:b/>
          <w:bCs/>
          <w:sz w:val="28"/>
          <w:szCs w:val="28"/>
          <w:u w:val="single"/>
        </w:rPr>
      </w:pPr>
    </w:p>
    <w:p w14:paraId="61FBCC70" w14:textId="7845FCC5" w:rsidR="003C77BA" w:rsidRDefault="003C77BA">
      <w:pPr>
        <w:rPr>
          <w:b/>
          <w:bCs/>
          <w:sz w:val="28"/>
          <w:szCs w:val="28"/>
          <w:u w:val="single"/>
        </w:rPr>
      </w:pPr>
    </w:p>
    <w:p w14:paraId="67AC9FC2" w14:textId="1D4B2145" w:rsidR="003C77BA" w:rsidRDefault="003C77BA">
      <w:pPr>
        <w:rPr>
          <w:b/>
          <w:bCs/>
          <w:sz w:val="28"/>
          <w:szCs w:val="28"/>
          <w:u w:val="single"/>
        </w:rPr>
      </w:pPr>
    </w:p>
    <w:p w14:paraId="2F18DC21" w14:textId="2D7FCEEE" w:rsidR="003C77BA" w:rsidRDefault="003C77BA">
      <w:pPr>
        <w:rPr>
          <w:b/>
          <w:bCs/>
          <w:sz w:val="28"/>
          <w:szCs w:val="28"/>
          <w:u w:val="single"/>
        </w:rPr>
      </w:pPr>
    </w:p>
    <w:p w14:paraId="0AA27520" w14:textId="23629C1B" w:rsidR="003C77BA" w:rsidRDefault="003C77BA">
      <w:pPr>
        <w:rPr>
          <w:b/>
          <w:bCs/>
          <w:sz w:val="28"/>
          <w:szCs w:val="28"/>
          <w:u w:val="single"/>
        </w:rPr>
      </w:pPr>
    </w:p>
    <w:p w14:paraId="77A27237" w14:textId="77777777" w:rsidR="000D3FD9" w:rsidRDefault="000D3FD9">
      <w:pPr>
        <w:rPr>
          <w:sz w:val="22"/>
          <w:szCs w:val="22"/>
        </w:rPr>
      </w:pPr>
    </w:p>
    <w:p w14:paraId="2B794A9B" w14:textId="77777777" w:rsidR="00571BB6" w:rsidRDefault="00571BB6">
      <w:pPr>
        <w:rPr>
          <w:sz w:val="22"/>
          <w:szCs w:val="22"/>
        </w:rPr>
      </w:pPr>
    </w:p>
    <w:p w14:paraId="20A19B2F" w14:textId="4D7C0FDC" w:rsidR="003C77BA" w:rsidRPr="000D3FD9" w:rsidRDefault="000D3FD9">
      <w:pPr>
        <w:rPr>
          <w:sz w:val="22"/>
          <w:szCs w:val="22"/>
        </w:rPr>
      </w:pPr>
      <w:r w:rsidRPr="000D3FD9">
        <w:rPr>
          <w:sz w:val="22"/>
          <w:szCs w:val="22"/>
        </w:rPr>
        <w:t xml:space="preserve">Il precedente grafico riflette la dispersione dei punti classificati nei diversi clusters dal </w:t>
      </w:r>
      <w:proofErr w:type="spellStart"/>
      <w:r w:rsidRPr="000D3FD9">
        <w:rPr>
          <w:sz w:val="22"/>
          <w:szCs w:val="22"/>
        </w:rPr>
        <w:t>DbScan</w:t>
      </w:r>
      <w:proofErr w:type="spellEnd"/>
      <w:r w:rsidRPr="000D3FD9">
        <w:rPr>
          <w:sz w:val="22"/>
          <w:szCs w:val="22"/>
        </w:rPr>
        <w:t>: i colorati in rosso sono appartenenti al gruppo più numeroso, quelli in colore azzur</w:t>
      </w:r>
      <w:r w:rsidR="00D7346B">
        <w:rPr>
          <w:sz w:val="22"/>
          <w:szCs w:val="22"/>
        </w:rPr>
        <w:t>r</w:t>
      </w:r>
      <w:r w:rsidRPr="000D3FD9">
        <w:rPr>
          <w:sz w:val="22"/>
          <w:szCs w:val="22"/>
        </w:rPr>
        <w:t xml:space="preserve">o appartengono all’insieme di dimensione minore e la moltitudine di punti neri sono i </w:t>
      </w:r>
      <w:proofErr w:type="spellStart"/>
      <w:r w:rsidRPr="000D3FD9">
        <w:rPr>
          <w:sz w:val="22"/>
          <w:szCs w:val="22"/>
        </w:rPr>
        <w:t>noise</w:t>
      </w:r>
      <w:proofErr w:type="spellEnd"/>
      <w:r w:rsidRPr="000D3FD9">
        <w:rPr>
          <w:sz w:val="22"/>
          <w:szCs w:val="22"/>
        </w:rPr>
        <w:t xml:space="preserve"> point osservati. </w:t>
      </w:r>
    </w:p>
    <w:p w14:paraId="240B486F" w14:textId="042E15C7" w:rsidR="00A711DF" w:rsidRDefault="003C77BA">
      <w:pPr>
        <w:rPr>
          <w:sz w:val="22"/>
          <w:szCs w:val="22"/>
        </w:rPr>
      </w:pPr>
      <w:r w:rsidRPr="003C77BA">
        <w:rPr>
          <w:sz w:val="22"/>
          <w:szCs w:val="22"/>
        </w:rPr>
        <w:t xml:space="preserve">In conclusione, possiamo affermare che </w:t>
      </w:r>
      <w:proofErr w:type="spellStart"/>
      <w:r w:rsidRPr="003C77BA">
        <w:rPr>
          <w:sz w:val="22"/>
          <w:szCs w:val="22"/>
        </w:rPr>
        <w:t>DbScan</w:t>
      </w:r>
      <w:proofErr w:type="spellEnd"/>
      <w:r>
        <w:rPr>
          <w:sz w:val="22"/>
          <w:szCs w:val="22"/>
        </w:rPr>
        <w:t xml:space="preserve"> crea un gruppo di dimensione accettabile di cui però non possiamo valutarne bene l’accuratezza. Inoltre, il secondo gruppo generato ha dimensioni troppo piccole, a favore di un gran numero di punti che diventano </w:t>
      </w:r>
      <w:proofErr w:type="spellStart"/>
      <w:r>
        <w:rPr>
          <w:sz w:val="22"/>
          <w:szCs w:val="22"/>
        </w:rPr>
        <w:t>outlier</w:t>
      </w:r>
      <w:proofErr w:type="spellEnd"/>
      <w:r>
        <w:rPr>
          <w:sz w:val="22"/>
          <w:szCs w:val="22"/>
        </w:rPr>
        <w:t>.</w:t>
      </w:r>
    </w:p>
    <w:p w14:paraId="46108E40" w14:textId="05440C87" w:rsidR="000D3FD9" w:rsidRDefault="00A711DF">
      <w:pPr>
        <w:rPr>
          <w:sz w:val="22"/>
          <w:szCs w:val="22"/>
        </w:rPr>
      </w:pPr>
      <w:r>
        <w:rPr>
          <w:sz w:val="22"/>
          <w:szCs w:val="22"/>
        </w:rPr>
        <w:br w:type="page"/>
      </w:r>
    </w:p>
    <w:p w14:paraId="0DA59296" w14:textId="63E35A47" w:rsidR="009335B6" w:rsidRPr="000D3FD9" w:rsidRDefault="009335B6">
      <w:pPr>
        <w:rPr>
          <w:sz w:val="22"/>
          <w:szCs w:val="22"/>
        </w:rPr>
      </w:pPr>
      <w:r w:rsidRPr="009335B6">
        <w:rPr>
          <w:b/>
          <w:bCs/>
          <w:sz w:val="32"/>
          <w:szCs w:val="32"/>
          <w:u w:val="single"/>
        </w:rPr>
        <w:lastRenderedPageBreak/>
        <w:t>CLASSIFICAZIONE</w:t>
      </w:r>
    </w:p>
    <w:p w14:paraId="478FAC2C" w14:textId="79ED095F" w:rsidR="00430E51" w:rsidRDefault="00430E51">
      <w:pPr>
        <w:rPr>
          <w:sz w:val="22"/>
          <w:szCs w:val="22"/>
        </w:rPr>
      </w:pPr>
      <w:r>
        <w:rPr>
          <w:sz w:val="22"/>
          <w:szCs w:val="22"/>
        </w:rPr>
        <w:t xml:space="preserve">Per la classificazione abbiamo utilizzato i metodi di Random </w:t>
      </w:r>
      <w:proofErr w:type="spellStart"/>
      <w:r>
        <w:rPr>
          <w:sz w:val="22"/>
          <w:szCs w:val="22"/>
        </w:rPr>
        <w:t>Forest</w:t>
      </w:r>
      <w:proofErr w:type="spellEnd"/>
      <w:r>
        <w:rPr>
          <w:sz w:val="22"/>
          <w:szCs w:val="22"/>
        </w:rPr>
        <w:t xml:space="preserve">, Support </w:t>
      </w:r>
      <w:proofErr w:type="spellStart"/>
      <w:r>
        <w:rPr>
          <w:sz w:val="22"/>
          <w:szCs w:val="22"/>
        </w:rPr>
        <w:t>Vector</w:t>
      </w:r>
      <w:proofErr w:type="spellEnd"/>
      <w:r>
        <w:rPr>
          <w:sz w:val="22"/>
          <w:szCs w:val="22"/>
        </w:rPr>
        <w:t xml:space="preserve"> Machine, K-</w:t>
      </w:r>
      <w:proofErr w:type="spellStart"/>
      <w:r>
        <w:rPr>
          <w:sz w:val="22"/>
          <w:szCs w:val="22"/>
        </w:rPr>
        <w:t>nearest</w:t>
      </w:r>
      <w:proofErr w:type="spellEnd"/>
      <w:r>
        <w:rPr>
          <w:sz w:val="22"/>
          <w:szCs w:val="22"/>
        </w:rPr>
        <w:t xml:space="preserve"> </w:t>
      </w:r>
      <w:proofErr w:type="spellStart"/>
      <w:r>
        <w:rPr>
          <w:sz w:val="22"/>
          <w:szCs w:val="22"/>
        </w:rPr>
        <w:t>neighbors</w:t>
      </w:r>
      <w:proofErr w:type="spellEnd"/>
      <w:r>
        <w:rPr>
          <w:sz w:val="22"/>
          <w:szCs w:val="22"/>
        </w:rPr>
        <w:t xml:space="preserve"> e reti neurali. Lo scopo in tutti i casi era quello di ricercare gli iper-parametri in grado di minimizzare l’errore di generalizzazione. </w:t>
      </w:r>
    </w:p>
    <w:p w14:paraId="3CE16DF2" w14:textId="45E40C82" w:rsidR="0019101C" w:rsidRDefault="0019101C">
      <w:pPr>
        <w:rPr>
          <w:sz w:val="22"/>
          <w:szCs w:val="22"/>
        </w:rPr>
      </w:pPr>
      <w:r>
        <w:rPr>
          <w:sz w:val="22"/>
          <w:szCs w:val="22"/>
        </w:rPr>
        <w:t>Come passaggio iniziale abbiamo deciso di suddiv</w:t>
      </w:r>
      <w:r w:rsidR="00F20010">
        <w:rPr>
          <w:sz w:val="22"/>
          <w:szCs w:val="22"/>
        </w:rPr>
        <w:t>ide</w:t>
      </w:r>
      <w:r>
        <w:rPr>
          <w:sz w:val="22"/>
          <w:szCs w:val="22"/>
        </w:rPr>
        <w:t>re il dataset di partenza in due sottoinsiemi: un insieme più grande</w:t>
      </w:r>
      <w:r w:rsidR="00FA190D">
        <w:rPr>
          <w:sz w:val="22"/>
          <w:szCs w:val="22"/>
        </w:rPr>
        <w:t xml:space="preserve"> </w:t>
      </w:r>
      <w:r>
        <w:rPr>
          <w:sz w:val="22"/>
          <w:szCs w:val="22"/>
        </w:rPr>
        <w:t>(75% del totale) utile per addestrare il modello e valutare i parametri ottimali, detto training set</w:t>
      </w:r>
      <w:r w:rsidR="005D1C84">
        <w:rPr>
          <w:sz w:val="22"/>
          <w:szCs w:val="22"/>
        </w:rPr>
        <w:t xml:space="preserve"> o insieme di stima</w:t>
      </w:r>
      <w:r>
        <w:rPr>
          <w:sz w:val="22"/>
          <w:szCs w:val="22"/>
        </w:rPr>
        <w:t>, e una porzione più piccola (25% del totale) finalizzata alla misurazione dell’errore di classificazione, chiamata test set</w:t>
      </w:r>
      <w:r w:rsidR="005D1C84">
        <w:rPr>
          <w:sz w:val="22"/>
          <w:szCs w:val="22"/>
        </w:rPr>
        <w:t xml:space="preserve"> o insieme di verifica</w:t>
      </w:r>
      <w:r>
        <w:rPr>
          <w:sz w:val="22"/>
          <w:szCs w:val="22"/>
        </w:rPr>
        <w:t xml:space="preserve">. </w:t>
      </w:r>
    </w:p>
    <w:p w14:paraId="437ED908" w14:textId="77777777" w:rsidR="0019101C" w:rsidRDefault="0019101C">
      <w:pPr>
        <w:rPr>
          <w:sz w:val="22"/>
          <w:szCs w:val="22"/>
        </w:rPr>
      </w:pPr>
    </w:p>
    <w:p w14:paraId="13974FDE" w14:textId="77777777" w:rsidR="00430E51" w:rsidRPr="00430E51" w:rsidRDefault="00430E51">
      <w:pPr>
        <w:rPr>
          <w:sz w:val="22"/>
          <w:szCs w:val="22"/>
        </w:rPr>
      </w:pPr>
    </w:p>
    <w:p w14:paraId="62DFA010" w14:textId="4D23D357" w:rsidR="009335B6" w:rsidRDefault="009335B6" w:rsidP="009335B6">
      <w:pPr>
        <w:pStyle w:val="Paragrafoelenco"/>
        <w:numPr>
          <w:ilvl w:val="0"/>
          <w:numId w:val="3"/>
        </w:numPr>
        <w:rPr>
          <w:b/>
          <w:bCs/>
          <w:sz w:val="28"/>
          <w:szCs w:val="28"/>
          <w:u w:val="single"/>
        </w:rPr>
      </w:pPr>
      <w:r>
        <w:rPr>
          <w:b/>
          <w:bCs/>
          <w:sz w:val="28"/>
          <w:szCs w:val="28"/>
          <w:u w:val="single"/>
        </w:rPr>
        <w:t>RANDOM FOREST</w:t>
      </w:r>
    </w:p>
    <w:p w14:paraId="726F9E39" w14:textId="0615FFDA" w:rsidR="00744AFB" w:rsidRDefault="00A01E9A" w:rsidP="00744AFB">
      <w:pPr>
        <w:rPr>
          <w:sz w:val="22"/>
          <w:szCs w:val="22"/>
        </w:rPr>
      </w:pPr>
      <w:r>
        <w:rPr>
          <w:sz w:val="22"/>
          <w:szCs w:val="22"/>
        </w:rPr>
        <w:t xml:space="preserve">Il primo metodo che abbiamo utilizzato per la classificazione è il Random </w:t>
      </w:r>
      <w:proofErr w:type="spellStart"/>
      <w:r>
        <w:rPr>
          <w:sz w:val="22"/>
          <w:szCs w:val="22"/>
        </w:rPr>
        <w:t>Forest</w:t>
      </w:r>
      <w:proofErr w:type="spellEnd"/>
      <w:r>
        <w:rPr>
          <w:sz w:val="22"/>
          <w:szCs w:val="22"/>
        </w:rPr>
        <w:t>: questo è un metodo</w:t>
      </w:r>
      <w:r w:rsidR="00ED3683">
        <w:rPr>
          <w:sz w:val="22"/>
          <w:szCs w:val="22"/>
        </w:rPr>
        <w:t xml:space="preserve"> di </w:t>
      </w:r>
      <w:r>
        <w:rPr>
          <w:sz w:val="22"/>
          <w:szCs w:val="22"/>
        </w:rPr>
        <w:t>ensemble in cui ogni componente è un modello generato tramite alberi decisionali.</w:t>
      </w:r>
      <w:r w:rsidR="00ED3683">
        <w:rPr>
          <w:sz w:val="22"/>
          <w:szCs w:val="22"/>
        </w:rPr>
        <w:t xml:space="preserve"> Random </w:t>
      </w:r>
      <w:proofErr w:type="spellStart"/>
      <w:r w:rsidR="00ED3683">
        <w:rPr>
          <w:sz w:val="22"/>
          <w:szCs w:val="22"/>
        </w:rPr>
        <w:t>Forest</w:t>
      </w:r>
      <w:proofErr w:type="spellEnd"/>
      <w:r w:rsidR="00ED3683">
        <w:rPr>
          <w:sz w:val="22"/>
          <w:szCs w:val="22"/>
        </w:rPr>
        <w:t xml:space="preserve"> coinvolge due iper-parametri: il numero di variabili da campionare ad ogni passo (</w:t>
      </w:r>
      <w:proofErr w:type="spellStart"/>
      <w:r w:rsidR="00ED3683" w:rsidRPr="00CD1D5C">
        <w:rPr>
          <w:i/>
          <w:iCs/>
          <w:sz w:val="22"/>
          <w:szCs w:val="22"/>
        </w:rPr>
        <w:t>mtry</w:t>
      </w:r>
      <w:proofErr w:type="spellEnd"/>
      <w:r w:rsidR="00ED3683">
        <w:rPr>
          <w:sz w:val="22"/>
          <w:szCs w:val="22"/>
        </w:rPr>
        <w:t>) e il numero di alberi che compongono la foresta</w:t>
      </w:r>
      <w:r w:rsidR="000C311C">
        <w:rPr>
          <w:sz w:val="22"/>
          <w:szCs w:val="22"/>
        </w:rPr>
        <w:t xml:space="preserve"> (</w:t>
      </w:r>
      <w:proofErr w:type="spellStart"/>
      <w:r w:rsidR="000C311C" w:rsidRPr="00CD1D5C">
        <w:rPr>
          <w:i/>
          <w:iCs/>
          <w:sz w:val="22"/>
          <w:szCs w:val="22"/>
        </w:rPr>
        <w:t>ntree</w:t>
      </w:r>
      <w:proofErr w:type="spellEnd"/>
      <w:r w:rsidR="000C311C">
        <w:rPr>
          <w:sz w:val="22"/>
          <w:szCs w:val="22"/>
        </w:rPr>
        <w:t>)</w:t>
      </w:r>
      <w:r w:rsidR="00ED3683">
        <w:rPr>
          <w:sz w:val="22"/>
          <w:szCs w:val="22"/>
        </w:rPr>
        <w:t xml:space="preserve">. </w:t>
      </w:r>
      <w:r w:rsidR="0077207A">
        <w:rPr>
          <w:sz w:val="22"/>
          <w:szCs w:val="22"/>
        </w:rPr>
        <w:t>Impostando come metodo di valutazione dell’errore di generalizzazione la cross-</w:t>
      </w:r>
      <w:proofErr w:type="spellStart"/>
      <w:r w:rsidR="0077207A">
        <w:rPr>
          <w:sz w:val="22"/>
          <w:szCs w:val="22"/>
        </w:rPr>
        <w:t>validation</w:t>
      </w:r>
      <w:proofErr w:type="spellEnd"/>
      <w:r w:rsidR="0077207A">
        <w:rPr>
          <w:sz w:val="22"/>
          <w:szCs w:val="22"/>
        </w:rPr>
        <w:t xml:space="preserve"> e considerando un numero di alberi </w:t>
      </w:r>
      <w:r w:rsidR="004744EF">
        <w:rPr>
          <w:sz w:val="22"/>
          <w:szCs w:val="22"/>
        </w:rPr>
        <w:t xml:space="preserve">di default imposto da </w:t>
      </w:r>
      <w:proofErr w:type="spellStart"/>
      <w:r w:rsidR="004744EF">
        <w:rPr>
          <w:sz w:val="22"/>
          <w:szCs w:val="22"/>
        </w:rPr>
        <w:t>RStudio</w:t>
      </w:r>
      <w:proofErr w:type="spellEnd"/>
      <w:r w:rsidR="004744EF">
        <w:rPr>
          <w:sz w:val="22"/>
          <w:szCs w:val="22"/>
        </w:rPr>
        <w:t xml:space="preserve"> pari a 500,</w:t>
      </w:r>
      <w:r w:rsidR="0077207A">
        <w:rPr>
          <w:sz w:val="22"/>
          <w:szCs w:val="22"/>
        </w:rPr>
        <w:t xml:space="preserve"> il livello ottimale di </w:t>
      </w:r>
      <w:proofErr w:type="spellStart"/>
      <w:r w:rsidR="0077207A" w:rsidRPr="00090983">
        <w:rPr>
          <w:i/>
          <w:iCs/>
          <w:sz w:val="22"/>
          <w:szCs w:val="22"/>
        </w:rPr>
        <w:t>mtry</w:t>
      </w:r>
      <w:proofErr w:type="spellEnd"/>
      <w:r w:rsidR="0077207A">
        <w:rPr>
          <w:sz w:val="22"/>
          <w:szCs w:val="22"/>
        </w:rPr>
        <w:t xml:space="preserve"> è equivalente a 4. L’</w:t>
      </w:r>
      <w:proofErr w:type="spellStart"/>
      <w:r w:rsidR="0077207A">
        <w:rPr>
          <w:sz w:val="22"/>
          <w:szCs w:val="22"/>
        </w:rPr>
        <w:t>accuracy</w:t>
      </w:r>
      <w:proofErr w:type="spellEnd"/>
      <w:r w:rsidR="0077207A">
        <w:rPr>
          <w:sz w:val="22"/>
          <w:szCs w:val="22"/>
        </w:rPr>
        <w:t xml:space="preserve"> </w:t>
      </w:r>
      <w:r w:rsidR="002756D6">
        <w:rPr>
          <w:sz w:val="22"/>
          <w:szCs w:val="22"/>
        </w:rPr>
        <w:t xml:space="preserve">corrispondente sul training set </w:t>
      </w:r>
      <w:r w:rsidR="0077207A">
        <w:rPr>
          <w:sz w:val="22"/>
          <w:szCs w:val="22"/>
        </w:rPr>
        <w:t>è di 0.76</w:t>
      </w:r>
      <w:r w:rsidR="002756D6">
        <w:rPr>
          <w:sz w:val="22"/>
          <w:szCs w:val="22"/>
        </w:rPr>
        <w:t>1</w:t>
      </w:r>
      <w:r w:rsidR="0077207A">
        <w:rPr>
          <w:sz w:val="22"/>
          <w:szCs w:val="22"/>
        </w:rPr>
        <w:t xml:space="preserve">: è più </w:t>
      </w:r>
      <w:r w:rsidR="002756D6">
        <w:rPr>
          <w:sz w:val="22"/>
          <w:szCs w:val="22"/>
        </w:rPr>
        <w:t xml:space="preserve">grande </w:t>
      </w:r>
      <w:r w:rsidR="005664ED">
        <w:rPr>
          <w:sz w:val="22"/>
          <w:szCs w:val="22"/>
        </w:rPr>
        <w:t>di</w:t>
      </w:r>
      <w:r w:rsidR="0077207A">
        <w:rPr>
          <w:sz w:val="22"/>
          <w:szCs w:val="22"/>
        </w:rPr>
        <w:t xml:space="preserve"> </w:t>
      </w:r>
      <w:r w:rsidR="000C311C">
        <w:rPr>
          <w:sz w:val="22"/>
          <w:szCs w:val="22"/>
        </w:rPr>
        <w:t xml:space="preserve">tutte </w:t>
      </w:r>
      <w:r w:rsidR="0077207A">
        <w:rPr>
          <w:sz w:val="22"/>
          <w:szCs w:val="22"/>
        </w:rPr>
        <w:t xml:space="preserve">quelle osservate </w:t>
      </w:r>
      <w:r w:rsidR="000C311C">
        <w:rPr>
          <w:sz w:val="22"/>
          <w:szCs w:val="22"/>
        </w:rPr>
        <w:t>precedente</w:t>
      </w:r>
      <w:r w:rsidR="005664ED">
        <w:rPr>
          <w:sz w:val="22"/>
          <w:szCs w:val="22"/>
        </w:rPr>
        <w:t>mente</w:t>
      </w:r>
      <w:r w:rsidR="000C311C">
        <w:rPr>
          <w:sz w:val="22"/>
          <w:szCs w:val="22"/>
        </w:rPr>
        <w:t xml:space="preserve"> nei </w:t>
      </w:r>
      <w:r w:rsidR="0077207A">
        <w:rPr>
          <w:sz w:val="22"/>
          <w:szCs w:val="22"/>
        </w:rPr>
        <w:t xml:space="preserve">metodi di clustering, per cui si può </w:t>
      </w:r>
      <w:r w:rsidR="000C311C">
        <w:rPr>
          <w:sz w:val="22"/>
          <w:szCs w:val="22"/>
        </w:rPr>
        <w:t>ipotizzare</w:t>
      </w:r>
      <w:r w:rsidR="0077207A">
        <w:rPr>
          <w:sz w:val="22"/>
          <w:szCs w:val="22"/>
        </w:rPr>
        <w:t xml:space="preserve"> che la classificazione sembra essere più adatta per analizzare il nostro dataset rispetto al clustering. </w:t>
      </w:r>
    </w:p>
    <w:p w14:paraId="27001B16" w14:textId="78434F4C" w:rsidR="00E5765C" w:rsidRDefault="00571BB6" w:rsidP="00744AFB">
      <w:pPr>
        <w:rPr>
          <w:sz w:val="22"/>
          <w:szCs w:val="22"/>
        </w:rPr>
      </w:pPr>
      <w:r>
        <w:rPr>
          <w:noProof/>
          <w:sz w:val="22"/>
          <w:szCs w:val="22"/>
        </w:rPr>
        <w:drawing>
          <wp:anchor distT="0" distB="0" distL="114300" distR="114300" simplePos="0" relativeHeight="251667456" behindDoc="0" locked="0" layoutInCell="1" allowOverlap="1" wp14:anchorId="1F213311" wp14:editId="2022841B">
            <wp:simplePos x="0" y="0"/>
            <wp:positionH relativeFrom="margin">
              <wp:posOffset>2138680</wp:posOffset>
            </wp:positionH>
            <wp:positionV relativeFrom="margin">
              <wp:posOffset>3702685</wp:posOffset>
            </wp:positionV>
            <wp:extent cx="2037080" cy="1395730"/>
            <wp:effectExtent l="0" t="0" r="0" b="1270"/>
            <wp:wrapSquare wrapText="bothSides"/>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037080" cy="1395730"/>
                    </a:xfrm>
                    <a:prstGeom prst="rect">
                      <a:avLst/>
                    </a:prstGeom>
                  </pic:spPr>
                </pic:pic>
              </a:graphicData>
            </a:graphic>
            <wp14:sizeRelH relativeFrom="margin">
              <wp14:pctWidth>0</wp14:pctWidth>
            </wp14:sizeRelH>
            <wp14:sizeRelV relativeFrom="margin">
              <wp14:pctHeight>0</wp14:pctHeight>
            </wp14:sizeRelV>
          </wp:anchor>
        </w:drawing>
      </w:r>
      <w:r w:rsidR="00E5765C">
        <w:rPr>
          <w:sz w:val="22"/>
          <w:szCs w:val="22"/>
        </w:rPr>
        <w:t xml:space="preserve">Il seguente grafico rappresenta la variazione dell’accuratezza rispetto al numero di variabili da campionare ad ogni passo della Random </w:t>
      </w:r>
      <w:proofErr w:type="spellStart"/>
      <w:r w:rsidR="00E5765C">
        <w:rPr>
          <w:sz w:val="22"/>
          <w:szCs w:val="22"/>
        </w:rPr>
        <w:t>Forest</w:t>
      </w:r>
      <w:proofErr w:type="spellEnd"/>
      <w:r w:rsidR="00E5765C">
        <w:rPr>
          <w:sz w:val="22"/>
          <w:szCs w:val="22"/>
        </w:rPr>
        <w:t>.</w:t>
      </w:r>
    </w:p>
    <w:p w14:paraId="1DBF1372" w14:textId="58F2DE34" w:rsidR="00090983" w:rsidRDefault="00090983" w:rsidP="00744AFB">
      <w:pPr>
        <w:rPr>
          <w:sz w:val="22"/>
          <w:szCs w:val="22"/>
        </w:rPr>
      </w:pPr>
    </w:p>
    <w:p w14:paraId="7AF121A9" w14:textId="34F81191" w:rsidR="00090983" w:rsidRDefault="00090983" w:rsidP="00744AFB">
      <w:pPr>
        <w:rPr>
          <w:sz w:val="22"/>
          <w:szCs w:val="22"/>
        </w:rPr>
      </w:pPr>
    </w:p>
    <w:p w14:paraId="512950C0" w14:textId="6A595A52" w:rsidR="00090983" w:rsidRDefault="00090983" w:rsidP="00744AFB">
      <w:pPr>
        <w:rPr>
          <w:sz w:val="22"/>
          <w:szCs w:val="22"/>
        </w:rPr>
      </w:pPr>
    </w:p>
    <w:p w14:paraId="3E478CE8" w14:textId="136EA53C" w:rsidR="00E5765C" w:rsidRDefault="00E5765C" w:rsidP="00744AFB">
      <w:pPr>
        <w:rPr>
          <w:sz w:val="22"/>
          <w:szCs w:val="22"/>
        </w:rPr>
      </w:pPr>
    </w:p>
    <w:p w14:paraId="420238F6" w14:textId="7FD90535" w:rsidR="00E5765C" w:rsidRDefault="00E5765C" w:rsidP="00744AFB">
      <w:pPr>
        <w:rPr>
          <w:sz w:val="22"/>
          <w:szCs w:val="22"/>
        </w:rPr>
      </w:pPr>
    </w:p>
    <w:p w14:paraId="1BCEBCA7" w14:textId="65281C2C" w:rsidR="00E5765C" w:rsidRDefault="00E5765C" w:rsidP="00744AFB">
      <w:pPr>
        <w:rPr>
          <w:sz w:val="22"/>
          <w:szCs w:val="22"/>
        </w:rPr>
      </w:pPr>
    </w:p>
    <w:p w14:paraId="4ECDA517" w14:textId="42434CC8" w:rsidR="00E5765C" w:rsidRDefault="00E5765C" w:rsidP="00744AFB">
      <w:pPr>
        <w:rPr>
          <w:sz w:val="22"/>
          <w:szCs w:val="22"/>
        </w:rPr>
      </w:pPr>
    </w:p>
    <w:p w14:paraId="2AE55DF0" w14:textId="67BCA354" w:rsidR="00E5765C" w:rsidRDefault="00E5765C" w:rsidP="00744AFB">
      <w:pPr>
        <w:rPr>
          <w:sz w:val="22"/>
          <w:szCs w:val="22"/>
        </w:rPr>
      </w:pPr>
    </w:p>
    <w:p w14:paraId="0B789471" w14:textId="77777777" w:rsidR="005D1C84" w:rsidRDefault="005D1C84" w:rsidP="00744AFB">
      <w:pPr>
        <w:rPr>
          <w:sz w:val="22"/>
          <w:szCs w:val="22"/>
        </w:rPr>
      </w:pPr>
    </w:p>
    <w:p w14:paraId="2F1AB878" w14:textId="7250D699" w:rsidR="00164A86" w:rsidRPr="005D1C84" w:rsidRDefault="005D1C84" w:rsidP="00744AFB">
      <w:pPr>
        <w:rPr>
          <w:sz w:val="22"/>
          <w:szCs w:val="22"/>
        </w:rPr>
      </w:pPr>
      <w:r>
        <w:rPr>
          <w:sz w:val="22"/>
          <w:szCs w:val="22"/>
        </w:rPr>
        <w:t xml:space="preserve">Dopo individuato il valore ottimo del parametro </w:t>
      </w:r>
      <w:proofErr w:type="spellStart"/>
      <w:r w:rsidRPr="00090983">
        <w:rPr>
          <w:i/>
          <w:iCs/>
          <w:sz w:val="22"/>
          <w:szCs w:val="22"/>
        </w:rPr>
        <w:t>mtry</w:t>
      </w:r>
      <w:proofErr w:type="spellEnd"/>
      <w:r>
        <w:rPr>
          <w:i/>
          <w:iCs/>
          <w:sz w:val="22"/>
          <w:szCs w:val="22"/>
        </w:rPr>
        <w:t xml:space="preserve"> </w:t>
      </w:r>
      <w:r w:rsidRPr="005D1C84">
        <w:rPr>
          <w:sz w:val="22"/>
          <w:szCs w:val="22"/>
        </w:rPr>
        <w:t>tramite le analisi sul training set, abbiamo generato i valori previsti sul test set</w:t>
      </w:r>
      <w:r>
        <w:rPr>
          <w:sz w:val="22"/>
          <w:szCs w:val="22"/>
        </w:rPr>
        <w:t xml:space="preserve"> e con una matrice di confusione siamo stati in grado di confrontare tali previsioni con le etichette reali delle istanze appartenenti a questo insieme di verifica. I risultati finali riportano un’accuratezza di 0.755, una </w:t>
      </w:r>
      <w:proofErr w:type="spellStart"/>
      <w:r>
        <w:rPr>
          <w:sz w:val="22"/>
          <w:szCs w:val="22"/>
        </w:rPr>
        <w:t>sensitivity</w:t>
      </w:r>
      <w:proofErr w:type="spellEnd"/>
      <w:r>
        <w:rPr>
          <w:sz w:val="22"/>
          <w:szCs w:val="22"/>
        </w:rPr>
        <w:t xml:space="preserve"> di 0.564 e una </w:t>
      </w:r>
      <w:proofErr w:type="spellStart"/>
      <w:r>
        <w:rPr>
          <w:sz w:val="22"/>
          <w:szCs w:val="22"/>
        </w:rPr>
        <w:t>specificity</w:t>
      </w:r>
      <w:proofErr w:type="spellEnd"/>
      <w:r>
        <w:rPr>
          <w:sz w:val="22"/>
          <w:szCs w:val="22"/>
        </w:rPr>
        <w:t xml:space="preserve"> di 0.856. </w:t>
      </w:r>
      <w:r w:rsidR="0093195B">
        <w:rPr>
          <w:sz w:val="22"/>
          <w:szCs w:val="22"/>
        </w:rPr>
        <w:t>È</w:t>
      </w:r>
      <w:r w:rsidR="008F12B1">
        <w:rPr>
          <w:sz w:val="22"/>
          <w:szCs w:val="22"/>
        </w:rPr>
        <w:t xml:space="preserve"> interessante osservare come con la Random </w:t>
      </w:r>
      <w:proofErr w:type="spellStart"/>
      <w:r w:rsidR="008F12B1">
        <w:rPr>
          <w:sz w:val="22"/>
          <w:szCs w:val="22"/>
        </w:rPr>
        <w:t>Forest</w:t>
      </w:r>
      <w:proofErr w:type="spellEnd"/>
      <w:r w:rsidR="008F12B1">
        <w:rPr>
          <w:sz w:val="22"/>
          <w:szCs w:val="22"/>
        </w:rPr>
        <w:t xml:space="preserve"> l’</w:t>
      </w:r>
      <w:proofErr w:type="spellStart"/>
      <w:r w:rsidR="008F12B1">
        <w:rPr>
          <w:sz w:val="22"/>
          <w:szCs w:val="22"/>
        </w:rPr>
        <w:t>accuracy</w:t>
      </w:r>
      <w:proofErr w:type="spellEnd"/>
      <w:r w:rsidR="008F12B1">
        <w:rPr>
          <w:sz w:val="22"/>
          <w:szCs w:val="22"/>
        </w:rPr>
        <w:t xml:space="preserve"> sul training set e sul test set sono molto simili fra loro. </w:t>
      </w:r>
    </w:p>
    <w:p w14:paraId="339EB0D6" w14:textId="77777777" w:rsidR="00E5765C" w:rsidRDefault="00E5765C" w:rsidP="00744AFB">
      <w:pPr>
        <w:rPr>
          <w:sz w:val="22"/>
          <w:szCs w:val="22"/>
        </w:rPr>
      </w:pPr>
    </w:p>
    <w:p w14:paraId="0F453213" w14:textId="2AC6E88C" w:rsidR="00090983" w:rsidRDefault="00090983" w:rsidP="00744AFB">
      <w:pPr>
        <w:rPr>
          <w:sz w:val="22"/>
          <w:szCs w:val="22"/>
        </w:rPr>
      </w:pPr>
      <w:r>
        <w:rPr>
          <w:sz w:val="22"/>
          <w:szCs w:val="22"/>
        </w:rPr>
        <w:t xml:space="preserve">Nella Random </w:t>
      </w:r>
      <w:proofErr w:type="spellStart"/>
      <w:r>
        <w:rPr>
          <w:sz w:val="22"/>
          <w:szCs w:val="22"/>
        </w:rPr>
        <w:t>Forest</w:t>
      </w:r>
      <w:proofErr w:type="spellEnd"/>
      <w:r>
        <w:rPr>
          <w:sz w:val="22"/>
          <w:szCs w:val="22"/>
        </w:rPr>
        <w:t xml:space="preserve"> è presente un certo grado di arbitrarietà che per iterazioni diverse della procedura porta a determinazioni diversa dell’iper-parametr</w:t>
      </w:r>
      <w:r w:rsidR="000C311C">
        <w:rPr>
          <w:sz w:val="22"/>
          <w:szCs w:val="22"/>
        </w:rPr>
        <w:t>o</w:t>
      </w:r>
      <w:r>
        <w:rPr>
          <w:sz w:val="22"/>
          <w:szCs w:val="22"/>
        </w:rPr>
        <w:t xml:space="preserve"> </w:t>
      </w:r>
      <w:proofErr w:type="spellStart"/>
      <w:r>
        <w:rPr>
          <w:sz w:val="22"/>
          <w:szCs w:val="22"/>
        </w:rPr>
        <w:t>mtry</w:t>
      </w:r>
      <w:proofErr w:type="spellEnd"/>
      <w:r>
        <w:rPr>
          <w:sz w:val="22"/>
          <w:szCs w:val="22"/>
        </w:rPr>
        <w:t>: questa arbitrarietà si può risolvere con il metodo della “</w:t>
      </w:r>
      <w:proofErr w:type="spellStart"/>
      <w:r>
        <w:rPr>
          <w:sz w:val="22"/>
          <w:szCs w:val="22"/>
        </w:rPr>
        <w:t>leave</w:t>
      </w:r>
      <w:proofErr w:type="spellEnd"/>
      <w:r>
        <w:rPr>
          <w:sz w:val="22"/>
          <w:szCs w:val="22"/>
        </w:rPr>
        <w:t xml:space="preserve">-one out cross </w:t>
      </w:r>
      <w:proofErr w:type="spellStart"/>
      <w:r w:rsidR="00430E51">
        <w:rPr>
          <w:sz w:val="22"/>
          <w:szCs w:val="22"/>
        </w:rPr>
        <w:t>validation</w:t>
      </w:r>
      <w:proofErr w:type="spellEnd"/>
      <w:r w:rsidR="00430E51">
        <w:rPr>
          <w:sz w:val="22"/>
          <w:szCs w:val="22"/>
        </w:rPr>
        <w:t>” che</w:t>
      </w:r>
      <w:r>
        <w:rPr>
          <w:sz w:val="22"/>
          <w:szCs w:val="22"/>
        </w:rPr>
        <w:t xml:space="preserve"> in questo caso non utilizzeremo perché </w:t>
      </w:r>
      <w:proofErr w:type="spellStart"/>
      <w:r>
        <w:rPr>
          <w:sz w:val="22"/>
          <w:szCs w:val="22"/>
        </w:rPr>
        <w:t>computazionalmente</w:t>
      </w:r>
      <w:proofErr w:type="spellEnd"/>
      <w:r>
        <w:rPr>
          <w:sz w:val="22"/>
          <w:szCs w:val="22"/>
        </w:rPr>
        <w:t xml:space="preserve"> troppo costosa. </w:t>
      </w:r>
    </w:p>
    <w:p w14:paraId="3D32B7BB" w14:textId="5DBF4378" w:rsidR="00A01E9A" w:rsidRDefault="00A01E9A" w:rsidP="00744AFB">
      <w:pPr>
        <w:rPr>
          <w:sz w:val="22"/>
          <w:szCs w:val="22"/>
        </w:rPr>
      </w:pPr>
    </w:p>
    <w:p w14:paraId="0D8C37D3" w14:textId="77777777" w:rsidR="00A01E9A" w:rsidRPr="00744AFB" w:rsidRDefault="00A01E9A" w:rsidP="00744AFB">
      <w:pPr>
        <w:rPr>
          <w:b/>
          <w:bCs/>
          <w:sz w:val="28"/>
          <w:szCs w:val="28"/>
          <w:u w:val="single"/>
        </w:rPr>
      </w:pPr>
    </w:p>
    <w:p w14:paraId="04A5489D" w14:textId="744A9A87" w:rsidR="00430E51" w:rsidRDefault="009335B6" w:rsidP="00430E51">
      <w:pPr>
        <w:pStyle w:val="Paragrafoelenco"/>
        <w:numPr>
          <w:ilvl w:val="0"/>
          <w:numId w:val="3"/>
        </w:numPr>
        <w:rPr>
          <w:b/>
          <w:bCs/>
          <w:sz w:val="28"/>
          <w:szCs w:val="28"/>
          <w:u w:val="single"/>
        </w:rPr>
      </w:pPr>
      <w:r>
        <w:rPr>
          <w:b/>
          <w:bCs/>
          <w:sz w:val="28"/>
          <w:szCs w:val="28"/>
          <w:u w:val="single"/>
        </w:rPr>
        <w:t>SUPPORT VECTOR MACHINE</w:t>
      </w:r>
    </w:p>
    <w:p w14:paraId="29D263E1" w14:textId="39D13019" w:rsidR="00535ACC" w:rsidRDefault="00EC503D" w:rsidP="00430E51">
      <w:pPr>
        <w:rPr>
          <w:sz w:val="22"/>
          <w:szCs w:val="22"/>
        </w:rPr>
      </w:pPr>
      <w:r>
        <w:rPr>
          <w:sz w:val="22"/>
          <w:szCs w:val="22"/>
        </w:rPr>
        <w:t xml:space="preserve">Nell’applicare la Support </w:t>
      </w:r>
      <w:proofErr w:type="spellStart"/>
      <w:r>
        <w:rPr>
          <w:sz w:val="22"/>
          <w:szCs w:val="22"/>
        </w:rPr>
        <w:t>Vector</w:t>
      </w:r>
      <w:proofErr w:type="spellEnd"/>
      <w:r>
        <w:rPr>
          <w:sz w:val="22"/>
          <w:szCs w:val="22"/>
        </w:rPr>
        <w:t xml:space="preserve"> Machine abbiamo deciso di </w:t>
      </w:r>
      <w:r w:rsidR="00422359">
        <w:rPr>
          <w:sz w:val="22"/>
          <w:szCs w:val="22"/>
        </w:rPr>
        <w:t>affrontare</w:t>
      </w:r>
      <w:r>
        <w:rPr>
          <w:sz w:val="22"/>
          <w:szCs w:val="22"/>
        </w:rPr>
        <w:t xml:space="preserve"> tre diverse situazioni: support </w:t>
      </w:r>
      <w:proofErr w:type="spellStart"/>
      <w:r>
        <w:rPr>
          <w:sz w:val="22"/>
          <w:szCs w:val="22"/>
        </w:rPr>
        <w:t>vector</w:t>
      </w:r>
      <w:proofErr w:type="spellEnd"/>
      <w:r>
        <w:rPr>
          <w:sz w:val="22"/>
          <w:szCs w:val="22"/>
        </w:rPr>
        <w:t xml:space="preserve"> lineare, support </w:t>
      </w:r>
      <w:proofErr w:type="spellStart"/>
      <w:r>
        <w:rPr>
          <w:sz w:val="22"/>
          <w:szCs w:val="22"/>
        </w:rPr>
        <w:t>vector</w:t>
      </w:r>
      <w:proofErr w:type="spellEnd"/>
      <w:r>
        <w:rPr>
          <w:sz w:val="22"/>
          <w:szCs w:val="22"/>
        </w:rPr>
        <w:t xml:space="preserve"> machine non lineare a kernel “polinomiale” e support </w:t>
      </w:r>
      <w:proofErr w:type="spellStart"/>
      <w:r>
        <w:rPr>
          <w:sz w:val="22"/>
          <w:szCs w:val="22"/>
        </w:rPr>
        <w:t>vector</w:t>
      </w:r>
      <w:proofErr w:type="spellEnd"/>
      <w:r>
        <w:rPr>
          <w:sz w:val="22"/>
          <w:szCs w:val="22"/>
        </w:rPr>
        <w:t xml:space="preserve"> </w:t>
      </w:r>
      <w:r w:rsidR="005F65F8">
        <w:rPr>
          <w:sz w:val="22"/>
          <w:szCs w:val="22"/>
        </w:rPr>
        <w:t xml:space="preserve">machine </w:t>
      </w:r>
      <w:r>
        <w:rPr>
          <w:sz w:val="22"/>
          <w:szCs w:val="22"/>
        </w:rPr>
        <w:t>non lineare a kernel “</w:t>
      </w:r>
      <w:proofErr w:type="spellStart"/>
      <w:r w:rsidR="00241FAB">
        <w:rPr>
          <w:sz w:val="22"/>
          <w:szCs w:val="22"/>
        </w:rPr>
        <w:t>radial</w:t>
      </w:r>
      <w:proofErr w:type="spellEnd"/>
      <w:r w:rsidR="000570D2">
        <w:rPr>
          <w:sz w:val="22"/>
          <w:szCs w:val="22"/>
        </w:rPr>
        <w:t xml:space="preserve"> </w:t>
      </w:r>
      <w:proofErr w:type="spellStart"/>
      <w:r w:rsidR="000570D2">
        <w:rPr>
          <w:sz w:val="22"/>
          <w:szCs w:val="22"/>
        </w:rPr>
        <w:t>basis</w:t>
      </w:r>
      <w:proofErr w:type="spellEnd"/>
      <w:r w:rsidR="000570D2">
        <w:rPr>
          <w:sz w:val="22"/>
          <w:szCs w:val="22"/>
        </w:rPr>
        <w:t xml:space="preserve"> </w:t>
      </w:r>
      <w:proofErr w:type="spellStart"/>
      <w:r w:rsidR="000570D2">
        <w:rPr>
          <w:sz w:val="22"/>
          <w:szCs w:val="22"/>
        </w:rPr>
        <w:t>function</w:t>
      </w:r>
      <w:proofErr w:type="spellEnd"/>
      <w:r>
        <w:rPr>
          <w:sz w:val="22"/>
          <w:szCs w:val="22"/>
        </w:rPr>
        <w:t>”</w:t>
      </w:r>
      <w:r w:rsidR="00535ACC">
        <w:rPr>
          <w:sz w:val="22"/>
          <w:szCs w:val="22"/>
        </w:rPr>
        <w:t xml:space="preserve">. </w:t>
      </w:r>
    </w:p>
    <w:p w14:paraId="292EF61E" w14:textId="2CD56C3F" w:rsidR="00F321A2" w:rsidRDefault="00F321A2" w:rsidP="00430E51">
      <w:pPr>
        <w:rPr>
          <w:sz w:val="22"/>
          <w:szCs w:val="22"/>
        </w:rPr>
      </w:pPr>
      <w:r>
        <w:rPr>
          <w:sz w:val="22"/>
          <w:szCs w:val="22"/>
        </w:rPr>
        <w:t>Applicando la SVM lineare abbiamo ottenuto un’</w:t>
      </w:r>
      <w:proofErr w:type="spellStart"/>
      <w:r>
        <w:rPr>
          <w:sz w:val="22"/>
          <w:szCs w:val="22"/>
        </w:rPr>
        <w:t>accuracy</w:t>
      </w:r>
      <w:proofErr w:type="spellEnd"/>
      <w:r>
        <w:rPr>
          <w:sz w:val="22"/>
          <w:szCs w:val="22"/>
        </w:rPr>
        <w:t xml:space="preserve"> di 0.75.</w:t>
      </w:r>
    </w:p>
    <w:p w14:paraId="61DBCBF3" w14:textId="3A658931" w:rsidR="00535ACC" w:rsidRDefault="00F321A2" w:rsidP="00430E51">
      <w:pPr>
        <w:rPr>
          <w:sz w:val="22"/>
          <w:szCs w:val="22"/>
        </w:rPr>
      </w:pPr>
      <w:r>
        <w:rPr>
          <w:sz w:val="22"/>
          <w:szCs w:val="22"/>
        </w:rPr>
        <w:t>Ci</w:t>
      </w:r>
      <w:r w:rsidR="00535ACC">
        <w:rPr>
          <w:sz w:val="22"/>
          <w:szCs w:val="22"/>
        </w:rPr>
        <w:t xml:space="preserve"> siamo </w:t>
      </w:r>
      <w:r>
        <w:rPr>
          <w:sz w:val="22"/>
          <w:szCs w:val="22"/>
        </w:rPr>
        <w:t xml:space="preserve">poi </w:t>
      </w:r>
      <w:r w:rsidR="00535ACC">
        <w:rPr>
          <w:sz w:val="22"/>
          <w:szCs w:val="22"/>
        </w:rPr>
        <w:t xml:space="preserve">spostati verso le </w:t>
      </w:r>
      <w:r w:rsidR="00F67A62">
        <w:rPr>
          <w:sz w:val="22"/>
          <w:szCs w:val="22"/>
        </w:rPr>
        <w:t>trasformazioni</w:t>
      </w:r>
      <w:r w:rsidR="00535ACC">
        <w:rPr>
          <w:sz w:val="22"/>
          <w:szCs w:val="22"/>
        </w:rPr>
        <w:t xml:space="preserve"> kernel, secondo il principio per cui se un insieme di dati non è linearmente separabile nell’</w:t>
      </w:r>
      <w:r w:rsidR="00241FAB">
        <w:rPr>
          <w:sz w:val="22"/>
          <w:szCs w:val="22"/>
        </w:rPr>
        <w:t>“</w:t>
      </w:r>
      <w:r w:rsidR="00535ACC">
        <w:rPr>
          <w:sz w:val="22"/>
          <w:szCs w:val="22"/>
        </w:rPr>
        <w:t xml:space="preserve">input </w:t>
      </w:r>
      <w:proofErr w:type="spellStart"/>
      <w:r w:rsidR="00535ACC">
        <w:rPr>
          <w:sz w:val="22"/>
          <w:szCs w:val="22"/>
        </w:rPr>
        <w:t>space</w:t>
      </w:r>
      <w:proofErr w:type="spellEnd"/>
      <w:r w:rsidR="00535ACC">
        <w:rPr>
          <w:sz w:val="22"/>
          <w:szCs w:val="22"/>
        </w:rPr>
        <w:t>”</w:t>
      </w:r>
      <w:r w:rsidR="00F40B58">
        <w:rPr>
          <w:sz w:val="22"/>
          <w:szCs w:val="22"/>
        </w:rPr>
        <w:t xml:space="preserve"> </w:t>
      </w:r>
      <w:r w:rsidR="00535ACC">
        <w:rPr>
          <w:sz w:val="22"/>
          <w:szCs w:val="22"/>
        </w:rPr>
        <w:t>esisterà uno spazio a dimensioni aggiuntive</w:t>
      </w:r>
      <w:r w:rsidR="00F40B58">
        <w:rPr>
          <w:sz w:val="22"/>
          <w:szCs w:val="22"/>
        </w:rPr>
        <w:t xml:space="preserve">, </w:t>
      </w:r>
      <w:r w:rsidR="00535ACC">
        <w:rPr>
          <w:sz w:val="22"/>
          <w:szCs w:val="22"/>
        </w:rPr>
        <w:t xml:space="preserve">detto “features </w:t>
      </w:r>
      <w:proofErr w:type="spellStart"/>
      <w:r w:rsidR="00535ACC">
        <w:rPr>
          <w:sz w:val="22"/>
          <w:szCs w:val="22"/>
        </w:rPr>
        <w:t>space</w:t>
      </w:r>
      <w:proofErr w:type="spellEnd"/>
      <w:r w:rsidR="00535ACC">
        <w:rPr>
          <w:sz w:val="22"/>
          <w:szCs w:val="22"/>
        </w:rPr>
        <w:t>”</w:t>
      </w:r>
      <w:r w:rsidR="00F40B58">
        <w:rPr>
          <w:sz w:val="22"/>
          <w:szCs w:val="22"/>
        </w:rPr>
        <w:t xml:space="preserve">, </w:t>
      </w:r>
      <w:r w:rsidR="00535ACC">
        <w:rPr>
          <w:sz w:val="22"/>
          <w:szCs w:val="22"/>
        </w:rPr>
        <w:t xml:space="preserve">in cui sarà linearmente separabile. </w:t>
      </w:r>
      <w:r w:rsidR="00F40B58">
        <w:rPr>
          <w:sz w:val="22"/>
          <w:szCs w:val="22"/>
        </w:rPr>
        <w:t xml:space="preserve">Il metodo che ci consente di mappare i dati in uno spazio di dimensione maggiore tramite un funzione kernel è definito “kernel </w:t>
      </w:r>
      <w:proofErr w:type="spellStart"/>
      <w:r w:rsidR="00F40B58">
        <w:rPr>
          <w:sz w:val="22"/>
          <w:szCs w:val="22"/>
        </w:rPr>
        <w:t>trick</w:t>
      </w:r>
      <w:proofErr w:type="spellEnd"/>
      <w:r w:rsidR="00F40B58">
        <w:rPr>
          <w:sz w:val="22"/>
          <w:szCs w:val="22"/>
        </w:rPr>
        <w:t xml:space="preserve">”. </w:t>
      </w:r>
    </w:p>
    <w:p w14:paraId="0370ADA9" w14:textId="29D8C95A" w:rsidR="00DC76CB" w:rsidRDefault="00BD4062" w:rsidP="00430E51">
      <w:pPr>
        <w:rPr>
          <w:sz w:val="22"/>
          <w:szCs w:val="22"/>
        </w:rPr>
      </w:pPr>
      <w:r>
        <w:rPr>
          <w:sz w:val="22"/>
          <w:szCs w:val="22"/>
        </w:rPr>
        <w:lastRenderedPageBreak/>
        <w:t xml:space="preserve">Nel caso del kernel “polinomiale” abbiamo fatto variare il parametro </w:t>
      </w:r>
      <w:r w:rsidRPr="00BD4062">
        <w:rPr>
          <w:i/>
          <w:iCs/>
          <w:sz w:val="22"/>
          <w:szCs w:val="22"/>
        </w:rPr>
        <w:t>C</w:t>
      </w:r>
      <w:r>
        <w:rPr>
          <w:sz w:val="22"/>
          <w:szCs w:val="22"/>
        </w:rPr>
        <w:t xml:space="preserve">: </w:t>
      </w:r>
      <w:r w:rsidR="00DC76CB" w:rsidRPr="00AB4348">
        <w:rPr>
          <w:i/>
          <w:iCs/>
          <w:sz w:val="22"/>
          <w:szCs w:val="22"/>
        </w:rPr>
        <w:t>C</w:t>
      </w:r>
      <w:r w:rsidR="00DC76CB">
        <w:rPr>
          <w:sz w:val="22"/>
          <w:szCs w:val="22"/>
        </w:rPr>
        <w:t xml:space="preserve"> è il parametro di penalità e vuole indicare quanto è concesso l’erro</w:t>
      </w:r>
      <w:r w:rsidR="00AB4348">
        <w:rPr>
          <w:sz w:val="22"/>
          <w:szCs w:val="22"/>
        </w:rPr>
        <w:t>r</w:t>
      </w:r>
      <w:r w:rsidR="00DC76CB">
        <w:rPr>
          <w:sz w:val="22"/>
          <w:szCs w:val="22"/>
        </w:rPr>
        <w:t xml:space="preserve">e di classificazione: </w:t>
      </w:r>
    </w:p>
    <w:p w14:paraId="03D983C2" w14:textId="5DD0687F" w:rsidR="00DC76CB" w:rsidRDefault="00DC76CB" w:rsidP="00DC76CB">
      <w:pPr>
        <w:pStyle w:val="Paragrafoelenco"/>
        <w:numPr>
          <w:ilvl w:val="0"/>
          <w:numId w:val="1"/>
        </w:numPr>
        <w:rPr>
          <w:sz w:val="22"/>
          <w:szCs w:val="22"/>
        </w:rPr>
      </w:pPr>
      <w:r w:rsidRPr="00DC76CB">
        <w:rPr>
          <w:sz w:val="22"/>
          <w:szCs w:val="22"/>
        </w:rPr>
        <w:t>se C è elevato è più importante non effettuare l’errore di classificazione, per cui mi accontento di un margine di separazione meno massimizza</w:t>
      </w:r>
      <w:r>
        <w:rPr>
          <w:sz w:val="22"/>
          <w:szCs w:val="22"/>
        </w:rPr>
        <w:t>to</w:t>
      </w:r>
      <w:r w:rsidRPr="00DC76CB">
        <w:rPr>
          <w:sz w:val="22"/>
          <w:szCs w:val="22"/>
        </w:rPr>
        <w:t xml:space="preserve"> al fine di avere un </w:t>
      </w:r>
      <w:proofErr w:type="spellStart"/>
      <w:r w:rsidRPr="00DC76CB">
        <w:rPr>
          <w:sz w:val="22"/>
          <w:szCs w:val="22"/>
        </w:rPr>
        <w:t>classification</w:t>
      </w:r>
      <w:proofErr w:type="spellEnd"/>
      <w:r w:rsidRPr="00DC76CB">
        <w:rPr>
          <w:sz w:val="22"/>
          <w:szCs w:val="22"/>
        </w:rPr>
        <w:t xml:space="preserve"> </w:t>
      </w:r>
      <w:proofErr w:type="spellStart"/>
      <w:r w:rsidRPr="00DC76CB">
        <w:rPr>
          <w:sz w:val="22"/>
          <w:szCs w:val="22"/>
        </w:rPr>
        <w:t>error</w:t>
      </w:r>
      <w:proofErr w:type="spellEnd"/>
      <w:r w:rsidRPr="00DC76CB">
        <w:rPr>
          <w:sz w:val="22"/>
          <w:szCs w:val="22"/>
        </w:rPr>
        <w:t xml:space="preserve"> più minimizzato</w:t>
      </w:r>
    </w:p>
    <w:p w14:paraId="45741FDF" w14:textId="3163257F" w:rsidR="00DC76CB" w:rsidRDefault="00DC76CB" w:rsidP="00DC76CB">
      <w:pPr>
        <w:pStyle w:val="Paragrafoelenco"/>
        <w:numPr>
          <w:ilvl w:val="0"/>
          <w:numId w:val="1"/>
        </w:numPr>
        <w:rPr>
          <w:sz w:val="22"/>
          <w:szCs w:val="22"/>
        </w:rPr>
      </w:pPr>
      <w:r>
        <w:rPr>
          <w:sz w:val="22"/>
          <w:szCs w:val="22"/>
        </w:rPr>
        <w:t>viceversa, se C non è elevato è meno importante l’errore di classificazione, per cui si massimizza il margine di separazione a costo di avere un errore meno minimizzato</w:t>
      </w:r>
    </w:p>
    <w:p w14:paraId="35EFC38B" w14:textId="6B3D8ACD" w:rsidR="00BD4062" w:rsidRDefault="00BD4062" w:rsidP="00DC76CB">
      <w:pPr>
        <w:rPr>
          <w:sz w:val="22"/>
          <w:szCs w:val="22"/>
        </w:rPr>
      </w:pPr>
      <w:r>
        <w:rPr>
          <w:sz w:val="22"/>
          <w:szCs w:val="22"/>
        </w:rPr>
        <w:t xml:space="preserve">Il valore ottimale </w:t>
      </w:r>
      <w:r w:rsidR="00C76D6D">
        <w:rPr>
          <w:sz w:val="22"/>
          <w:szCs w:val="22"/>
        </w:rPr>
        <w:t xml:space="preserve">di C </w:t>
      </w:r>
      <w:r>
        <w:rPr>
          <w:sz w:val="22"/>
          <w:szCs w:val="22"/>
        </w:rPr>
        <w:t xml:space="preserve">trovato tramite la Support </w:t>
      </w:r>
      <w:proofErr w:type="spellStart"/>
      <w:r>
        <w:rPr>
          <w:sz w:val="22"/>
          <w:szCs w:val="22"/>
        </w:rPr>
        <w:t>Vector</w:t>
      </w:r>
      <w:proofErr w:type="spellEnd"/>
      <w:r>
        <w:rPr>
          <w:sz w:val="22"/>
          <w:szCs w:val="22"/>
        </w:rPr>
        <w:t xml:space="preserve"> Machine a cui è stato applicato il metodo di “bootstrap” è pari a 0.</w:t>
      </w:r>
      <w:r w:rsidR="000A7581">
        <w:rPr>
          <w:sz w:val="22"/>
          <w:szCs w:val="22"/>
        </w:rPr>
        <w:t>2</w:t>
      </w:r>
      <w:r>
        <w:rPr>
          <w:sz w:val="22"/>
          <w:szCs w:val="22"/>
        </w:rPr>
        <w:t xml:space="preserve">5. L’accuratezza corrispondente </w:t>
      </w:r>
      <w:r w:rsidR="002220CD">
        <w:rPr>
          <w:sz w:val="22"/>
          <w:szCs w:val="22"/>
        </w:rPr>
        <w:t xml:space="preserve">osservata sul training set </w:t>
      </w:r>
      <w:r>
        <w:rPr>
          <w:sz w:val="22"/>
          <w:szCs w:val="22"/>
        </w:rPr>
        <w:t>è 0.7</w:t>
      </w:r>
      <w:r w:rsidR="00670FA0">
        <w:rPr>
          <w:sz w:val="22"/>
          <w:szCs w:val="22"/>
        </w:rPr>
        <w:t>66</w:t>
      </w:r>
      <w:r>
        <w:rPr>
          <w:sz w:val="22"/>
          <w:szCs w:val="22"/>
        </w:rPr>
        <w:t xml:space="preserve">. </w:t>
      </w:r>
      <w:r w:rsidR="0039217C">
        <w:rPr>
          <w:sz w:val="22"/>
          <w:szCs w:val="22"/>
        </w:rPr>
        <w:t xml:space="preserve">Date questi risultati ottenuti sui parametri ottimali, procediamo valutando l’algoritmo sul test set. Creando una matrice di confusione che relazione le previsioni su tale insieme con le etichette reali delle istanze del test set, si ottiene che l’accuratezza sull’insieme di verifica è 0.794, la specificità è 0.932 e la sensitività è 0.532. </w:t>
      </w:r>
    </w:p>
    <w:p w14:paraId="2F417C75" w14:textId="77777777" w:rsidR="0039217C" w:rsidRDefault="0039217C" w:rsidP="00DC76CB">
      <w:pPr>
        <w:rPr>
          <w:sz w:val="22"/>
          <w:szCs w:val="22"/>
        </w:rPr>
      </w:pPr>
    </w:p>
    <w:p w14:paraId="2FC3E395" w14:textId="5C240018" w:rsidR="0039217C" w:rsidRDefault="000A7581" w:rsidP="00DC76CB">
      <w:pPr>
        <w:rPr>
          <w:sz w:val="22"/>
          <w:szCs w:val="22"/>
        </w:rPr>
      </w:pPr>
      <w:r>
        <w:rPr>
          <w:sz w:val="22"/>
          <w:szCs w:val="22"/>
        </w:rPr>
        <w:t>Nel caso del kernel “</w:t>
      </w:r>
      <w:proofErr w:type="spellStart"/>
      <w:r>
        <w:rPr>
          <w:sz w:val="22"/>
          <w:szCs w:val="22"/>
        </w:rPr>
        <w:t>radial</w:t>
      </w:r>
      <w:proofErr w:type="spellEnd"/>
      <w:r>
        <w:rPr>
          <w:sz w:val="22"/>
          <w:szCs w:val="22"/>
        </w:rPr>
        <w:t xml:space="preserve">” è stato inserito anche il parametro </w:t>
      </w:r>
      <w:r w:rsidRPr="000A7581">
        <w:rPr>
          <w:i/>
          <w:iCs/>
          <w:sz w:val="22"/>
          <w:szCs w:val="22"/>
        </w:rPr>
        <w:t>sigma</w:t>
      </w:r>
      <w:r>
        <w:rPr>
          <w:sz w:val="22"/>
          <w:szCs w:val="22"/>
        </w:rPr>
        <w:t xml:space="preserve">: </w:t>
      </w:r>
      <w:r w:rsidR="00CF4172" w:rsidRPr="00AB4348">
        <w:rPr>
          <w:i/>
          <w:iCs/>
          <w:sz w:val="22"/>
          <w:szCs w:val="22"/>
        </w:rPr>
        <w:t>sigma</w:t>
      </w:r>
      <w:r>
        <w:rPr>
          <w:sz w:val="22"/>
          <w:szCs w:val="22"/>
        </w:rPr>
        <w:t xml:space="preserve"> </w:t>
      </w:r>
      <w:r w:rsidR="00CF4172">
        <w:rPr>
          <w:sz w:val="22"/>
          <w:szCs w:val="22"/>
        </w:rPr>
        <w:t xml:space="preserve">è un indice di complessità della funzione kernel e definisce la capacità di trasformare l’input </w:t>
      </w:r>
      <w:proofErr w:type="spellStart"/>
      <w:r w:rsidR="00CF4172">
        <w:rPr>
          <w:sz w:val="22"/>
          <w:szCs w:val="22"/>
        </w:rPr>
        <w:t>space</w:t>
      </w:r>
      <w:proofErr w:type="spellEnd"/>
      <w:r w:rsidR="00CF4172">
        <w:rPr>
          <w:sz w:val="22"/>
          <w:szCs w:val="22"/>
        </w:rPr>
        <w:t xml:space="preserve"> in uno spazio di features </w:t>
      </w:r>
      <w:proofErr w:type="spellStart"/>
      <w:r w:rsidR="00CF4172">
        <w:rPr>
          <w:sz w:val="22"/>
          <w:szCs w:val="22"/>
        </w:rPr>
        <w:t>space</w:t>
      </w:r>
      <w:proofErr w:type="spellEnd"/>
      <w:r w:rsidR="00CF4172">
        <w:rPr>
          <w:sz w:val="22"/>
          <w:szCs w:val="22"/>
        </w:rPr>
        <w:t xml:space="preserve">. Tale valore indica l’influenza esistente tra i punti del piano e la retta di separazione. </w:t>
      </w:r>
      <w:r>
        <w:rPr>
          <w:sz w:val="22"/>
          <w:szCs w:val="22"/>
        </w:rPr>
        <w:t xml:space="preserve">Anche in questa situazione è stato applicato il metodo “bootstrap” e </w:t>
      </w:r>
      <w:r w:rsidR="00670FA0">
        <w:rPr>
          <w:sz w:val="22"/>
          <w:szCs w:val="22"/>
        </w:rPr>
        <w:t xml:space="preserve">i valori ottimi degli iper-parametri </w:t>
      </w:r>
      <w:r w:rsidR="00670FA0" w:rsidRPr="00670FA0">
        <w:rPr>
          <w:i/>
          <w:iCs/>
          <w:sz w:val="22"/>
          <w:szCs w:val="22"/>
        </w:rPr>
        <w:t>C</w:t>
      </w:r>
      <w:r w:rsidR="00670FA0">
        <w:rPr>
          <w:sz w:val="22"/>
          <w:szCs w:val="22"/>
        </w:rPr>
        <w:t xml:space="preserve"> e </w:t>
      </w:r>
      <w:r w:rsidR="00670FA0" w:rsidRPr="00670FA0">
        <w:rPr>
          <w:i/>
          <w:iCs/>
          <w:sz w:val="22"/>
          <w:szCs w:val="22"/>
        </w:rPr>
        <w:t>sigma</w:t>
      </w:r>
      <w:r w:rsidR="00670FA0">
        <w:rPr>
          <w:sz w:val="22"/>
          <w:szCs w:val="22"/>
        </w:rPr>
        <w:t xml:space="preserve"> sono rispettivamente 0.5 e 0.1. L’</w:t>
      </w:r>
      <w:proofErr w:type="spellStart"/>
      <w:r w:rsidR="00670FA0">
        <w:rPr>
          <w:sz w:val="22"/>
          <w:szCs w:val="22"/>
        </w:rPr>
        <w:t>accuracy</w:t>
      </w:r>
      <w:proofErr w:type="spellEnd"/>
      <w:r w:rsidR="00670FA0">
        <w:rPr>
          <w:sz w:val="22"/>
          <w:szCs w:val="22"/>
        </w:rPr>
        <w:t xml:space="preserve"> corrispondente </w:t>
      </w:r>
      <w:r w:rsidR="002220CD">
        <w:rPr>
          <w:sz w:val="22"/>
          <w:szCs w:val="22"/>
        </w:rPr>
        <w:t xml:space="preserve">misura sul training set </w:t>
      </w:r>
      <w:r w:rsidR="00670FA0">
        <w:rPr>
          <w:sz w:val="22"/>
          <w:szCs w:val="22"/>
        </w:rPr>
        <w:t>è di 0.76</w:t>
      </w:r>
      <w:r w:rsidR="0039217C">
        <w:rPr>
          <w:sz w:val="22"/>
          <w:szCs w:val="22"/>
        </w:rPr>
        <w:t>8</w:t>
      </w:r>
      <w:r w:rsidR="00670FA0">
        <w:rPr>
          <w:sz w:val="22"/>
          <w:szCs w:val="22"/>
        </w:rPr>
        <w:t xml:space="preserve">. </w:t>
      </w:r>
    </w:p>
    <w:p w14:paraId="0E4F3EC3" w14:textId="28E269BB" w:rsidR="00430E51" w:rsidRDefault="00164A86" w:rsidP="00430E51">
      <w:pPr>
        <w:rPr>
          <w:sz w:val="22"/>
          <w:szCs w:val="22"/>
        </w:rPr>
      </w:pPr>
      <w:r>
        <w:rPr>
          <w:sz w:val="22"/>
          <w:szCs w:val="22"/>
        </w:rPr>
        <w:t xml:space="preserve">Di seguito si può osservare un grafico che rappresenta il variare dell’accuratezza </w:t>
      </w:r>
      <w:r w:rsidR="0039217C">
        <w:rPr>
          <w:sz w:val="22"/>
          <w:szCs w:val="22"/>
        </w:rPr>
        <w:t xml:space="preserve">sul training set </w:t>
      </w:r>
      <w:r w:rsidR="00AE7A81">
        <w:rPr>
          <w:sz w:val="22"/>
          <w:szCs w:val="22"/>
        </w:rPr>
        <w:t xml:space="preserve">per la SVM radiale </w:t>
      </w:r>
      <w:r>
        <w:rPr>
          <w:sz w:val="22"/>
          <w:szCs w:val="22"/>
        </w:rPr>
        <w:t xml:space="preserve">in relazione ai valori assunti dai due iper-parametri: </w:t>
      </w:r>
    </w:p>
    <w:p w14:paraId="3EE9D12A" w14:textId="2F7EA37C" w:rsidR="00164A86" w:rsidRPr="00164A86" w:rsidRDefault="00AE7A81" w:rsidP="00430E51">
      <w:pPr>
        <w:rPr>
          <w:b/>
          <w:bCs/>
          <w:sz w:val="22"/>
          <w:szCs w:val="22"/>
          <w:u w:val="single"/>
        </w:rPr>
      </w:pPr>
      <w:r>
        <w:rPr>
          <w:b/>
          <w:bCs/>
          <w:noProof/>
          <w:sz w:val="22"/>
          <w:szCs w:val="22"/>
          <w:u w:val="single"/>
        </w:rPr>
        <w:drawing>
          <wp:anchor distT="0" distB="0" distL="114300" distR="114300" simplePos="0" relativeHeight="251669504" behindDoc="0" locked="0" layoutInCell="1" allowOverlap="1" wp14:anchorId="6AAA629A" wp14:editId="40E693E9">
            <wp:simplePos x="0" y="0"/>
            <wp:positionH relativeFrom="margin">
              <wp:posOffset>1958975</wp:posOffset>
            </wp:positionH>
            <wp:positionV relativeFrom="margin">
              <wp:posOffset>3468820</wp:posOffset>
            </wp:positionV>
            <wp:extent cx="2188210" cy="1612900"/>
            <wp:effectExtent l="0" t="0" r="0" b="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188210" cy="1612900"/>
                    </a:xfrm>
                    <a:prstGeom prst="rect">
                      <a:avLst/>
                    </a:prstGeom>
                  </pic:spPr>
                </pic:pic>
              </a:graphicData>
            </a:graphic>
            <wp14:sizeRelH relativeFrom="margin">
              <wp14:pctWidth>0</wp14:pctWidth>
            </wp14:sizeRelH>
            <wp14:sizeRelV relativeFrom="margin">
              <wp14:pctHeight>0</wp14:pctHeight>
            </wp14:sizeRelV>
          </wp:anchor>
        </w:drawing>
      </w:r>
    </w:p>
    <w:p w14:paraId="7239EA91" w14:textId="23D14CDE" w:rsidR="002A525A" w:rsidRDefault="002A525A" w:rsidP="00430E51">
      <w:pPr>
        <w:rPr>
          <w:b/>
          <w:bCs/>
          <w:sz w:val="28"/>
          <w:szCs w:val="28"/>
          <w:u w:val="single"/>
        </w:rPr>
      </w:pPr>
    </w:p>
    <w:p w14:paraId="11794525" w14:textId="7B0FFCFE" w:rsidR="00164A86" w:rsidRDefault="00164A86" w:rsidP="00430E51">
      <w:pPr>
        <w:rPr>
          <w:b/>
          <w:bCs/>
          <w:sz w:val="28"/>
          <w:szCs w:val="28"/>
          <w:u w:val="single"/>
        </w:rPr>
      </w:pPr>
    </w:p>
    <w:p w14:paraId="44A08A25" w14:textId="50B699DC" w:rsidR="00164A86" w:rsidRDefault="00164A86" w:rsidP="00430E51">
      <w:pPr>
        <w:rPr>
          <w:b/>
          <w:bCs/>
          <w:sz w:val="28"/>
          <w:szCs w:val="28"/>
          <w:u w:val="single"/>
        </w:rPr>
      </w:pPr>
    </w:p>
    <w:p w14:paraId="12569416" w14:textId="2FAEF9AF" w:rsidR="00164A86" w:rsidRDefault="00164A86" w:rsidP="00430E51">
      <w:pPr>
        <w:rPr>
          <w:b/>
          <w:bCs/>
          <w:sz w:val="28"/>
          <w:szCs w:val="28"/>
          <w:u w:val="single"/>
        </w:rPr>
      </w:pPr>
    </w:p>
    <w:p w14:paraId="0FB8853B" w14:textId="07F7B884" w:rsidR="00164A86" w:rsidRDefault="00164A86" w:rsidP="00430E51">
      <w:pPr>
        <w:rPr>
          <w:b/>
          <w:bCs/>
          <w:sz w:val="28"/>
          <w:szCs w:val="28"/>
          <w:u w:val="single"/>
        </w:rPr>
      </w:pPr>
    </w:p>
    <w:p w14:paraId="72C0FD9B" w14:textId="2034A2C3" w:rsidR="00164A86" w:rsidRDefault="00164A86" w:rsidP="00430E51">
      <w:pPr>
        <w:rPr>
          <w:b/>
          <w:bCs/>
          <w:sz w:val="28"/>
          <w:szCs w:val="28"/>
          <w:u w:val="single"/>
        </w:rPr>
      </w:pPr>
    </w:p>
    <w:p w14:paraId="21C4E852" w14:textId="3A43ABBE" w:rsidR="009D4B56" w:rsidRDefault="009D4B56" w:rsidP="00430E51">
      <w:pPr>
        <w:rPr>
          <w:sz w:val="22"/>
          <w:szCs w:val="22"/>
        </w:rPr>
      </w:pPr>
    </w:p>
    <w:p w14:paraId="2877BB61" w14:textId="77777777" w:rsidR="009D4B56" w:rsidRDefault="009D4B56" w:rsidP="00430E51">
      <w:pPr>
        <w:rPr>
          <w:sz w:val="22"/>
          <w:szCs w:val="22"/>
        </w:rPr>
      </w:pPr>
    </w:p>
    <w:p w14:paraId="644E34E8" w14:textId="274BFD7C" w:rsidR="0039217C" w:rsidRDefault="0039217C" w:rsidP="00430E51">
      <w:pPr>
        <w:rPr>
          <w:sz w:val="22"/>
          <w:szCs w:val="22"/>
        </w:rPr>
      </w:pPr>
      <w:r w:rsidRPr="009D4B56">
        <w:rPr>
          <w:sz w:val="22"/>
          <w:szCs w:val="22"/>
        </w:rPr>
        <w:t xml:space="preserve">Successivamente </w:t>
      </w:r>
      <w:r w:rsidR="009D4B56" w:rsidRPr="009D4B56">
        <w:rPr>
          <w:sz w:val="22"/>
          <w:szCs w:val="22"/>
        </w:rPr>
        <w:t xml:space="preserve">si valuta anche in questo caso la performance dell’algoritmo sul test set tramite una nuova matrice di confusione, in cui ora sono inserite le predizioni date dal kernel “radiale”. </w:t>
      </w:r>
      <w:r w:rsidR="009D4B56">
        <w:rPr>
          <w:sz w:val="22"/>
          <w:szCs w:val="22"/>
        </w:rPr>
        <w:t>Osserviamo ora un’</w:t>
      </w:r>
      <w:proofErr w:type="spellStart"/>
      <w:r w:rsidR="009D4B56">
        <w:rPr>
          <w:sz w:val="22"/>
          <w:szCs w:val="22"/>
        </w:rPr>
        <w:t>accuracy</w:t>
      </w:r>
      <w:proofErr w:type="spellEnd"/>
      <w:r w:rsidR="009D4B56">
        <w:rPr>
          <w:sz w:val="22"/>
          <w:szCs w:val="22"/>
        </w:rPr>
        <w:t xml:space="preserve"> a livello 0.805, </w:t>
      </w:r>
      <w:proofErr w:type="spellStart"/>
      <w:r w:rsidR="009D4B56">
        <w:rPr>
          <w:sz w:val="22"/>
          <w:szCs w:val="22"/>
        </w:rPr>
        <w:t>specificity</w:t>
      </w:r>
      <w:proofErr w:type="spellEnd"/>
      <w:r w:rsidR="009D4B56">
        <w:rPr>
          <w:sz w:val="22"/>
          <w:szCs w:val="22"/>
        </w:rPr>
        <w:t xml:space="preserve"> pari a 0.932 e </w:t>
      </w:r>
      <w:proofErr w:type="spellStart"/>
      <w:r w:rsidR="009D4B56">
        <w:rPr>
          <w:sz w:val="22"/>
          <w:szCs w:val="22"/>
        </w:rPr>
        <w:t>sensitivity</w:t>
      </w:r>
      <w:proofErr w:type="spellEnd"/>
      <w:r w:rsidR="009D4B56">
        <w:rPr>
          <w:sz w:val="22"/>
          <w:szCs w:val="22"/>
        </w:rPr>
        <w:t xml:space="preserve"> 0.564. </w:t>
      </w:r>
    </w:p>
    <w:p w14:paraId="294838F1" w14:textId="77777777" w:rsidR="00724B68" w:rsidRPr="009D4B56" w:rsidRDefault="00724B68" w:rsidP="00430E51">
      <w:pPr>
        <w:rPr>
          <w:sz w:val="22"/>
          <w:szCs w:val="22"/>
        </w:rPr>
      </w:pPr>
    </w:p>
    <w:p w14:paraId="5AE2AC95" w14:textId="0CBF2F9F" w:rsidR="00686C51" w:rsidRDefault="0039217C" w:rsidP="00430E51">
      <w:pPr>
        <w:rPr>
          <w:sz w:val="22"/>
          <w:szCs w:val="22"/>
        </w:rPr>
      </w:pPr>
      <w:r>
        <w:rPr>
          <w:sz w:val="22"/>
          <w:szCs w:val="22"/>
        </w:rPr>
        <w:t>In conclusione, possiamo affermare che tra i due kernel usati non vi è una grande differenza, infatti l’</w:t>
      </w:r>
      <w:proofErr w:type="spellStart"/>
      <w:r>
        <w:rPr>
          <w:sz w:val="22"/>
          <w:szCs w:val="22"/>
        </w:rPr>
        <w:t>accuracy</w:t>
      </w:r>
      <w:proofErr w:type="spellEnd"/>
      <w:r>
        <w:rPr>
          <w:sz w:val="22"/>
          <w:szCs w:val="22"/>
        </w:rPr>
        <w:t xml:space="preserve"> è abbastanza simile.</w:t>
      </w:r>
      <w:r w:rsidR="00674A8A">
        <w:rPr>
          <w:sz w:val="22"/>
          <w:szCs w:val="22"/>
        </w:rPr>
        <w:t xml:space="preserve"> La SVM potrebbe inoltre rappresentare l’algoritmo di classificazione migliore per il nostro modello essendo infatti quello che riporta una percentuale di previsioni corrette maggiore tra tutti quelli provati. SVM classifica in modo moderatamente buono </w:t>
      </w:r>
      <w:r w:rsidR="00AF1695">
        <w:rPr>
          <w:sz w:val="22"/>
          <w:szCs w:val="22"/>
        </w:rPr>
        <w:t xml:space="preserve">i </w:t>
      </w:r>
      <w:r w:rsidR="00674A8A">
        <w:rPr>
          <w:sz w:val="22"/>
          <w:szCs w:val="22"/>
        </w:rPr>
        <w:t xml:space="preserve">positivi, ossia le donne con </w:t>
      </w:r>
      <w:proofErr w:type="spellStart"/>
      <w:r w:rsidR="00674A8A" w:rsidRPr="00AF1695">
        <w:rPr>
          <w:i/>
          <w:iCs/>
          <w:sz w:val="22"/>
          <w:szCs w:val="22"/>
        </w:rPr>
        <w:t>Outcome</w:t>
      </w:r>
      <w:proofErr w:type="spellEnd"/>
      <w:r w:rsidR="00674A8A">
        <w:rPr>
          <w:sz w:val="22"/>
          <w:szCs w:val="22"/>
        </w:rPr>
        <w:t xml:space="preserve"> uguale a 1</w:t>
      </w:r>
      <w:r w:rsidR="00AF1695">
        <w:rPr>
          <w:sz w:val="22"/>
          <w:szCs w:val="22"/>
        </w:rPr>
        <w:t xml:space="preserve">: circa 55% di previsioni corrette. Risulta sembrare di gran lunga superiore la capacità della Support </w:t>
      </w:r>
      <w:proofErr w:type="spellStart"/>
      <w:r w:rsidR="00AF1695">
        <w:rPr>
          <w:sz w:val="22"/>
          <w:szCs w:val="22"/>
        </w:rPr>
        <w:t>Vector</w:t>
      </w:r>
      <w:proofErr w:type="spellEnd"/>
      <w:r w:rsidR="00AF1695">
        <w:rPr>
          <w:sz w:val="22"/>
          <w:szCs w:val="22"/>
        </w:rPr>
        <w:t xml:space="preserve"> Machine di classificare i pazienti negativi: la percentuale di essi prevista correttamente è molto elevata e si attesta intorno al 93%. </w:t>
      </w:r>
    </w:p>
    <w:p w14:paraId="6825FB61" w14:textId="77777777" w:rsidR="00D46C01" w:rsidRPr="00D46C01" w:rsidRDefault="00D46C01" w:rsidP="00430E51">
      <w:pPr>
        <w:rPr>
          <w:sz w:val="22"/>
          <w:szCs w:val="22"/>
        </w:rPr>
      </w:pPr>
    </w:p>
    <w:p w14:paraId="61528E32" w14:textId="30D08385" w:rsidR="00164A86" w:rsidRPr="00430E51" w:rsidRDefault="00164A86" w:rsidP="00430E51">
      <w:pPr>
        <w:rPr>
          <w:b/>
          <w:bCs/>
          <w:sz w:val="28"/>
          <w:szCs w:val="28"/>
          <w:u w:val="single"/>
        </w:rPr>
      </w:pPr>
    </w:p>
    <w:p w14:paraId="133D78A0" w14:textId="08266BB1" w:rsidR="009335B6" w:rsidRDefault="009335B6" w:rsidP="009335B6">
      <w:pPr>
        <w:pStyle w:val="Paragrafoelenco"/>
        <w:numPr>
          <w:ilvl w:val="0"/>
          <w:numId w:val="3"/>
        </w:numPr>
        <w:rPr>
          <w:b/>
          <w:bCs/>
          <w:sz w:val="28"/>
          <w:szCs w:val="28"/>
          <w:u w:val="single"/>
        </w:rPr>
      </w:pPr>
      <w:r>
        <w:rPr>
          <w:b/>
          <w:bCs/>
          <w:sz w:val="28"/>
          <w:szCs w:val="28"/>
          <w:u w:val="single"/>
        </w:rPr>
        <w:t>KNN</w:t>
      </w:r>
    </w:p>
    <w:p w14:paraId="0AF9710B" w14:textId="4F7F016D" w:rsidR="00430E51" w:rsidRDefault="00A7200D" w:rsidP="00430E51">
      <w:pPr>
        <w:rPr>
          <w:sz w:val="22"/>
          <w:szCs w:val="22"/>
        </w:rPr>
      </w:pPr>
      <w:r>
        <w:rPr>
          <w:sz w:val="22"/>
          <w:szCs w:val="22"/>
        </w:rPr>
        <w:t xml:space="preserve">Il metodo KNN </w:t>
      </w:r>
      <w:r w:rsidR="000C311C">
        <w:rPr>
          <w:sz w:val="22"/>
          <w:szCs w:val="22"/>
        </w:rPr>
        <w:t>K-</w:t>
      </w:r>
      <w:proofErr w:type="spellStart"/>
      <w:r w:rsidR="000C311C">
        <w:rPr>
          <w:sz w:val="22"/>
          <w:szCs w:val="22"/>
        </w:rPr>
        <w:t>nearest</w:t>
      </w:r>
      <w:proofErr w:type="spellEnd"/>
      <w:r w:rsidR="000C311C">
        <w:rPr>
          <w:sz w:val="22"/>
          <w:szCs w:val="22"/>
        </w:rPr>
        <w:t xml:space="preserve"> </w:t>
      </w:r>
      <w:proofErr w:type="spellStart"/>
      <w:r w:rsidR="000C311C">
        <w:rPr>
          <w:sz w:val="22"/>
          <w:szCs w:val="22"/>
        </w:rPr>
        <w:t>neighbors</w:t>
      </w:r>
      <w:proofErr w:type="spellEnd"/>
      <w:r w:rsidR="000C311C">
        <w:rPr>
          <w:sz w:val="22"/>
          <w:szCs w:val="22"/>
        </w:rPr>
        <w:t xml:space="preserve"> </w:t>
      </w:r>
      <w:r>
        <w:rPr>
          <w:sz w:val="22"/>
          <w:szCs w:val="22"/>
        </w:rPr>
        <w:t>non setta parametri e la sua procedura è divisa in tre fasi:</w:t>
      </w:r>
    </w:p>
    <w:p w14:paraId="6C002DD8" w14:textId="35626BCE" w:rsidR="00A7200D" w:rsidRPr="00A7200D" w:rsidRDefault="00A7200D" w:rsidP="00A7200D">
      <w:pPr>
        <w:pStyle w:val="Paragrafoelenco"/>
        <w:numPr>
          <w:ilvl w:val="0"/>
          <w:numId w:val="1"/>
        </w:numPr>
        <w:rPr>
          <w:sz w:val="22"/>
          <w:szCs w:val="22"/>
        </w:rPr>
      </w:pPr>
      <w:r w:rsidRPr="00A7200D">
        <w:rPr>
          <w:sz w:val="22"/>
          <w:szCs w:val="22"/>
        </w:rPr>
        <w:t>si sce</w:t>
      </w:r>
      <w:r w:rsidR="000C311C">
        <w:rPr>
          <w:sz w:val="22"/>
          <w:szCs w:val="22"/>
        </w:rPr>
        <w:t>glie</w:t>
      </w:r>
      <w:r w:rsidRPr="00A7200D">
        <w:rPr>
          <w:sz w:val="22"/>
          <w:szCs w:val="22"/>
        </w:rPr>
        <w:t xml:space="preserve"> il punto per cui effettuare la previsione</w:t>
      </w:r>
    </w:p>
    <w:p w14:paraId="537DC931" w14:textId="3E86D9F0" w:rsidR="00A7200D" w:rsidRPr="00A7200D" w:rsidRDefault="00A7200D" w:rsidP="00A7200D">
      <w:pPr>
        <w:pStyle w:val="Paragrafoelenco"/>
        <w:numPr>
          <w:ilvl w:val="0"/>
          <w:numId w:val="1"/>
        </w:numPr>
        <w:rPr>
          <w:sz w:val="22"/>
          <w:szCs w:val="22"/>
        </w:rPr>
      </w:pPr>
      <w:r w:rsidRPr="00A7200D">
        <w:rPr>
          <w:sz w:val="22"/>
          <w:szCs w:val="22"/>
        </w:rPr>
        <w:t xml:space="preserve">si determinano i </w:t>
      </w:r>
      <w:r>
        <w:rPr>
          <w:sz w:val="22"/>
          <w:szCs w:val="22"/>
        </w:rPr>
        <w:t>k</w:t>
      </w:r>
      <w:r w:rsidRPr="00A7200D">
        <w:rPr>
          <w:sz w:val="22"/>
          <w:szCs w:val="22"/>
        </w:rPr>
        <w:t xml:space="preserve"> punti più simili (vicini) al punto su cui si vuole fare la previsione</w:t>
      </w:r>
    </w:p>
    <w:p w14:paraId="71FE9DB8" w14:textId="49502916" w:rsidR="00A7200D" w:rsidRPr="00A7200D" w:rsidRDefault="00A7200D" w:rsidP="00A7200D">
      <w:pPr>
        <w:pStyle w:val="Paragrafoelenco"/>
        <w:numPr>
          <w:ilvl w:val="0"/>
          <w:numId w:val="1"/>
        </w:numPr>
        <w:rPr>
          <w:sz w:val="22"/>
          <w:szCs w:val="22"/>
        </w:rPr>
      </w:pPr>
      <w:r w:rsidRPr="00A7200D">
        <w:rPr>
          <w:sz w:val="22"/>
          <w:szCs w:val="22"/>
        </w:rPr>
        <w:t xml:space="preserve">si effettua la previsione sul punto considerato basandosi sulle etichette di classe dei </w:t>
      </w:r>
      <w:r>
        <w:rPr>
          <w:sz w:val="22"/>
          <w:szCs w:val="22"/>
        </w:rPr>
        <w:t>k</w:t>
      </w:r>
      <w:r w:rsidRPr="00A7200D">
        <w:rPr>
          <w:sz w:val="22"/>
          <w:szCs w:val="22"/>
        </w:rPr>
        <w:t>-</w:t>
      </w:r>
      <w:proofErr w:type="spellStart"/>
      <w:r w:rsidRPr="00A7200D">
        <w:rPr>
          <w:sz w:val="22"/>
          <w:szCs w:val="22"/>
        </w:rPr>
        <w:t>nearest</w:t>
      </w:r>
      <w:proofErr w:type="spellEnd"/>
      <w:r w:rsidRPr="00A7200D">
        <w:rPr>
          <w:sz w:val="22"/>
          <w:szCs w:val="22"/>
        </w:rPr>
        <w:t xml:space="preserve"> </w:t>
      </w:r>
      <w:proofErr w:type="spellStart"/>
      <w:r w:rsidRPr="00A7200D">
        <w:rPr>
          <w:sz w:val="22"/>
          <w:szCs w:val="22"/>
        </w:rPr>
        <w:t>neighbors</w:t>
      </w:r>
      <w:proofErr w:type="spellEnd"/>
      <w:r w:rsidRPr="00A7200D">
        <w:rPr>
          <w:sz w:val="22"/>
          <w:szCs w:val="22"/>
        </w:rPr>
        <w:t xml:space="preserve"> relativi alla variabile target</w:t>
      </w:r>
      <w:r w:rsidR="000C311C">
        <w:rPr>
          <w:sz w:val="22"/>
          <w:szCs w:val="22"/>
        </w:rPr>
        <w:t xml:space="preserve"> considerata</w:t>
      </w:r>
    </w:p>
    <w:p w14:paraId="53EF3951" w14:textId="3B92363A" w:rsidR="00430E51" w:rsidRDefault="00A7200D" w:rsidP="00430E51">
      <w:pPr>
        <w:rPr>
          <w:sz w:val="22"/>
          <w:szCs w:val="22"/>
        </w:rPr>
      </w:pPr>
      <w:r w:rsidRPr="00A7200D">
        <w:rPr>
          <w:sz w:val="22"/>
          <w:szCs w:val="22"/>
        </w:rPr>
        <w:t>L’unico iper</w:t>
      </w:r>
      <w:r>
        <w:rPr>
          <w:sz w:val="22"/>
          <w:szCs w:val="22"/>
        </w:rPr>
        <w:t>-</w:t>
      </w:r>
      <w:r w:rsidRPr="00A7200D">
        <w:rPr>
          <w:sz w:val="22"/>
          <w:szCs w:val="22"/>
        </w:rPr>
        <w:t xml:space="preserve">parametro da determinare in questo caso è il </w:t>
      </w:r>
      <w:r w:rsidRPr="00AB4348">
        <w:rPr>
          <w:i/>
          <w:iCs/>
          <w:sz w:val="22"/>
          <w:szCs w:val="22"/>
        </w:rPr>
        <w:t>k</w:t>
      </w:r>
      <w:r w:rsidR="00831782">
        <w:rPr>
          <w:sz w:val="22"/>
          <w:szCs w:val="22"/>
        </w:rPr>
        <w:t xml:space="preserve">: esso è un intero positivo solitamente non molto elevato </w:t>
      </w:r>
      <w:r w:rsidR="0010404D">
        <w:rPr>
          <w:sz w:val="22"/>
          <w:szCs w:val="22"/>
        </w:rPr>
        <w:t xml:space="preserve">e che, </w:t>
      </w:r>
      <w:r w:rsidR="00831782">
        <w:rPr>
          <w:sz w:val="22"/>
          <w:szCs w:val="22"/>
        </w:rPr>
        <w:t>in un contesto di classificazione binaria</w:t>
      </w:r>
      <w:r w:rsidRPr="00A7200D">
        <w:rPr>
          <w:sz w:val="22"/>
          <w:szCs w:val="22"/>
        </w:rPr>
        <w:t xml:space="preserve"> </w:t>
      </w:r>
      <w:r w:rsidR="00831782">
        <w:rPr>
          <w:sz w:val="22"/>
          <w:szCs w:val="22"/>
        </w:rPr>
        <w:t xml:space="preserve">in cui sono presenti esclusivamente due </w:t>
      </w:r>
      <w:r w:rsidR="0010404D">
        <w:rPr>
          <w:sz w:val="22"/>
          <w:szCs w:val="22"/>
        </w:rPr>
        <w:t xml:space="preserve">classi, </w:t>
      </w:r>
      <w:r w:rsidR="0010404D">
        <w:rPr>
          <w:sz w:val="22"/>
          <w:szCs w:val="22"/>
        </w:rPr>
        <w:lastRenderedPageBreak/>
        <w:t>è</w:t>
      </w:r>
      <w:r w:rsidR="00831782">
        <w:rPr>
          <w:sz w:val="22"/>
          <w:szCs w:val="22"/>
        </w:rPr>
        <w:t xml:space="preserve"> opportuno scegliere dispari al fine di evitare di ritrovarsi in situazione di parità. </w:t>
      </w:r>
      <w:r w:rsidR="008F66B6">
        <w:rPr>
          <w:sz w:val="22"/>
          <w:szCs w:val="22"/>
        </w:rPr>
        <w:t>In questo caso utilizziamo il metodo di “</w:t>
      </w:r>
      <w:proofErr w:type="spellStart"/>
      <w:r w:rsidR="008F66B6">
        <w:rPr>
          <w:sz w:val="22"/>
          <w:szCs w:val="22"/>
        </w:rPr>
        <w:t>repeated</w:t>
      </w:r>
      <w:proofErr w:type="spellEnd"/>
      <w:r w:rsidR="008F66B6">
        <w:rPr>
          <w:sz w:val="22"/>
          <w:szCs w:val="22"/>
        </w:rPr>
        <w:t xml:space="preserve"> cross-</w:t>
      </w:r>
      <w:proofErr w:type="spellStart"/>
      <w:r w:rsidR="008F66B6">
        <w:rPr>
          <w:sz w:val="22"/>
          <w:szCs w:val="22"/>
        </w:rPr>
        <w:t>validation</w:t>
      </w:r>
      <w:proofErr w:type="spellEnd"/>
      <w:r w:rsidR="008F66B6">
        <w:rPr>
          <w:sz w:val="22"/>
          <w:szCs w:val="22"/>
        </w:rPr>
        <w:t xml:space="preserve">” per cui l’arbitrarietà non è del tutto superata. </w:t>
      </w:r>
      <w:r w:rsidR="002A525A">
        <w:rPr>
          <w:sz w:val="22"/>
          <w:szCs w:val="22"/>
        </w:rPr>
        <w:t>Effettu</w:t>
      </w:r>
      <w:r w:rsidR="0010404D">
        <w:rPr>
          <w:sz w:val="22"/>
          <w:szCs w:val="22"/>
        </w:rPr>
        <w:t xml:space="preserve">iamo </w:t>
      </w:r>
      <w:r w:rsidR="002A525A">
        <w:rPr>
          <w:sz w:val="22"/>
          <w:szCs w:val="22"/>
        </w:rPr>
        <w:t xml:space="preserve">un’indagine su </w:t>
      </w:r>
      <w:r w:rsidR="00686C51">
        <w:rPr>
          <w:sz w:val="22"/>
          <w:szCs w:val="22"/>
        </w:rPr>
        <w:t>15</w:t>
      </w:r>
      <w:r w:rsidR="002A525A">
        <w:rPr>
          <w:sz w:val="22"/>
          <w:szCs w:val="22"/>
        </w:rPr>
        <w:t xml:space="preserve"> valori diversi assegnabili all’iper-parametro</w:t>
      </w:r>
      <w:r w:rsidR="0010404D">
        <w:rPr>
          <w:sz w:val="22"/>
          <w:szCs w:val="22"/>
        </w:rPr>
        <w:t xml:space="preserve"> e consideriamo</w:t>
      </w:r>
      <w:r w:rsidR="002A525A">
        <w:rPr>
          <w:sz w:val="22"/>
          <w:szCs w:val="22"/>
        </w:rPr>
        <w:t xml:space="preserve"> l’accuratezza più alta come criterio per determinare il valore ottimo. </w:t>
      </w:r>
      <w:r w:rsidR="00686C51">
        <w:rPr>
          <w:sz w:val="22"/>
          <w:szCs w:val="22"/>
        </w:rPr>
        <w:t>Imponiamo, inoltre, che il numero di ripetizioni della cross-</w:t>
      </w:r>
      <w:proofErr w:type="spellStart"/>
      <w:r w:rsidR="00686C51">
        <w:rPr>
          <w:sz w:val="22"/>
          <w:szCs w:val="22"/>
        </w:rPr>
        <w:t>validation</w:t>
      </w:r>
      <w:proofErr w:type="spellEnd"/>
      <w:r w:rsidR="00686C51">
        <w:rPr>
          <w:sz w:val="22"/>
          <w:szCs w:val="22"/>
        </w:rPr>
        <w:t xml:space="preserve"> è 3. </w:t>
      </w:r>
      <w:r w:rsidR="002A525A">
        <w:rPr>
          <w:sz w:val="22"/>
          <w:szCs w:val="22"/>
        </w:rPr>
        <w:t xml:space="preserve">Dalle nostre analisi risulta che k ottimo è pari a </w:t>
      </w:r>
      <w:r w:rsidR="004A22B3">
        <w:rPr>
          <w:sz w:val="22"/>
          <w:szCs w:val="22"/>
        </w:rPr>
        <w:t>13</w:t>
      </w:r>
      <w:r w:rsidR="00831782">
        <w:rPr>
          <w:sz w:val="22"/>
          <w:szCs w:val="22"/>
        </w:rPr>
        <w:t xml:space="preserve"> e ciò porta ad un’accuratezza </w:t>
      </w:r>
      <w:r w:rsidR="00A942D0">
        <w:rPr>
          <w:sz w:val="22"/>
          <w:szCs w:val="22"/>
        </w:rPr>
        <w:t xml:space="preserve">nella classificazione </w:t>
      </w:r>
      <w:r w:rsidR="004A22B3">
        <w:rPr>
          <w:sz w:val="22"/>
          <w:szCs w:val="22"/>
        </w:rPr>
        <w:t xml:space="preserve">sul training set </w:t>
      </w:r>
      <w:r w:rsidR="00A942D0">
        <w:rPr>
          <w:sz w:val="22"/>
          <w:szCs w:val="22"/>
        </w:rPr>
        <w:t>pari a 0.7</w:t>
      </w:r>
      <w:r w:rsidR="00724E15">
        <w:rPr>
          <w:sz w:val="22"/>
          <w:szCs w:val="22"/>
        </w:rPr>
        <w:t>6</w:t>
      </w:r>
      <w:r w:rsidR="004A22B3">
        <w:rPr>
          <w:sz w:val="22"/>
          <w:szCs w:val="22"/>
        </w:rPr>
        <w:t>8</w:t>
      </w:r>
      <w:r w:rsidR="00A942D0">
        <w:rPr>
          <w:sz w:val="22"/>
          <w:szCs w:val="22"/>
        </w:rPr>
        <w:t>.</w:t>
      </w:r>
      <w:r w:rsidR="00D8573D">
        <w:rPr>
          <w:sz w:val="22"/>
          <w:szCs w:val="22"/>
        </w:rPr>
        <w:t xml:space="preserve"> Il valore per il </w:t>
      </w:r>
      <w:proofErr w:type="spellStart"/>
      <w:r w:rsidR="00D8573D">
        <w:rPr>
          <w:sz w:val="22"/>
          <w:szCs w:val="22"/>
        </w:rPr>
        <w:t>Cohen’s</w:t>
      </w:r>
      <w:proofErr w:type="spellEnd"/>
      <w:r w:rsidR="00D8573D">
        <w:rPr>
          <w:sz w:val="22"/>
          <w:szCs w:val="22"/>
        </w:rPr>
        <w:t xml:space="preserve"> Kappa è di 0.46: non è molto elevato ma è comunque un livello moderatamente accettabile. </w:t>
      </w:r>
    </w:p>
    <w:p w14:paraId="7FAC27A8" w14:textId="4B2DD8CB" w:rsidR="00615D2D" w:rsidRDefault="00615D2D" w:rsidP="00430E51">
      <w:pPr>
        <w:rPr>
          <w:sz w:val="22"/>
          <w:szCs w:val="22"/>
        </w:rPr>
      </w:pPr>
      <w:r>
        <w:rPr>
          <w:sz w:val="22"/>
          <w:szCs w:val="22"/>
        </w:rPr>
        <w:t xml:space="preserve">Valutando le previsioni sull’insieme di verifica (test set) ottenute tramite </w:t>
      </w:r>
      <w:r w:rsidR="005B4B14">
        <w:rPr>
          <w:sz w:val="22"/>
          <w:szCs w:val="22"/>
        </w:rPr>
        <w:t>l’algoritmo KNN</w:t>
      </w:r>
      <w:r>
        <w:rPr>
          <w:sz w:val="22"/>
          <w:szCs w:val="22"/>
        </w:rPr>
        <w:t xml:space="preserve"> si può costruire una matrice di confusione</w:t>
      </w:r>
      <w:r w:rsidR="007A676E">
        <w:rPr>
          <w:sz w:val="22"/>
          <w:szCs w:val="22"/>
        </w:rPr>
        <w:t xml:space="preserve"> con cui si confrontano tali previsioni e le etichette reali per le unità che compongono il test set. Si ricava che per tali istanze l’accuratezza vale 0.77</w:t>
      </w:r>
      <w:r w:rsidR="0093195B">
        <w:rPr>
          <w:sz w:val="22"/>
          <w:szCs w:val="22"/>
        </w:rPr>
        <w:t>2</w:t>
      </w:r>
      <w:r w:rsidR="007A676E">
        <w:rPr>
          <w:sz w:val="22"/>
          <w:szCs w:val="22"/>
        </w:rPr>
        <w:t>, la sensitività 0.58</w:t>
      </w:r>
      <w:r w:rsidR="0093195B">
        <w:rPr>
          <w:sz w:val="22"/>
          <w:szCs w:val="22"/>
        </w:rPr>
        <w:t>0</w:t>
      </w:r>
      <w:r w:rsidR="007A676E">
        <w:rPr>
          <w:sz w:val="22"/>
          <w:szCs w:val="22"/>
        </w:rPr>
        <w:t xml:space="preserve"> e la specificità 0.873. </w:t>
      </w:r>
      <w:r w:rsidR="00A26855">
        <w:rPr>
          <w:sz w:val="22"/>
          <w:szCs w:val="22"/>
        </w:rPr>
        <w:t>È possibile osservare la similarità dell’ammontare dell’</w:t>
      </w:r>
      <w:proofErr w:type="spellStart"/>
      <w:r w:rsidR="00A26855">
        <w:rPr>
          <w:sz w:val="22"/>
          <w:szCs w:val="22"/>
        </w:rPr>
        <w:t>accuracy</w:t>
      </w:r>
      <w:proofErr w:type="spellEnd"/>
      <w:r w:rsidR="00A26855">
        <w:rPr>
          <w:sz w:val="22"/>
          <w:szCs w:val="22"/>
        </w:rPr>
        <w:t xml:space="preserve"> per le analisi sui due insieme in cui il dataset è suddiviso. </w:t>
      </w:r>
    </w:p>
    <w:p w14:paraId="11073247" w14:textId="77454C26" w:rsidR="00A942D0" w:rsidRDefault="00A942D0" w:rsidP="00430E51">
      <w:pPr>
        <w:rPr>
          <w:sz w:val="22"/>
          <w:szCs w:val="22"/>
        </w:rPr>
      </w:pPr>
      <w:r>
        <w:rPr>
          <w:sz w:val="22"/>
          <w:szCs w:val="22"/>
        </w:rPr>
        <w:t xml:space="preserve">Anche in questo caso, così come nella Random </w:t>
      </w:r>
      <w:proofErr w:type="spellStart"/>
      <w:r>
        <w:rPr>
          <w:sz w:val="22"/>
          <w:szCs w:val="22"/>
        </w:rPr>
        <w:t>Forest</w:t>
      </w:r>
      <w:proofErr w:type="spellEnd"/>
      <w:r>
        <w:rPr>
          <w:sz w:val="22"/>
          <w:szCs w:val="22"/>
        </w:rPr>
        <w:t>, l’</w:t>
      </w:r>
      <w:proofErr w:type="spellStart"/>
      <w:r>
        <w:rPr>
          <w:sz w:val="22"/>
          <w:szCs w:val="22"/>
        </w:rPr>
        <w:t>accuracy</w:t>
      </w:r>
      <w:proofErr w:type="spellEnd"/>
      <w:r>
        <w:rPr>
          <w:sz w:val="22"/>
          <w:szCs w:val="22"/>
        </w:rPr>
        <w:t xml:space="preserve"> ha un valore superiore rispetto a </w:t>
      </w:r>
      <w:r w:rsidR="0010404D">
        <w:rPr>
          <w:sz w:val="22"/>
          <w:szCs w:val="22"/>
        </w:rPr>
        <w:t>tutte le procedure di c</w:t>
      </w:r>
      <w:r>
        <w:rPr>
          <w:sz w:val="22"/>
          <w:szCs w:val="22"/>
        </w:rPr>
        <w:t>lustering analizzat</w:t>
      </w:r>
      <w:r w:rsidR="000E09B5">
        <w:rPr>
          <w:sz w:val="22"/>
          <w:szCs w:val="22"/>
        </w:rPr>
        <w:t>e</w:t>
      </w:r>
      <w:r>
        <w:rPr>
          <w:sz w:val="22"/>
          <w:szCs w:val="22"/>
        </w:rPr>
        <w:t xml:space="preserve"> in precedenza: si potrebbe dunque ipotizza</w:t>
      </w:r>
      <w:r w:rsidR="0010404D">
        <w:rPr>
          <w:sz w:val="22"/>
          <w:szCs w:val="22"/>
        </w:rPr>
        <w:t>re</w:t>
      </w:r>
      <w:r>
        <w:rPr>
          <w:sz w:val="22"/>
          <w:szCs w:val="22"/>
        </w:rPr>
        <w:t xml:space="preserve"> che la classificazione è più utile per indagare il dataset </w:t>
      </w:r>
      <w:proofErr w:type="spellStart"/>
      <w:r>
        <w:rPr>
          <w:sz w:val="22"/>
          <w:szCs w:val="22"/>
        </w:rPr>
        <w:t>Diabetes</w:t>
      </w:r>
      <w:proofErr w:type="spellEnd"/>
      <w:r>
        <w:rPr>
          <w:sz w:val="22"/>
          <w:szCs w:val="22"/>
        </w:rPr>
        <w:t xml:space="preserve"> rispetto </w:t>
      </w:r>
      <w:r w:rsidR="0086257E">
        <w:rPr>
          <w:sz w:val="22"/>
          <w:szCs w:val="22"/>
        </w:rPr>
        <w:t>alle operazioni</w:t>
      </w:r>
      <w:r>
        <w:rPr>
          <w:sz w:val="22"/>
          <w:szCs w:val="22"/>
        </w:rPr>
        <w:t xml:space="preserve"> di ricerca dei cluster. </w:t>
      </w:r>
    </w:p>
    <w:p w14:paraId="1586FB31" w14:textId="5DACA4E6" w:rsidR="00ED6089" w:rsidRDefault="00AE7A81" w:rsidP="00430E51">
      <w:pPr>
        <w:rPr>
          <w:sz w:val="22"/>
          <w:szCs w:val="22"/>
        </w:rPr>
      </w:pPr>
      <w:r>
        <w:rPr>
          <w:noProof/>
          <w:sz w:val="22"/>
          <w:szCs w:val="22"/>
        </w:rPr>
        <w:drawing>
          <wp:anchor distT="0" distB="0" distL="114300" distR="114300" simplePos="0" relativeHeight="251670528" behindDoc="0" locked="0" layoutInCell="1" allowOverlap="1" wp14:anchorId="3644479E" wp14:editId="62517E90">
            <wp:simplePos x="0" y="0"/>
            <wp:positionH relativeFrom="margin">
              <wp:posOffset>1661160</wp:posOffset>
            </wp:positionH>
            <wp:positionV relativeFrom="margin">
              <wp:posOffset>3058160</wp:posOffset>
            </wp:positionV>
            <wp:extent cx="2633980" cy="2117725"/>
            <wp:effectExtent l="0" t="0" r="0" b="317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633980" cy="2117725"/>
                    </a:xfrm>
                    <a:prstGeom prst="rect">
                      <a:avLst/>
                    </a:prstGeom>
                  </pic:spPr>
                </pic:pic>
              </a:graphicData>
            </a:graphic>
            <wp14:sizeRelH relativeFrom="margin">
              <wp14:pctWidth>0</wp14:pctWidth>
            </wp14:sizeRelH>
            <wp14:sizeRelV relativeFrom="margin">
              <wp14:pctHeight>0</wp14:pctHeight>
            </wp14:sizeRelV>
          </wp:anchor>
        </w:drawing>
      </w:r>
      <w:r w:rsidR="00ED6089">
        <w:rPr>
          <w:sz w:val="22"/>
          <w:szCs w:val="22"/>
        </w:rPr>
        <w:t xml:space="preserve">Il seguente plot rappresenta la variazione dell’accuratezza </w:t>
      </w:r>
      <w:r w:rsidR="00A26855">
        <w:rPr>
          <w:sz w:val="22"/>
          <w:szCs w:val="22"/>
        </w:rPr>
        <w:t xml:space="preserve">da noi ottenuta </w:t>
      </w:r>
      <w:r w:rsidR="00ED6089">
        <w:rPr>
          <w:sz w:val="22"/>
          <w:szCs w:val="22"/>
        </w:rPr>
        <w:t xml:space="preserve">al variare del parametro k: si può </w:t>
      </w:r>
      <w:r w:rsidR="00A26855">
        <w:rPr>
          <w:sz w:val="22"/>
          <w:szCs w:val="22"/>
        </w:rPr>
        <w:t xml:space="preserve">individuare che </w:t>
      </w:r>
      <w:r w:rsidR="00ED6089">
        <w:rPr>
          <w:sz w:val="22"/>
          <w:szCs w:val="22"/>
        </w:rPr>
        <w:t>il livello più alto raggiunto dall’</w:t>
      </w:r>
      <w:proofErr w:type="spellStart"/>
      <w:r w:rsidR="00ED6089">
        <w:rPr>
          <w:sz w:val="22"/>
          <w:szCs w:val="22"/>
        </w:rPr>
        <w:t>accuracy</w:t>
      </w:r>
      <w:proofErr w:type="spellEnd"/>
      <w:r w:rsidR="00ED6089">
        <w:rPr>
          <w:sz w:val="22"/>
          <w:szCs w:val="22"/>
        </w:rPr>
        <w:t xml:space="preserve"> è in corrispondenza </w:t>
      </w:r>
      <w:r w:rsidR="00A26855">
        <w:rPr>
          <w:sz w:val="22"/>
          <w:szCs w:val="22"/>
        </w:rPr>
        <w:t>di</w:t>
      </w:r>
      <w:r w:rsidR="00ED6089">
        <w:rPr>
          <w:sz w:val="22"/>
          <w:szCs w:val="22"/>
        </w:rPr>
        <w:t xml:space="preserve"> k=</w:t>
      </w:r>
      <w:r w:rsidR="007A676E">
        <w:rPr>
          <w:sz w:val="22"/>
          <w:szCs w:val="22"/>
        </w:rPr>
        <w:t>13</w:t>
      </w:r>
      <w:r w:rsidR="00ED6089">
        <w:rPr>
          <w:sz w:val="22"/>
          <w:szCs w:val="22"/>
        </w:rPr>
        <w:t>, in accordo con quanto detto prima</w:t>
      </w:r>
    </w:p>
    <w:p w14:paraId="6C050606" w14:textId="7216544B" w:rsidR="00ED6089" w:rsidRDefault="00686C51" w:rsidP="00430E51">
      <w:pPr>
        <w:rPr>
          <w:sz w:val="22"/>
          <w:szCs w:val="22"/>
        </w:rPr>
      </w:pPr>
      <w:r>
        <w:rPr>
          <w:sz w:val="22"/>
          <w:szCs w:val="22"/>
        </w:rPr>
        <w:tab/>
      </w:r>
      <w:r>
        <w:rPr>
          <w:sz w:val="22"/>
          <w:szCs w:val="22"/>
        </w:rPr>
        <w:tab/>
      </w:r>
    </w:p>
    <w:p w14:paraId="7ED9C347" w14:textId="6744A6FE" w:rsidR="00ED6089" w:rsidRPr="00A7200D" w:rsidRDefault="00ED6089" w:rsidP="00430E51">
      <w:pPr>
        <w:rPr>
          <w:sz w:val="22"/>
          <w:szCs w:val="22"/>
        </w:rPr>
      </w:pPr>
    </w:p>
    <w:p w14:paraId="3498E141" w14:textId="0C6C9252" w:rsidR="00430E51" w:rsidRDefault="00430E51" w:rsidP="00430E51">
      <w:pPr>
        <w:rPr>
          <w:b/>
          <w:bCs/>
          <w:sz w:val="28"/>
          <w:szCs w:val="28"/>
          <w:u w:val="single"/>
        </w:rPr>
      </w:pPr>
    </w:p>
    <w:p w14:paraId="5472C85E" w14:textId="7CB7DCE3" w:rsidR="00430E51" w:rsidRDefault="00430E51" w:rsidP="00430E51">
      <w:pPr>
        <w:rPr>
          <w:b/>
          <w:bCs/>
          <w:sz w:val="28"/>
          <w:szCs w:val="28"/>
          <w:u w:val="single"/>
        </w:rPr>
      </w:pPr>
    </w:p>
    <w:p w14:paraId="64673213" w14:textId="5250E989" w:rsidR="00ED6089" w:rsidRDefault="00ED6089" w:rsidP="00430E51">
      <w:pPr>
        <w:rPr>
          <w:b/>
          <w:bCs/>
          <w:sz w:val="28"/>
          <w:szCs w:val="28"/>
          <w:u w:val="single"/>
        </w:rPr>
      </w:pPr>
    </w:p>
    <w:p w14:paraId="6399E11D" w14:textId="2E4B914C" w:rsidR="00ED6089" w:rsidRDefault="00ED6089" w:rsidP="00430E51">
      <w:pPr>
        <w:rPr>
          <w:b/>
          <w:bCs/>
          <w:sz w:val="28"/>
          <w:szCs w:val="28"/>
          <w:u w:val="single"/>
        </w:rPr>
      </w:pPr>
    </w:p>
    <w:p w14:paraId="2CF6F910" w14:textId="7E6F35FA" w:rsidR="00ED6089" w:rsidRDefault="00ED6089" w:rsidP="00430E51">
      <w:pPr>
        <w:rPr>
          <w:b/>
          <w:bCs/>
          <w:sz w:val="28"/>
          <w:szCs w:val="28"/>
          <w:u w:val="single"/>
        </w:rPr>
      </w:pPr>
    </w:p>
    <w:p w14:paraId="1D88FF30" w14:textId="765F36E2" w:rsidR="00ED6089" w:rsidRDefault="00ED6089" w:rsidP="00430E51">
      <w:pPr>
        <w:rPr>
          <w:b/>
          <w:bCs/>
          <w:sz w:val="28"/>
          <w:szCs w:val="28"/>
          <w:u w:val="single"/>
        </w:rPr>
      </w:pPr>
    </w:p>
    <w:p w14:paraId="7D1A5666" w14:textId="767179EB" w:rsidR="00ED6089" w:rsidRDefault="00ED6089" w:rsidP="00430E51">
      <w:pPr>
        <w:rPr>
          <w:b/>
          <w:bCs/>
          <w:sz w:val="28"/>
          <w:szCs w:val="28"/>
          <w:u w:val="single"/>
        </w:rPr>
      </w:pPr>
    </w:p>
    <w:p w14:paraId="4A000449" w14:textId="0C8A0E2B" w:rsidR="002F1DE7" w:rsidRPr="00F002BB" w:rsidRDefault="00A711DF" w:rsidP="00F002BB">
      <w:pPr>
        <w:rPr>
          <w:b/>
          <w:bCs/>
          <w:sz w:val="28"/>
          <w:szCs w:val="28"/>
          <w:u w:val="single"/>
        </w:rPr>
      </w:pPr>
      <w:r>
        <w:rPr>
          <w:b/>
          <w:bCs/>
          <w:sz w:val="28"/>
          <w:szCs w:val="28"/>
          <w:u w:val="single"/>
        </w:rPr>
        <w:br w:type="page"/>
      </w:r>
      <w:r w:rsidR="00FA7E8E">
        <w:rPr>
          <w:b/>
          <w:bCs/>
          <w:sz w:val="32"/>
          <w:szCs w:val="32"/>
          <w:u w:val="single"/>
        </w:rPr>
        <w:lastRenderedPageBreak/>
        <w:t xml:space="preserve">APPROCCIO CONNESSIONISTA: </w:t>
      </w:r>
      <w:r w:rsidR="001E17E5" w:rsidRPr="00F002BB">
        <w:rPr>
          <w:b/>
          <w:bCs/>
          <w:sz w:val="32"/>
          <w:szCs w:val="32"/>
          <w:u w:val="single"/>
        </w:rPr>
        <w:t>RETI NEURALI</w:t>
      </w:r>
    </w:p>
    <w:p w14:paraId="54296A61" w14:textId="77777777" w:rsidR="005423D9" w:rsidRDefault="00FA7E8E" w:rsidP="002F1DE7">
      <w:pPr>
        <w:rPr>
          <w:sz w:val="22"/>
          <w:szCs w:val="22"/>
        </w:rPr>
      </w:pPr>
      <w:r>
        <w:rPr>
          <w:sz w:val="22"/>
          <w:szCs w:val="22"/>
        </w:rPr>
        <w:t xml:space="preserve">Come ultimo metodo di analisi dei nostri dati abbiamo utilizzato le reti neurali. In questo parte di lavoro abbiamo suddiviso il dataset in training set e in test set, per allenare il modello e successivamente la bontà sul test set. </w:t>
      </w:r>
    </w:p>
    <w:p w14:paraId="75BFA5CC" w14:textId="2E70B664" w:rsidR="00CF1F14" w:rsidRDefault="005423D9" w:rsidP="002F1DE7">
      <w:pPr>
        <w:rPr>
          <w:sz w:val="22"/>
          <w:szCs w:val="22"/>
        </w:rPr>
      </w:pPr>
      <w:r>
        <w:rPr>
          <w:sz w:val="22"/>
          <w:szCs w:val="22"/>
        </w:rPr>
        <w:t xml:space="preserve">L’approccio </w:t>
      </w:r>
      <w:proofErr w:type="spellStart"/>
      <w:r>
        <w:rPr>
          <w:sz w:val="22"/>
          <w:szCs w:val="22"/>
        </w:rPr>
        <w:t>connessionista</w:t>
      </w:r>
      <w:proofErr w:type="spellEnd"/>
      <w:r>
        <w:rPr>
          <w:sz w:val="22"/>
          <w:szCs w:val="22"/>
        </w:rPr>
        <w:t xml:space="preserve"> tenta di emulare il modello celebrale dell’essere umano, per cui ciò che è importante non sono le unità fondamentali (neuroni) ma come esse sono collegate. Ogni neurone ha una funzione di attivazione e ne esistono diversi tipi. Ogni neurone riceve degli input da altri neuroni che non sono fissi ma </w:t>
      </w:r>
      <w:proofErr w:type="gramStart"/>
      <w:r>
        <w:rPr>
          <w:sz w:val="22"/>
          <w:szCs w:val="22"/>
        </w:rPr>
        <w:t>variabili, quindi</w:t>
      </w:r>
      <w:proofErr w:type="gramEnd"/>
      <w:r>
        <w:rPr>
          <w:sz w:val="22"/>
          <w:szCs w:val="22"/>
        </w:rPr>
        <w:t xml:space="preserve"> ad ognuno viene assegnato un peso diverso a seconda dell’importanza della connessione. </w:t>
      </w:r>
      <w:r w:rsidR="00CF1F14">
        <w:rPr>
          <w:sz w:val="22"/>
          <w:szCs w:val="22"/>
        </w:rPr>
        <w:t xml:space="preserve">Questa combinazione pesata viene passata attraverso la funzione di attivazione che produce un output. I singoli sono organizzati in vari </w:t>
      </w:r>
      <w:proofErr w:type="spellStart"/>
      <w:r w:rsidR="00CF1F14">
        <w:rPr>
          <w:sz w:val="22"/>
          <w:szCs w:val="22"/>
        </w:rPr>
        <w:t>layer</w:t>
      </w:r>
      <w:proofErr w:type="spellEnd"/>
      <w:r w:rsidR="00CF1F14">
        <w:rPr>
          <w:sz w:val="22"/>
          <w:szCs w:val="22"/>
        </w:rPr>
        <w:t xml:space="preserve">, o strati. Esistono tre </w:t>
      </w:r>
      <w:proofErr w:type="spellStart"/>
      <w:r w:rsidR="00CF1F14">
        <w:rPr>
          <w:sz w:val="22"/>
          <w:szCs w:val="22"/>
        </w:rPr>
        <w:t>layer</w:t>
      </w:r>
      <w:proofErr w:type="spellEnd"/>
      <w:r w:rsidR="00CF1F14">
        <w:rPr>
          <w:sz w:val="22"/>
          <w:szCs w:val="22"/>
        </w:rPr>
        <w:t xml:space="preserve"> fondamentali: </w:t>
      </w:r>
    </w:p>
    <w:p w14:paraId="434FDDD3" w14:textId="77777777" w:rsidR="00CF1F14" w:rsidRPr="00CF1F14" w:rsidRDefault="00CF1F14" w:rsidP="00CF1F14">
      <w:pPr>
        <w:pStyle w:val="Paragrafoelenco"/>
        <w:numPr>
          <w:ilvl w:val="0"/>
          <w:numId w:val="1"/>
        </w:numPr>
        <w:rPr>
          <w:b/>
          <w:bCs/>
          <w:sz w:val="28"/>
          <w:szCs w:val="28"/>
          <w:u w:val="single"/>
        </w:rPr>
      </w:pPr>
      <w:r>
        <w:rPr>
          <w:sz w:val="22"/>
          <w:szCs w:val="22"/>
        </w:rPr>
        <w:t xml:space="preserve">input </w:t>
      </w:r>
      <w:proofErr w:type="spellStart"/>
      <w:r>
        <w:rPr>
          <w:sz w:val="22"/>
          <w:szCs w:val="22"/>
        </w:rPr>
        <w:t>layer</w:t>
      </w:r>
      <w:proofErr w:type="spellEnd"/>
      <w:r>
        <w:rPr>
          <w:sz w:val="22"/>
          <w:szCs w:val="22"/>
        </w:rPr>
        <w:t>, che ha un numero di neuroni pari al numero di features</w:t>
      </w:r>
    </w:p>
    <w:p w14:paraId="4DBBEF68" w14:textId="77777777" w:rsidR="00BF477E" w:rsidRPr="00BF477E" w:rsidRDefault="00CF1F14" w:rsidP="00BF477E">
      <w:pPr>
        <w:pStyle w:val="Paragrafoelenco"/>
        <w:numPr>
          <w:ilvl w:val="0"/>
          <w:numId w:val="1"/>
        </w:numPr>
        <w:rPr>
          <w:b/>
          <w:bCs/>
          <w:sz w:val="28"/>
          <w:szCs w:val="28"/>
          <w:u w:val="single"/>
        </w:rPr>
      </w:pPr>
      <w:r>
        <w:rPr>
          <w:sz w:val="22"/>
          <w:szCs w:val="22"/>
        </w:rPr>
        <w:t xml:space="preserve">output </w:t>
      </w:r>
      <w:proofErr w:type="spellStart"/>
      <w:r>
        <w:rPr>
          <w:sz w:val="22"/>
          <w:szCs w:val="22"/>
        </w:rPr>
        <w:t>layer</w:t>
      </w:r>
      <w:proofErr w:type="spellEnd"/>
      <w:r>
        <w:rPr>
          <w:sz w:val="22"/>
          <w:szCs w:val="22"/>
        </w:rPr>
        <w:t>, che ha un numero di neuroni pari al numero di output previsti</w:t>
      </w:r>
    </w:p>
    <w:p w14:paraId="7D79F5C2" w14:textId="78C65FC4" w:rsidR="00346B43" w:rsidRPr="00346B43" w:rsidRDefault="00BF477E" w:rsidP="007F279E">
      <w:pPr>
        <w:pStyle w:val="Paragrafoelenco"/>
        <w:numPr>
          <w:ilvl w:val="0"/>
          <w:numId w:val="1"/>
        </w:numPr>
        <w:rPr>
          <w:b/>
          <w:bCs/>
          <w:sz w:val="28"/>
          <w:szCs w:val="28"/>
          <w:u w:val="single"/>
        </w:rPr>
      </w:pPr>
      <w:proofErr w:type="spellStart"/>
      <w:r w:rsidRPr="00BF477E">
        <w:rPr>
          <w:sz w:val="22"/>
          <w:szCs w:val="22"/>
        </w:rPr>
        <w:t>hidden</w:t>
      </w:r>
      <w:proofErr w:type="spellEnd"/>
      <w:r w:rsidRPr="00BF477E">
        <w:rPr>
          <w:sz w:val="22"/>
          <w:szCs w:val="22"/>
        </w:rPr>
        <w:t xml:space="preserve"> </w:t>
      </w:r>
      <w:proofErr w:type="spellStart"/>
      <w:r w:rsidRPr="00BF477E">
        <w:rPr>
          <w:sz w:val="22"/>
          <w:szCs w:val="22"/>
        </w:rPr>
        <w:t>layer</w:t>
      </w:r>
      <w:proofErr w:type="spellEnd"/>
      <w:r w:rsidRPr="00BF477E">
        <w:rPr>
          <w:sz w:val="22"/>
          <w:szCs w:val="22"/>
        </w:rPr>
        <w:t xml:space="preserve"> o </w:t>
      </w:r>
      <w:r w:rsidR="00806471">
        <w:rPr>
          <w:sz w:val="22"/>
          <w:szCs w:val="22"/>
        </w:rPr>
        <w:t>strato</w:t>
      </w:r>
      <w:r w:rsidRPr="00BF477E">
        <w:rPr>
          <w:sz w:val="22"/>
          <w:szCs w:val="22"/>
        </w:rPr>
        <w:t xml:space="preserve"> nascosti: </w:t>
      </w:r>
      <w:r>
        <w:rPr>
          <w:sz w:val="22"/>
          <w:szCs w:val="22"/>
        </w:rPr>
        <w:t xml:space="preserve">i </w:t>
      </w:r>
      <w:r w:rsidRPr="00BF477E">
        <w:rPr>
          <w:sz w:val="22"/>
          <w:szCs w:val="22"/>
        </w:rPr>
        <w:t xml:space="preserve">neuroni </w:t>
      </w:r>
      <w:r>
        <w:rPr>
          <w:sz w:val="22"/>
          <w:szCs w:val="22"/>
        </w:rPr>
        <w:t xml:space="preserve">degli </w:t>
      </w:r>
      <w:proofErr w:type="spellStart"/>
      <w:r>
        <w:rPr>
          <w:sz w:val="22"/>
          <w:szCs w:val="22"/>
        </w:rPr>
        <w:t>hidden</w:t>
      </w:r>
      <w:proofErr w:type="spellEnd"/>
      <w:r>
        <w:rPr>
          <w:sz w:val="22"/>
          <w:szCs w:val="22"/>
        </w:rPr>
        <w:t xml:space="preserve"> </w:t>
      </w:r>
      <w:proofErr w:type="spellStart"/>
      <w:r>
        <w:rPr>
          <w:sz w:val="22"/>
          <w:szCs w:val="22"/>
        </w:rPr>
        <w:t>layer</w:t>
      </w:r>
      <w:proofErr w:type="spellEnd"/>
      <w:r>
        <w:rPr>
          <w:sz w:val="22"/>
          <w:szCs w:val="22"/>
        </w:rPr>
        <w:t xml:space="preserve"> svolgono la vera attività computazionale creando le vere connessioni tra i diversi </w:t>
      </w:r>
      <w:proofErr w:type="spellStart"/>
      <w:r>
        <w:rPr>
          <w:sz w:val="22"/>
          <w:szCs w:val="22"/>
        </w:rPr>
        <w:t>layer</w:t>
      </w:r>
      <w:proofErr w:type="spellEnd"/>
      <w:r>
        <w:rPr>
          <w:sz w:val="22"/>
          <w:szCs w:val="22"/>
        </w:rPr>
        <w:t>. All’aumentare del numero di neuroni in questi strati la rete coglie pattern più complessi ma aumenta il costo computazionale. Inoltre, i</w:t>
      </w:r>
      <w:r w:rsidRPr="00BF477E">
        <w:rPr>
          <w:sz w:val="22"/>
          <w:szCs w:val="22"/>
        </w:rPr>
        <w:t xml:space="preserve">n base al numero di </w:t>
      </w:r>
      <w:proofErr w:type="spellStart"/>
      <w:r w:rsidRPr="00BF477E">
        <w:rPr>
          <w:sz w:val="22"/>
          <w:szCs w:val="22"/>
        </w:rPr>
        <w:t>layer</w:t>
      </w:r>
      <w:proofErr w:type="spellEnd"/>
      <w:r w:rsidRPr="00BF477E">
        <w:rPr>
          <w:sz w:val="22"/>
          <w:szCs w:val="22"/>
        </w:rPr>
        <w:t xml:space="preserve"> nascosti la separazione dei punti nello spazio sarà più o meno </w:t>
      </w:r>
      <w:r w:rsidR="007F279E">
        <w:rPr>
          <w:sz w:val="22"/>
          <w:szCs w:val="22"/>
        </w:rPr>
        <w:t xml:space="preserve">diversa: con 1 </w:t>
      </w:r>
      <w:proofErr w:type="spellStart"/>
      <w:r w:rsidR="007F279E">
        <w:rPr>
          <w:sz w:val="22"/>
          <w:szCs w:val="22"/>
        </w:rPr>
        <w:t>hidden</w:t>
      </w:r>
      <w:proofErr w:type="spellEnd"/>
      <w:r w:rsidR="007F279E">
        <w:rPr>
          <w:sz w:val="22"/>
          <w:szCs w:val="22"/>
        </w:rPr>
        <w:t xml:space="preserve"> </w:t>
      </w:r>
      <w:proofErr w:type="spellStart"/>
      <w:r w:rsidR="007F279E">
        <w:rPr>
          <w:sz w:val="22"/>
          <w:szCs w:val="22"/>
        </w:rPr>
        <w:t>layer</w:t>
      </w:r>
      <w:proofErr w:type="spellEnd"/>
      <w:r w:rsidR="007F279E">
        <w:rPr>
          <w:sz w:val="22"/>
          <w:szCs w:val="22"/>
        </w:rPr>
        <w:t xml:space="preserve"> si suddividono dati linearmente separabili, con 2 si dividono dati in sottospazi convessi e con 3 in qualsiasi sottospazio</w:t>
      </w:r>
      <w:r w:rsidRPr="007F279E">
        <w:rPr>
          <w:sz w:val="22"/>
          <w:szCs w:val="22"/>
        </w:rPr>
        <w:t xml:space="preserve">. </w:t>
      </w:r>
    </w:p>
    <w:p w14:paraId="0017EF10" w14:textId="131077A0" w:rsidR="003D5B41" w:rsidRDefault="00346B43" w:rsidP="00346B43">
      <w:pPr>
        <w:rPr>
          <w:sz w:val="22"/>
          <w:szCs w:val="22"/>
        </w:rPr>
      </w:pPr>
      <w:r>
        <w:rPr>
          <w:sz w:val="22"/>
          <w:szCs w:val="22"/>
        </w:rPr>
        <w:t>Tramite le operazioni in R ci ponev</w:t>
      </w:r>
      <w:r w:rsidR="00806471">
        <w:rPr>
          <w:sz w:val="22"/>
          <w:szCs w:val="22"/>
        </w:rPr>
        <w:t xml:space="preserve">ano lo scopo di determinare gli iper-parametri </w:t>
      </w:r>
      <w:r w:rsidR="00806471" w:rsidRPr="00806471">
        <w:rPr>
          <w:i/>
          <w:iCs/>
          <w:sz w:val="22"/>
          <w:szCs w:val="22"/>
        </w:rPr>
        <w:t>size</w:t>
      </w:r>
      <w:r w:rsidR="00806471">
        <w:rPr>
          <w:sz w:val="22"/>
          <w:szCs w:val="22"/>
        </w:rPr>
        <w:t xml:space="preserve"> e </w:t>
      </w:r>
      <w:proofErr w:type="spellStart"/>
      <w:r w:rsidR="00806471" w:rsidRPr="00806471">
        <w:rPr>
          <w:i/>
          <w:iCs/>
          <w:sz w:val="22"/>
          <w:szCs w:val="22"/>
        </w:rPr>
        <w:t>decay</w:t>
      </w:r>
      <w:proofErr w:type="spellEnd"/>
      <w:r w:rsidR="00806471">
        <w:rPr>
          <w:sz w:val="22"/>
          <w:szCs w:val="22"/>
        </w:rPr>
        <w:t xml:space="preserve">. Il parametro </w:t>
      </w:r>
      <w:r w:rsidR="00806471" w:rsidRPr="00E0437C">
        <w:rPr>
          <w:i/>
          <w:iCs/>
          <w:sz w:val="22"/>
          <w:szCs w:val="22"/>
        </w:rPr>
        <w:t>size</w:t>
      </w:r>
      <w:r w:rsidR="00806471">
        <w:rPr>
          <w:sz w:val="22"/>
          <w:szCs w:val="22"/>
        </w:rPr>
        <w:t xml:space="preserve"> rappresenta il numero di neuroni per </w:t>
      </w:r>
      <w:proofErr w:type="spellStart"/>
      <w:r w:rsidR="00806471">
        <w:rPr>
          <w:sz w:val="22"/>
          <w:szCs w:val="22"/>
        </w:rPr>
        <w:t>hidden</w:t>
      </w:r>
      <w:proofErr w:type="spellEnd"/>
      <w:r w:rsidR="00806471">
        <w:rPr>
          <w:sz w:val="22"/>
          <w:szCs w:val="22"/>
        </w:rPr>
        <w:t xml:space="preserve"> </w:t>
      </w:r>
      <w:proofErr w:type="spellStart"/>
      <w:r w:rsidR="00806471">
        <w:rPr>
          <w:sz w:val="22"/>
          <w:szCs w:val="22"/>
        </w:rPr>
        <w:t>layer</w:t>
      </w:r>
      <w:proofErr w:type="spellEnd"/>
      <w:r w:rsidR="00806471">
        <w:rPr>
          <w:sz w:val="22"/>
          <w:szCs w:val="22"/>
        </w:rPr>
        <w:t xml:space="preserve">: nel nostro caso abbiamo utilizzato un solo strato nascosto poiché, nonostante osservando i dati sarebbe stata più </w:t>
      </w:r>
      <w:r w:rsidR="00E0437C">
        <w:rPr>
          <w:sz w:val="22"/>
          <w:szCs w:val="22"/>
        </w:rPr>
        <w:t xml:space="preserve">adatta </w:t>
      </w:r>
      <w:r w:rsidR="00806471">
        <w:rPr>
          <w:sz w:val="22"/>
          <w:szCs w:val="22"/>
        </w:rPr>
        <w:t xml:space="preserve">una separazione non lineare, il costo computazionale non ci era accessibile. </w:t>
      </w:r>
      <w:r w:rsidR="00E73D04">
        <w:rPr>
          <w:sz w:val="22"/>
          <w:szCs w:val="22"/>
        </w:rPr>
        <w:t xml:space="preserve">Invece </w:t>
      </w:r>
      <w:proofErr w:type="spellStart"/>
      <w:r w:rsidR="00E73D04" w:rsidRPr="00E73D04">
        <w:rPr>
          <w:i/>
          <w:iCs/>
          <w:sz w:val="22"/>
          <w:szCs w:val="22"/>
        </w:rPr>
        <w:t>decay</w:t>
      </w:r>
      <w:proofErr w:type="spellEnd"/>
      <w:r w:rsidR="00E73D04">
        <w:rPr>
          <w:sz w:val="22"/>
          <w:szCs w:val="22"/>
        </w:rPr>
        <w:t xml:space="preserve"> indica </w:t>
      </w:r>
      <w:r w:rsidR="003D5B41">
        <w:rPr>
          <w:sz w:val="22"/>
          <w:szCs w:val="22"/>
        </w:rPr>
        <w:t xml:space="preserve">il tasso di decadimento. I risultati affermano che, dopo aver fatto diverse simulazioni, i valori che ci danno l’accuratezza più alta sono </w:t>
      </w:r>
      <w:r w:rsidR="003D5B41" w:rsidRPr="003D5B41">
        <w:rPr>
          <w:i/>
          <w:iCs/>
          <w:sz w:val="22"/>
          <w:szCs w:val="22"/>
        </w:rPr>
        <w:t>size</w:t>
      </w:r>
      <w:r w:rsidR="003D5B41">
        <w:rPr>
          <w:sz w:val="22"/>
          <w:szCs w:val="22"/>
        </w:rPr>
        <w:t xml:space="preserve">=15 e </w:t>
      </w:r>
      <w:proofErr w:type="spellStart"/>
      <w:r w:rsidR="003D5B41" w:rsidRPr="003D5B41">
        <w:rPr>
          <w:i/>
          <w:iCs/>
          <w:sz w:val="22"/>
          <w:szCs w:val="22"/>
        </w:rPr>
        <w:t>decay</w:t>
      </w:r>
      <w:proofErr w:type="spellEnd"/>
      <w:r w:rsidR="003D5B41">
        <w:rPr>
          <w:sz w:val="22"/>
          <w:szCs w:val="22"/>
        </w:rPr>
        <w:t>=0.25. Ciò significa che nell’</w:t>
      </w:r>
      <w:proofErr w:type="spellStart"/>
      <w:r w:rsidR="003D5B41">
        <w:rPr>
          <w:sz w:val="22"/>
          <w:szCs w:val="22"/>
        </w:rPr>
        <w:t>hidden</w:t>
      </w:r>
      <w:proofErr w:type="spellEnd"/>
      <w:r w:rsidR="003D5B41">
        <w:rPr>
          <w:sz w:val="22"/>
          <w:szCs w:val="22"/>
        </w:rPr>
        <w:t xml:space="preserve"> </w:t>
      </w:r>
      <w:proofErr w:type="spellStart"/>
      <w:r w:rsidR="003D5B41">
        <w:rPr>
          <w:sz w:val="22"/>
          <w:szCs w:val="22"/>
        </w:rPr>
        <w:t>layer</w:t>
      </w:r>
      <w:proofErr w:type="spellEnd"/>
      <w:r w:rsidR="003D5B41">
        <w:rPr>
          <w:sz w:val="22"/>
          <w:szCs w:val="22"/>
        </w:rPr>
        <w:t xml:space="preserve"> ci saranno 15 neuroni con un tasso di decadimento di 0.25. </w:t>
      </w:r>
    </w:p>
    <w:p w14:paraId="6AC3073E" w14:textId="498C79F1" w:rsidR="003639EC" w:rsidRDefault="003D5B41" w:rsidP="00346B43">
      <w:pPr>
        <w:rPr>
          <w:sz w:val="22"/>
          <w:szCs w:val="22"/>
        </w:rPr>
      </w:pPr>
      <w:r w:rsidRPr="003D5B41">
        <w:rPr>
          <w:sz w:val="22"/>
          <w:szCs w:val="22"/>
        </w:rPr>
        <w:t>L’</w:t>
      </w:r>
      <w:proofErr w:type="spellStart"/>
      <w:r w:rsidRPr="003D5B41">
        <w:rPr>
          <w:sz w:val="22"/>
          <w:szCs w:val="22"/>
        </w:rPr>
        <w:t>accuracy</w:t>
      </w:r>
      <w:proofErr w:type="spellEnd"/>
      <w:r w:rsidRPr="003D5B41">
        <w:rPr>
          <w:sz w:val="22"/>
          <w:szCs w:val="22"/>
        </w:rPr>
        <w:t xml:space="preserve"> osservata sul training set è di</w:t>
      </w:r>
      <w:r>
        <w:rPr>
          <w:sz w:val="22"/>
          <w:szCs w:val="22"/>
        </w:rPr>
        <w:t xml:space="preserve"> 0.767. Abbiamo in seguito previsto i dati sul test set e abbiamo creato una </w:t>
      </w:r>
      <w:proofErr w:type="spellStart"/>
      <w:r>
        <w:rPr>
          <w:sz w:val="22"/>
          <w:szCs w:val="22"/>
        </w:rPr>
        <w:t>confusion</w:t>
      </w:r>
      <w:proofErr w:type="spellEnd"/>
      <w:r>
        <w:rPr>
          <w:sz w:val="22"/>
          <w:szCs w:val="22"/>
        </w:rPr>
        <w:t xml:space="preserve"> </w:t>
      </w:r>
      <w:proofErr w:type="spellStart"/>
      <w:r>
        <w:rPr>
          <w:sz w:val="22"/>
          <w:szCs w:val="22"/>
        </w:rPr>
        <w:t>matrix</w:t>
      </w:r>
      <w:proofErr w:type="spellEnd"/>
      <w:r>
        <w:rPr>
          <w:sz w:val="22"/>
          <w:szCs w:val="22"/>
        </w:rPr>
        <w:t xml:space="preserve"> confrontando queste previs</w:t>
      </w:r>
      <w:r w:rsidR="003941A1">
        <w:rPr>
          <w:sz w:val="22"/>
          <w:szCs w:val="22"/>
        </w:rPr>
        <w:t xml:space="preserve">ioni con le etichette reali delle istanze del test set. In questo caso l’accuratezza diminuisce a 0.75, la sensitività è di 0.580 e la specificità è 0.839. </w:t>
      </w:r>
    </w:p>
    <w:p w14:paraId="67CE33D7" w14:textId="77777777" w:rsidR="003639EC" w:rsidRDefault="003639EC" w:rsidP="00346B43">
      <w:pPr>
        <w:rPr>
          <w:sz w:val="22"/>
          <w:szCs w:val="22"/>
        </w:rPr>
      </w:pPr>
    </w:p>
    <w:p w14:paraId="510D3EEC" w14:textId="39B7B6F7" w:rsidR="00BA32CE" w:rsidRDefault="00BA32CE" w:rsidP="00346B43">
      <w:pPr>
        <w:rPr>
          <w:sz w:val="22"/>
          <w:szCs w:val="22"/>
        </w:rPr>
      </w:pPr>
      <w:r>
        <w:rPr>
          <w:sz w:val="22"/>
          <w:szCs w:val="22"/>
        </w:rPr>
        <w:t xml:space="preserve">Il seguente grafico riporta la variazione dell’accuratezza </w:t>
      </w:r>
      <w:r w:rsidR="00C11244">
        <w:rPr>
          <w:sz w:val="22"/>
          <w:szCs w:val="22"/>
        </w:rPr>
        <w:t xml:space="preserve">rispetto a vari valori del tasso di decadimento: per valori di </w:t>
      </w:r>
      <w:proofErr w:type="spellStart"/>
      <w:r w:rsidR="00C11244" w:rsidRPr="00C11244">
        <w:rPr>
          <w:i/>
          <w:iCs/>
          <w:sz w:val="22"/>
          <w:szCs w:val="22"/>
        </w:rPr>
        <w:t>decay</w:t>
      </w:r>
      <w:proofErr w:type="spellEnd"/>
      <w:r w:rsidR="00C11244">
        <w:rPr>
          <w:sz w:val="22"/>
          <w:szCs w:val="22"/>
        </w:rPr>
        <w:t xml:space="preserve"> compresi tra 0 e 0.2 si ha un aumento significativo dell’</w:t>
      </w:r>
      <w:proofErr w:type="spellStart"/>
      <w:r w:rsidR="00C11244">
        <w:rPr>
          <w:sz w:val="22"/>
          <w:szCs w:val="22"/>
        </w:rPr>
        <w:t>accuracy</w:t>
      </w:r>
      <w:proofErr w:type="spellEnd"/>
      <w:r w:rsidR="00C11244">
        <w:rPr>
          <w:sz w:val="22"/>
          <w:szCs w:val="22"/>
        </w:rPr>
        <w:t xml:space="preserve"> che poi sembra stabilizzarsi e presentare un picco in corrispondenza di </w:t>
      </w:r>
      <w:proofErr w:type="spellStart"/>
      <w:r w:rsidR="00C11244" w:rsidRPr="00C11244">
        <w:rPr>
          <w:i/>
          <w:iCs/>
          <w:sz w:val="22"/>
          <w:szCs w:val="22"/>
        </w:rPr>
        <w:t>decay</w:t>
      </w:r>
      <w:proofErr w:type="spellEnd"/>
      <w:r w:rsidR="00C11244">
        <w:rPr>
          <w:sz w:val="22"/>
          <w:szCs w:val="22"/>
        </w:rPr>
        <w:t xml:space="preserve">=0.25. </w:t>
      </w:r>
    </w:p>
    <w:p w14:paraId="04540DEF" w14:textId="7E28C419" w:rsidR="00BA32CE" w:rsidRDefault="00C27B54" w:rsidP="00346B43">
      <w:pPr>
        <w:rPr>
          <w:b/>
          <w:bCs/>
          <w:sz w:val="28"/>
          <w:szCs w:val="28"/>
          <w:u w:val="single"/>
        </w:rPr>
      </w:pPr>
      <w:r>
        <w:rPr>
          <w:b/>
          <w:bCs/>
          <w:noProof/>
          <w:sz w:val="28"/>
          <w:szCs w:val="28"/>
          <w:u w:val="single"/>
        </w:rPr>
        <w:drawing>
          <wp:anchor distT="0" distB="0" distL="114300" distR="114300" simplePos="0" relativeHeight="251671552" behindDoc="0" locked="0" layoutInCell="1" allowOverlap="1" wp14:anchorId="55F97210" wp14:editId="27062485">
            <wp:simplePos x="0" y="0"/>
            <wp:positionH relativeFrom="margin">
              <wp:posOffset>1824990</wp:posOffset>
            </wp:positionH>
            <wp:positionV relativeFrom="margin">
              <wp:posOffset>5576520</wp:posOffset>
            </wp:positionV>
            <wp:extent cx="2598420" cy="2131060"/>
            <wp:effectExtent l="0" t="0" r="5080" b="2540"/>
            <wp:wrapSquare wrapText="bothSides"/>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598420" cy="2131060"/>
                    </a:xfrm>
                    <a:prstGeom prst="rect">
                      <a:avLst/>
                    </a:prstGeom>
                  </pic:spPr>
                </pic:pic>
              </a:graphicData>
            </a:graphic>
            <wp14:sizeRelH relativeFrom="margin">
              <wp14:pctWidth>0</wp14:pctWidth>
            </wp14:sizeRelH>
            <wp14:sizeRelV relativeFrom="margin">
              <wp14:pctHeight>0</wp14:pctHeight>
            </wp14:sizeRelV>
          </wp:anchor>
        </w:drawing>
      </w:r>
    </w:p>
    <w:p w14:paraId="53F07B47" w14:textId="2E654585" w:rsidR="00BA32CE" w:rsidRDefault="00BA32CE" w:rsidP="00346B43">
      <w:pPr>
        <w:rPr>
          <w:b/>
          <w:bCs/>
          <w:sz w:val="28"/>
          <w:szCs w:val="28"/>
          <w:u w:val="single"/>
        </w:rPr>
      </w:pPr>
    </w:p>
    <w:p w14:paraId="25A1C29F" w14:textId="764B6B90" w:rsidR="00BA32CE" w:rsidRDefault="00BA32CE" w:rsidP="00346B43">
      <w:pPr>
        <w:rPr>
          <w:b/>
          <w:bCs/>
          <w:sz w:val="28"/>
          <w:szCs w:val="28"/>
          <w:u w:val="single"/>
        </w:rPr>
      </w:pPr>
    </w:p>
    <w:p w14:paraId="1DA284AA" w14:textId="2E76A733" w:rsidR="00BA32CE" w:rsidRDefault="00BA32CE" w:rsidP="00346B43">
      <w:pPr>
        <w:rPr>
          <w:b/>
          <w:bCs/>
          <w:sz w:val="28"/>
          <w:szCs w:val="28"/>
          <w:u w:val="single"/>
        </w:rPr>
      </w:pPr>
    </w:p>
    <w:p w14:paraId="625BC22D" w14:textId="2CD8674F" w:rsidR="00BA32CE" w:rsidRDefault="00BA32CE" w:rsidP="00346B43">
      <w:pPr>
        <w:rPr>
          <w:b/>
          <w:bCs/>
          <w:sz w:val="28"/>
          <w:szCs w:val="28"/>
          <w:u w:val="single"/>
        </w:rPr>
      </w:pPr>
    </w:p>
    <w:p w14:paraId="14FE13F3" w14:textId="37D3086F" w:rsidR="00BA32CE" w:rsidRDefault="00BA32CE" w:rsidP="00346B43">
      <w:pPr>
        <w:rPr>
          <w:b/>
          <w:bCs/>
          <w:sz w:val="28"/>
          <w:szCs w:val="28"/>
          <w:u w:val="single"/>
        </w:rPr>
      </w:pPr>
    </w:p>
    <w:p w14:paraId="05BE902A" w14:textId="54BE31A7" w:rsidR="00BA32CE" w:rsidRDefault="00BA32CE" w:rsidP="00346B43">
      <w:pPr>
        <w:rPr>
          <w:b/>
          <w:bCs/>
          <w:sz w:val="28"/>
          <w:szCs w:val="28"/>
          <w:u w:val="single"/>
        </w:rPr>
      </w:pPr>
    </w:p>
    <w:p w14:paraId="660E4FD4" w14:textId="226E504A" w:rsidR="00BA32CE" w:rsidRDefault="00BA32CE" w:rsidP="00346B43">
      <w:pPr>
        <w:rPr>
          <w:b/>
          <w:bCs/>
          <w:sz w:val="28"/>
          <w:szCs w:val="28"/>
          <w:u w:val="single"/>
        </w:rPr>
      </w:pPr>
    </w:p>
    <w:p w14:paraId="3F966B81" w14:textId="50B9C7A9" w:rsidR="00BA32CE" w:rsidRDefault="00BA32CE" w:rsidP="00346B43">
      <w:pPr>
        <w:rPr>
          <w:b/>
          <w:bCs/>
          <w:sz w:val="28"/>
          <w:szCs w:val="28"/>
          <w:u w:val="single"/>
        </w:rPr>
      </w:pPr>
    </w:p>
    <w:p w14:paraId="08C8E678" w14:textId="73939735" w:rsidR="00BA32CE" w:rsidRDefault="00BA32CE" w:rsidP="00346B43">
      <w:pPr>
        <w:rPr>
          <w:b/>
          <w:bCs/>
          <w:sz w:val="28"/>
          <w:szCs w:val="28"/>
          <w:u w:val="single"/>
        </w:rPr>
      </w:pPr>
    </w:p>
    <w:p w14:paraId="5235CA2E" w14:textId="5CADA4DE" w:rsidR="00BA32CE" w:rsidRDefault="00BA32CE" w:rsidP="00346B43">
      <w:pPr>
        <w:rPr>
          <w:b/>
          <w:bCs/>
          <w:sz w:val="28"/>
          <w:szCs w:val="28"/>
          <w:u w:val="single"/>
        </w:rPr>
      </w:pPr>
    </w:p>
    <w:p w14:paraId="54F45ADE" w14:textId="0D5E44D9" w:rsidR="00BA32CE" w:rsidRDefault="00BA32CE" w:rsidP="00346B43">
      <w:pPr>
        <w:rPr>
          <w:b/>
          <w:bCs/>
          <w:sz w:val="28"/>
          <w:szCs w:val="28"/>
          <w:u w:val="single"/>
        </w:rPr>
      </w:pPr>
    </w:p>
    <w:p w14:paraId="2A55F8D4" w14:textId="5CD1893B" w:rsidR="00BA32CE" w:rsidRDefault="00BA32CE" w:rsidP="00BA32CE">
      <w:pPr>
        <w:rPr>
          <w:sz w:val="22"/>
          <w:szCs w:val="22"/>
        </w:rPr>
      </w:pPr>
      <w:r>
        <w:rPr>
          <w:sz w:val="22"/>
          <w:szCs w:val="22"/>
        </w:rPr>
        <w:t xml:space="preserve">Un’osservazione importante che si può trarre da questi esiti è che i metodi del KNN e delle Reti Neurali hanno una sensitività maggiore rispetto agli altri algoritmi. È possibile dunque affermare che con procedimenti si può classificare e prevedere meglio le istanze positive, seppure con una probabilità di errore che resta importante. </w:t>
      </w:r>
    </w:p>
    <w:p w14:paraId="6D8A8854" w14:textId="77777777" w:rsidR="007362DF" w:rsidRDefault="007362DF" w:rsidP="00BA32CE">
      <w:pPr>
        <w:rPr>
          <w:sz w:val="22"/>
          <w:szCs w:val="22"/>
        </w:rPr>
      </w:pPr>
    </w:p>
    <w:p w14:paraId="57F2A28F" w14:textId="77777777" w:rsidR="007362DF" w:rsidRPr="006854E4" w:rsidRDefault="007362DF" w:rsidP="00346B43">
      <w:pPr>
        <w:rPr>
          <w:b/>
          <w:bCs/>
          <w:sz w:val="32"/>
          <w:szCs w:val="32"/>
          <w:u w:val="single"/>
        </w:rPr>
      </w:pPr>
      <w:r w:rsidRPr="006854E4">
        <w:rPr>
          <w:b/>
          <w:bCs/>
          <w:sz w:val="32"/>
          <w:szCs w:val="32"/>
          <w:u w:val="single"/>
        </w:rPr>
        <w:lastRenderedPageBreak/>
        <w:t>CONCLUSIONE</w:t>
      </w:r>
    </w:p>
    <w:p w14:paraId="2039F4ED" w14:textId="0F65D850" w:rsidR="00A13CAD" w:rsidRDefault="007362DF">
      <w:pPr>
        <w:rPr>
          <w:b/>
          <w:bCs/>
          <w:sz w:val="28"/>
          <w:szCs w:val="28"/>
          <w:u w:val="single"/>
        </w:rPr>
      </w:pPr>
      <w:r>
        <w:rPr>
          <w:sz w:val="22"/>
          <w:szCs w:val="22"/>
        </w:rPr>
        <w:t xml:space="preserve">Per concludere possiamo affermare che per trattare il dataset </w:t>
      </w:r>
      <w:proofErr w:type="spellStart"/>
      <w:r>
        <w:rPr>
          <w:sz w:val="22"/>
          <w:szCs w:val="22"/>
        </w:rPr>
        <w:t>Diabetes</w:t>
      </w:r>
      <w:proofErr w:type="spellEnd"/>
      <w:r>
        <w:rPr>
          <w:sz w:val="22"/>
          <w:szCs w:val="22"/>
        </w:rPr>
        <w:t xml:space="preserve"> sono più efficaci i metodi di classificazione rispetto ai metodi di clustering. </w:t>
      </w:r>
      <w:r w:rsidR="006A54CB">
        <w:rPr>
          <w:sz w:val="22"/>
          <w:szCs w:val="22"/>
        </w:rPr>
        <w:t>In particolare,</w:t>
      </w:r>
      <w:r>
        <w:rPr>
          <w:sz w:val="22"/>
          <w:szCs w:val="22"/>
        </w:rPr>
        <w:t xml:space="preserve"> la SVM con</w:t>
      </w:r>
      <w:r w:rsidR="006A54CB">
        <w:rPr>
          <w:sz w:val="22"/>
          <w:szCs w:val="22"/>
        </w:rPr>
        <w:t xml:space="preserve"> kernel “polinomiale” o con kernel “radiale” sono le procedure che portano i risultati migliori a livello di performance</w:t>
      </w:r>
      <w:r w:rsidR="005F2F80">
        <w:rPr>
          <w:sz w:val="22"/>
          <w:szCs w:val="22"/>
        </w:rPr>
        <w:t xml:space="preserve"> sul test set</w:t>
      </w:r>
      <w:r w:rsidR="006A54CB">
        <w:rPr>
          <w:sz w:val="22"/>
          <w:szCs w:val="22"/>
        </w:rPr>
        <w:t>: in entrambi i casi abbiamo una misura di accuratezza che si aggira intorno all’80%. Il valore che più ci ha sorpreso è stata la specificità che raggiun</w:t>
      </w:r>
      <w:r w:rsidR="00037013">
        <w:rPr>
          <w:sz w:val="22"/>
          <w:szCs w:val="22"/>
        </w:rPr>
        <w:t>ge</w:t>
      </w:r>
      <w:r w:rsidR="006A54CB">
        <w:rPr>
          <w:sz w:val="22"/>
          <w:szCs w:val="22"/>
        </w:rPr>
        <w:t xml:space="preserve"> addirittura un valore del 93%, mentre la sensitività è intorno al 55%. Con questo possiamo affermare che il Machine Learning applicato a questo insieme di dati permette di prevedere con grande efficacia i “non diabetici” mentre ha più difficolta nella previsione dei “diabetici”. </w:t>
      </w:r>
    </w:p>
    <w:p w14:paraId="465E691C" w14:textId="77777777" w:rsidR="00A13CAD" w:rsidRDefault="00A13CAD">
      <w:pPr>
        <w:rPr>
          <w:b/>
          <w:bCs/>
          <w:sz w:val="28"/>
          <w:szCs w:val="28"/>
          <w:u w:val="single"/>
        </w:rPr>
      </w:pPr>
    </w:p>
    <w:p w14:paraId="41CBDBD9" w14:textId="12BAC83E" w:rsidR="00A13CAD" w:rsidRPr="005F2F80" w:rsidRDefault="005F2F80">
      <w:pPr>
        <w:rPr>
          <w:sz w:val="22"/>
          <w:szCs w:val="22"/>
        </w:rPr>
      </w:pPr>
      <w:r w:rsidRPr="005F2F80">
        <w:rPr>
          <w:sz w:val="22"/>
          <w:szCs w:val="22"/>
        </w:rPr>
        <w:t>È possibile</w:t>
      </w:r>
      <w:r w:rsidR="007D3868">
        <w:rPr>
          <w:sz w:val="22"/>
          <w:szCs w:val="22"/>
        </w:rPr>
        <w:t xml:space="preserve">, </w:t>
      </w:r>
      <w:r w:rsidR="007D3868" w:rsidRPr="005F2F80">
        <w:rPr>
          <w:sz w:val="22"/>
          <w:szCs w:val="22"/>
        </w:rPr>
        <w:t>inoltre</w:t>
      </w:r>
      <w:r w:rsidR="007D3868">
        <w:rPr>
          <w:sz w:val="22"/>
          <w:szCs w:val="22"/>
        </w:rPr>
        <w:t xml:space="preserve">, </w:t>
      </w:r>
      <w:r w:rsidR="007D3868" w:rsidRPr="005F2F80">
        <w:rPr>
          <w:sz w:val="22"/>
          <w:szCs w:val="22"/>
        </w:rPr>
        <w:t>confrontare</w:t>
      </w:r>
      <w:r w:rsidRPr="005F2F80">
        <w:rPr>
          <w:sz w:val="22"/>
          <w:szCs w:val="22"/>
        </w:rPr>
        <w:t xml:space="preserve"> i diversi livelli di accuratezza osservati sul training set</w:t>
      </w:r>
      <w:r w:rsidR="00077852">
        <w:rPr>
          <w:sz w:val="22"/>
          <w:szCs w:val="22"/>
        </w:rPr>
        <w:t xml:space="preserve"> tramite i diversi algoritmi</w:t>
      </w:r>
      <w:r>
        <w:rPr>
          <w:sz w:val="22"/>
          <w:szCs w:val="22"/>
        </w:rPr>
        <w:t xml:space="preserve">: seppur i valori appaiono molto simili </w:t>
      </w:r>
      <w:r w:rsidR="00AA44C7">
        <w:rPr>
          <w:sz w:val="22"/>
          <w:szCs w:val="22"/>
        </w:rPr>
        <w:t>tra loro s</w:t>
      </w:r>
      <w:r>
        <w:rPr>
          <w:sz w:val="22"/>
          <w:szCs w:val="22"/>
        </w:rPr>
        <w:t xml:space="preserve">ono </w:t>
      </w:r>
      <w:r w:rsidR="000671F5">
        <w:rPr>
          <w:sz w:val="22"/>
          <w:szCs w:val="22"/>
        </w:rPr>
        <w:t xml:space="preserve">comunque </w:t>
      </w:r>
      <w:r>
        <w:rPr>
          <w:sz w:val="22"/>
          <w:szCs w:val="22"/>
        </w:rPr>
        <w:t xml:space="preserve">presenti minime differenze di pochi millesimi di unità. </w:t>
      </w:r>
      <w:r w:rsidR="002B59F2">
        <w:rPr>
          <w:sz w:val="22"/>
          <w:szCs w:val="22"/>
        </w:rPr>
        <w:t>Per una maggiore coerenza tra i risultati, abbiamo impostato come metodo di valutazione la cross-</w:t>
      </w:r>
      <w:proofErr w:type="spellStart"/>
      <w:r w:rsidR="002B59F2">
        <w:rPr>
          <w:sz w:val="22"/>
          <w:szCs w:val="22"/>
        </w:rPr>
        <w:t>validation</w:t>
      </w:r>
      <w:proofErr w:type="spellEnd"/>
      <w:r w:rsidR="002B59F2">
        <w:rPr>
          <w:sz w:val="22"/>
          <w:szCs w:val="22"/>
        </w:rPr>
        <w:t xml:space="preserve"> per tutti gli algoritmi. </w:t>
      </w:r>
      <w:r>
        <w:rPr>
          <w:sz w:val="22"/>
          <w:szCs w:val="22"/>
        </w:rPr>
        <w:t>La raffigurazione seguente mostra i diversi livelli di accuratezza misurate sul training set</w:t>
      </w:r>
      <w:r w:rsidR="00077280">
        <w:rPr>
          <w:sz w:val="22"/>
          <w:szCs w:val="22"/>
        </w:rPr>
        <w:t>: d</w:t>
      </w:r>
      <w:r w:rsidR="00DF5712">
        <w:rPr>
          <w:sz w:val="22"/>
          <w:szCs w:val="22"/>
        </w:rPr>
        <w:t>alla sua osservazion</w:t>
      </w:r>
      <w:r w:rsidR="00077280">
        <w:rPr>
          <w:sz w:val="22"/>
          <w:szCs w:val="22"/>
        </w:rPr>
        <w:t xml:space="preserve">e </w:t>
      </w:r>
      <w:r w:rsidR="00DF5712">
        <w:rPr>
          <w:sz w:val="22"/>
          <w:szCs w:val="22"/>
        </w:rPr>
        <w:t xml:space="preserve">si può notare che le Support </w:t>
      </w:r>
      <w:proofErr w:type="spellStart"/>
      <w:r w:rsidR="00DF5712">
        <w:rPr>
          <w:sz w:val="22"/>
          <w:szCs w:val="22"/>
        </w:rPr>
        <w:t>Vector</w:t>
      </w:r>
      <w:proofErr w:type="spellEnd"/>
      <w:r w:rsidR="00DF5712">
        <w:rPr>
          <w:sz w:val="22"/>
          <w:szCs w:val="22"/>
        </w:rPr>
        <w:t xml:space="preserve"> Machine con kernel “polinomiale” o con kernel “radiale” sono i metodi che restituiscono un livello di </w:t>
      </w:r>
      <w:proofErr w:type="spellStart"/>
      <w:r w:rsidR="00DF5712">
        <w:rPr>
          <w:sz w:val="22"/>
          <w:szCs w:val="22"/>
        </w:rPr>
        <w:t>accuracy</w:t>
      </w:r>
      <w:proofErr w:type="spellEnd"/>
      <w:r w:rsidR="00DF5712">
        <w:rPr>
          <w:sz w:val="22"/>
          <w:szCs w:val="22"/>
        </w:rPr>
        <w:t xml:space="preserve"> maggiore anche </w:t>
      </w:r>
      <w:r w:rsidR="00077280">
        <w:rPr>
          <w:sz w:val="22"/>
          <w:szCs w:val="22"/>
        </w:rPr>
        <w:t xml:space="preserve">per quanto riguarda il training </w:t>
      </w:r>
      <w:r w:rsidR="0063510A">
        <w:rPr>
          <w:sz w:val="22"/>
          <w:szCs w:val="22"/>
        </w:rPr>
        <w:t>set.</w:t>
      </w:r>
      <w:r w:rsidR="00077280">
        <w:rPr>
          <w:sz w:val="22"/>
          <w:szCs w:val="22"/>
        </w:rPr>
        <w:t xml:space="preserve"> </w:t>
      </w:r>
    </w:p>
    <w:p w14:paraId="477018D8" w14:textId="530131A6" w:rsidR="00A13CAD" w:rsidRDefault="002B59F2">
      <w:pPr>
        <w:rPr>
          <w:b/>
          <w:bCs/>
          <w:sz w:val="28"/>
          <w:szCs w:val="28"/>
          <w:u w:val="single"/>
        </w:rPr>
      </w:pPr>
      <w:r>
        <w:rPr>
          <w:b/>
          <w:bCs/>
          <w:noProof/>
          <w:sz w:val="28"/>
          <w:szCs w:val="28"/>
          <w:u w:val="single"/>
        </w:rPr>
        <w:drawing>
          <wp:anchor distT="0" distB="0" distL="114300" distR="114300" simplePos="0" relativeHeight="251672576" behindDoc="0" locked="0" layoutInCell="1" allowOverlap="1" wp14:anchorId="4438DD71" wp14:editId="1EA9DEE0">
            <wp:simplePos x="0" y="0"/>
            <wp:positionH relativeFrom="margin">
              <wp:posOffset>2116455</wp:posOffset>
            </wp:positionH>
            <wp:positionV relativeFrom="margin">
              <wp:posOffset>2973369</wp:posOffset>
            </wp:positionV>
            <wp:extent cx="1691005" cy="2233930"/>
            <wp:effectExtent l="0" t="0" r="0" b="127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691005" cy="2233930"/>
                    </a:xfrm>
                    <a:prstGeom prst="rect">
                      <a:avLst/>
                    </a:prstGeom>
                  </pic:spPr>
                </pic:pic>
              </a:graphicData>
            </a:graphic>
            <wp14:sizeRelH relativeFrom="margin">
              <wp14:pctWidth>0</wp14:pctWidth>
            </wp14:sizeRelH>
            <wp14:sizeRelV relativeFrom="margin">
              <wp14:pctHeight>0</wp14:pctHeight>
            </wp14:sizeRelV>
          </wp:anchor>
        </w:drawing>
      </w:r>
    </w:p>
    <w:p w14:paraId="70602614" w14:textId="0CD0F273" w:rsidR="00A13CAD" w:rsidRDefault="00A13CAD">
      <w:pPr>
        <w:rPr>
          <w:b/>
          <w:bCs/>
          <w:sz w:val="28"/>
          <w:szCs w:val="28"/>
          <w:u w:val="single"/>
        </w:rPr>
      </w:pPr>
    </w:p>
    <w:p w14:paraId="5DBC6FB9" w14:textId="3AC6F05E" w:rsidR="00A13CAD" w:rsidRDefault="00A13CAD">
      <w:pPr>
        <w:rPr>
          <w:b/>
          <w:bCs/>
          <w:sz w:val="28"/>
          <w:szCs w:val="28"/>
          <w:u w:val="single"/>
        </w:rPr>
      </w:pPr>
    </w:p>
    <w:p w14:paraId="09A627F4" w14:textId="36AAD6DA" w:rsidR="00A13CAD" w:rsidRDefault="00A13CAD">
      <w:pPr>
        <w:rPr>
          <w:b/>
          <w:bCs/>
          <w:sz w:val="28"/>
          <w:szCs w:val="28"/>
          <w:u w:val="single"/>
        </w:rPr>
      </w:pPr>
    </w:p>
    <w:p w14:paraId="23688269" w14:textId="77777777" w:rsidR="00A13CAD" w:rsidRDefault="00A13CAD">
      <w:pPr>
        <w:rPr>
          <w:b/>
          <w:bCs/>
          <w:sz w:val="28"/>
          <w:szCs w:val="28"/>
          <w:u w:val="single"/>
        </w:rPr>
      </w:pPr>
    </w:p>
    <w:p w14:paraId="201AA903" w14:textId="77777777" w:rsidR="00A13CAD" w:rsidRDefault="00A13CAD">
      <w:pPr>
        <w:rPr>
          <w:b/>
          <w:bCs/>
          <w:sz w:val="28"/>
          <w:szCs w:val="28"/>
          <w:u w:val="single"/>
        </w:rPr>
      </w:pPr>
    </w:p>
    <w:p w14:paraId="61E715CE" w14:textId="77777777" w:rsidR="00A13CAD" w:rsidRDefault="00A13CAD">
      <w:pPr>
        <w:rPr>
          <w:b/>
          <w:bCs/>
          <w:sz w:val="28"/>
          <w:szCs w:val="28"/>
          <w:u w:val="single"/>
        </w:rPr>
      </w:pPr>
    </w:p>
    <w:p w14:paraId="1E3FF161" w14:textId="77777777" w:rsidR="00A13CAD" w:rsidRDefault="00A13CAD">
      <w:pPr>
        <w:rPr>
          <w:b/>
          <w:bCs/>
          <w:sz w:val="28"/>
          <w:szCs w:val="28"/>
          <w:u w:val="single"/>
        </w:rPr>
      </w:pPr>
    </w:p>
    <w:p w14:paraId="46B99940" w14:textId="1E9C6521" w:rsidR="00A13CAD" w:rsidRDefault="00A13CAD">
      <w:pPr>
        <w:rPr>
          <w:b/>
          <w:bCs/>
          <w:sz w:val="28"/>
          <w:szCs w:val="28"/>
          <w:u w:val="single"/>
        </w:rPr>
      </w:pPr>
    </w:p>
    <w:p w14:paraId="70E06A9E" w14:textId="77777777" w:rsidR="003255B4" w:rsidRDefault="003255B4">
      <w:pPr>
        <w:rPr>
          <w:b/>
          <w:bCs/>
          <w:sz w:val="28"/>
          <w:szCs w:val="28"/>
          <w:u w:val="single"/>
        </w:rPr>
      </w:pPr>
    </w:p>
    <w:p w14:paraId="7CB9A5DE" w14:textId="27B33129" w:rsidR="00A13CAD" w:rsidRDefault="00A13CAD">
      <w:pPr>
        <w:rPr>
          <w:b/>
          <w:bCs/>
          <w:sz w:val="28"/>
          <w:szCs w:val="28"/>
          <w:u w:val="single"/>
        </w:rPr>
      </w:pPr>
    </w:p>
    <w:p w14:paraId="2071AB71" w14:textId="32E9AF25" w:rsidR="005F2F80" w:rsidRDefault="005F2F80">
      <w:pPr>
        <w:rPr>
          <w:b/>
          <w:bCs/>
          <w:sz w:val="28"/>
          <w:szCs w:val="28"/>
          <w:u w:val="single"/>
        </w:rPr>
      </w:pPr>
    </w:p>
    <w:p w14:paraId="49F0FD60" w14:textId="3D352B09" w:rsidR="005F2F80" w:rsidRDefault="005F2F80">
      <w:pPr>
        <w:rPr>
          <w:b/>
          <w:bCs/>
          <w:sz w:val="28"/>
          <w:szCs w:val="28"/>
          <w:u w:val="single"/>
        </w:rPr>
      </w:pPr>
    </w:p>
    <w:p w14:paraId="3BC0C5F9" w14:textId="6D77A2CB" w:rsidR="005F2F80" w:rsidRDefault="005F2F80">
      <w:pPr>
        <w:rPr>
          <w:b/>
          <w:bCs/>
          <w:sz w:val="28"/>
          <w:szCs w:val="28"/>
          <w:u w:val="single"/>
        </w:rPr>
      </w:pPr>
    </w:p>
    <w:p w14:paraId="21AD2E93" w14:textId="77777777" w:rsidR="005F2F80" w:rsidRDefault="005F2F80">
      <w:pPr>
        <w:rPr>
          <w:b/>
          <w:bCs/>
          <w:sz w:val="28"/>
          <w:szCs w:val="28"/>
          <w:u w:val="single"/>
        </w:rPr>
      </w:pPr>
    </w:p>
    <w:p w14:paraId="7006C52F" w14:textId="77777777" w:rsidR="00A13CAD" w:rsidRDefault="00A13CAD">
      <w:pPr>
        <w:rPr>
          <w:b/>
          <w:bCs/>
          <w:sz w:val="28"/>
          <w:szCs w:val="28"/>
          <w:u w:val="single"/>
        </w:rPr>
      </w:pPr>
    </w:p>
    <w:p w14:paraId="5331EF48" w14:textId="005A4BD9" w:rsidR="007B6106" w:rsidRPr="001E0CA3" w:rsidRDefault="00CE7FB1">
      <w:pPr>
        <w:rPr>
          <w:b/>
          <w:bCs/>
          <w:sz w:val="32"/>
          <w:szCs w:val="32"/>
          <w:u w:val="single"/>
        </w:rPr>
      </w:pPr>
      <w:r w:rsidRPr="006854E4">
        <w:rPr>
          <w:b/>
          <w:bCs/>
          <w:sz w:val="32"/>
          <w:szCs w:val="32"/>
          <w:u w:val="single"/>
        </w:rPr>
        <w:t xml:space="preserve">BIBLIOGRAFIA E </w:t>
      </w:r>
      <w:r w:rsidR="005C19CF" w:rsidRPr="006854E4">
        <w:rPr>
          <w:b/>
          <w:bCs/>
          <w:sz w:val="32"/>
          <w:szCs w:val="32"/>
          <w:u w:val="single"/>
        </w:rPr>
        <w:t>SIT</w:t>
      </w:r>
      <w:r w:rsidR="00966D94" w:rsidRPr="006854E4">
        <w:rPr>
          <w:b/>
          <w:bCs/>
          <w:sz w:val="32"/>
          <w:szCs w:val="32"/>
          <w:u w:val="single"/>
        </w:rPr>
        <w:t>OGRAFIA</w:t>
      </w:r>
    </w:p>
    <w:p w14:paraId="0C6B70F9" w14:textId="507A6CEA" w:rsidR="00966D94" w:rsidRPr="00966D94" w:rsidRDefault="00000000" w:rsidP="00966D94">
      <w:pPr>
        <w:pStyle w:val="Paragrafoelenco"/>
        <w:numPr>
          <w:ilvl w:val="0"/>
          <w:numId w:val="3"/>
        </w:numPr>
        <w:rPr>
          <w:color w:val="000000" w:themeColor="text1"/>
          <w:sz w:val="22"/>
          <w:szCs w:val="22"/>
        </w:rPr>
      </w:pPr>
      <w:hyperlink r:id="rId23" w:history="1">
        <w:r w:rsidR="00966D94" w:rsidRPr="00966D94">
          <w:rPr>
            <w:rStyle w:val="Collegamentoipertestuale"/>
            <w:color w:val="000000" w:themeColor="text1"/>
            <w:sz w:val="22"/>
            <w:szCs w:val="22"/>
          </w:rPr>
          <w:t>https://elearning.unimib.it/course/view.php?id=38076</w:t>
        </w:r>
      </w:hyperlink>
    </w:p>
    <w:p w14:paraId="4D4F05FA" w14:textId="760A0B63" w:rsidR="00966D94" w:rsidRPr="00966D94" w:rsidRDefault="00000000" w:rsidP="00966D94">
      <w:pPr>
        <w:pStyle w:val="Paragrafoelenco"/>
        <w:numPr>
          <w:ilvl w:val="0"/>
          <w:numId w:val="3"/>
        </w:numPr>
        <w:rPr>
          <w:color w:val="000000" w:themeColor="text1"/>
          <w:sz w:val="22"/>
          <w:szCs w:val="22"/>
        </w:rPr>
      </w:pPr>
      <w:hyperlink r:id="rId24" w:history="1">
        <w:r w:rsidR="00966D94" w:rsidRPr="00966D94">
          <w:rPr>
            <w:rStyle w:val="Collegamentoipertestuale"/>
            <w:color w:val="000000" w:themeColor="text1"/>
            <w:sz w:val="22"/>
            <w:szCs w:val="22"/>
          </w:rPr>
          <w:t>https://it.wikipedia.org/wiki/Algoritmo_EM</w:t>
        </w:r>
      </w:hyperlink>
    </w:p>
    <w:p w14:paraId="390D03D8" w14:textId="3EB495A1" w:rsidR="00966D94" w:rsidRPr="00966D94" w:rsidRDefault="00000000" w:rsidP="00966D94">
      <w:pPr>
        <w:pStyle w:val="Paragrafoelenco"/>
        <w:numPr>
          <w:ilvl w:val="0"/>
          <w:numId w:val="3"/>
        </w:numPr>
        <w:rPr>
          <w:color w:val="000000" w:themeColor="text1"/>
          <w:sz w:val="22"/>
          <w:szCs w:val="22"/>
        </w:rPr>
      </w:pPr>
      <w:hyperlink r:id="rId25" w:history="1">
        <w:r w:rsidR="00966D94" w:rsidRPr="00966D94">
          <w:rPr>
            <w:rStyle w:val="Collegamentoipertestuale"/>
            <w:color w:val="000000" w:themeColor="text1"/>
            <w:sz w:val="22"/>
            <w:szCs w:val="22"/>
          </w:rPr>
          <w:t>https://en.wikipedia.org/wiki/Ward%27s_method</w:t>
        </w:r>
      </w:hyperlink>
    </w:p>
    <w:p w14:paraId="66EC55EB" w14:textId="35BC09EE" w:rsidR="00966D94" w:rsidRPr="00966D94" w:rsidRDefault="00000000" w:rsidP="00966D94">
      <w:pPr>
        <w:pStyle w:val="Paragrafoelenco"/>
        <w:numPr>
          <w:ilvl w:val="0"/>
          <w:numId w:val="3"/>
        </w:numPr>
        <w:rPr>
          <w:color w:val="000000" w:themeColor="text1"/>
          <w:sz w:val="22"/>
          <w:szCs w:val="22"/>
        </w:rPr>
      </w:pPr>
      <w:hyperlink r:id="rId26" w:history="1">
        <w:r w:rsidR="00966D94" w:rsidRPr="00966D94">
          <w:rPr>
            <w:rStyle w:val="Collegamentoipertestuale"/>
            <w:color w:val="000000" w:themeColor="text1"/>
            <w:sz w:val="22"/>
            <w:szCs w:val="22"/>
          </w:rPr>
          <w:t>https://arxiv.org/pdf/1111.6285.pdf</w:t>
        </w:r>
      </w:hyperlink>
    </w:p>
    <w:p w14:paraId="178C41E5" w14:textId="5A8D3E05" w:rsidR="00966D94" w:rsidRPr="00C27474" w:rsidRDefault="00000000" w:rsidP="00966D94">
      <w:pPr>
        <w:pStyle w:val="Paragrafoelenco"/>
        <w:numPr>
          <w:ilvl w:val="0"/>
          <w:numId w:val="3"/>
        </w:numPr>
        <w:rPr>
          <w:color w:val="000000" w:themeColor="text1"/>
          <w:sz w:val="22"/>
          <w:szCs w:val="22"/>
        </w:rPr>
      </w:pPr>
      <w:hyperlink r:id="rId27" w:history="1">
        <w:r w:rsidR="00966D94" w:rsidRPr="00C27474">
          <w:rPr>
            <w:rStyle w:val="Collegamentoipertestuale"/>
            <w:color w:val="000000" w:themeColor="text1"/>
            <w:sz w:val="22"/>
            <w:szCs w:val="22"/>
          </w:rPr>
          <w:t>https://lexjansen.com/nesug/nesug10/hl/hl07.pdf</w:t>
        </w:r>
      </w:hyperlink>
    </w:p>
    <w:p w14:paraId="72000E40" w14:textId="45E8A46E" w:rsidR="00966D94" w:rsidRPr="00831782" w:rsidRDefault="00000000" w:rsidP="00966D94">
      <w:pPr>
        <w:pStyle w:val="Paragrafoelenco"/>
        <w:numPr>
          <w:ilvl w:val="0"/>
          <w:numId w:val="3"/>
        </w:numPr>
        <w:rPr>
          <w:rStyle w:val="Collegamentoipertestuale"/>
          <w:color w:val="000000" w:themeColor="text1"/>
          <w:sz w:val="22"/>
          <w:szCs w:val="22"/>
          <w:u w:val="none"/>
        </w:rPr>
      </w:pPr>
      <w:hyperlink r:id="rId28" w:history="1">
        <w:r w:rsidR="00966D94" w:rsidRPr="00831782">
          <w:rPr>
            <w:rStyle w:val="Collegamentoipertestuale"/>
            <w:color w:val="000000" w:themeColor="text1"/>
            <w:sz w:val="22"/>
            <w:szCs w:val="22"/>
          </w:rPr>
          <w:t>http://topepo.github.io/caret/train-models-by-tag.html</w:t>
        </w:r>
      </w:hyperlink>
    </w:p>
    <w:p w14:paraId="7C4173E7" w14:textId="71A4AEEF" w:rsidR="00C27474" w:rsidRPr="00831782" w:rsidRDefault="00000000" w:rsidP="00C27474">
      <w:pPr>
        <w:pStyle w:val="Paragrafoelenco"/>
        <w:numPr>
          <w:ilvl w:val="0"/>
          <w:numId w:val="3"/>
        </w:numPr>
        <w:rPr>
          <w:color w:val="000000" w:themeColor="text1"/>
          <w:sz w:val="22"/>
          <w:szCs w:val="22"/>
        </w:rPr>
      </w:pPr>
      <w:hyperlink r:id="rId29" w:history="1">
        <w:r w:rsidR="00C27474" w:rsidRPr="00831782">
          <w:rPr>
            <w:rStyle w:val="Collegamentoipertestuale"/>
            <w:color w:val="000000" w:themeColor="text1"/>
            <w:sz w:val="22"/>
            <w:szCs w:val="22"/>
          </w:rPr>
          <w:t>http://topepo.github.io/caret/available-models.html</w:t>
        </w:r>
      </w:hyperlink>
    </w:p>
    <w:p w14:paraId="3A333EC5" w14:textId="192613C1" w:rsidR="00966D94" w:rsidRPr="00831782" w:rsidRDefault="00000000" w:rsidP="00966D94">
      <w:pPr>
        <w:pStyle w:val="Paragrafoelenco"/>
        <w:numPr>
          <w:ilvl w:val="0"/>
          <w:numId w:val="3"/>
        </w:numPr>
        <w:rPr>
          <w:color w:val="000000" w:themeColor="text1"/>
          <w:sz w:val="22"/>
          <w:szCs w:val="22"/>
        </w:rPr>
      </w:pPr>
      <w:hyperlink r:id="rId30" w:history="1">
        <w:r w:rsidR="00966D94" w:rsidRPr="00831782">
          <w:rPr>
            <w:rStyle w:val="Collegamentoipertestuale"/>
            <w:color w:val="000000" w:themeColor="text1"/>
            <w:sz w:val="22"/>
            <w:szCs w:val="22"/>
          </w:rPr>
          <w:t>http://topepo.github.io/caret/using-your-own-model-in-train.html</w:t>
        </w:r>
      </w:hyperlink>
    </w:p>
    <w:p w14:paraId="64D088AF" w14:textId="4EEF44F7" w:rsidR="00027108" w:rsidRPr="00831782" w:rsidRDefault="00000000" w:rsidP="00966D94">
      <w:pPr>
        <w:pStyle w:val="Paragrafoelenco"/>
        <w:numPr>
          <w:ilvl w:val="0"/>
          <w:numId w:val="3"/>
        </w:numPr>
        <w:rPr>
          <w:rStyle w:val="Collegamentoipertestuale"/>
          <w:color w:val="000000" w:themeColor="text1"/>
          <w:sz w:val="22"/>
          <w:szCs w:val="22"/>
          <w:u w:val="none"/>
        </w:rPr>
      </w:pPr>
      <w:hyperlink r:id="rId31" w:history="1">
        <w:r w:rsidR="00027108" w:rsidRPr="00831782">
          <w:rPr>
            <w:rStyle w:val="Collegamentoipertestuale"/>
            <w:color w:val="000000" w:themeColor="text1"/>
            <w:sz w:val="22"/>
            <w:szCs w:val="22"/>
          </w:rPr>
          <w:t>https://www.rdocumentation.org/packages/stats/versions/3.6.2/topics/rect.hclust</w:t>
        </w:r>
      </w:hyperlink>
    </w:p>
    <w:p w14:paraId="4C35A713" w14:textId="07DE3607" w:rsidR="00831782" w:rsidRPr="009A29B0" w:rsidRDefault="00000000" w:rsidP="00966D94">
      <w:pPr>
        <w:pStyle w:val="Paragrafoelenco"/>
        <w:numPr>
          <w:ilvl w:val="0"/>
          <w:numId w:val="3"/>
        </w:numPr>
        <w:rPr>
          <w:rStyle w:val="Collegamentoipertestuale"/>
          <w:color w:val="000000" w:themeColor="text1"/>
          <w:sz w:val="22"/>
          <w:szCs w:val="22"/>
          <w:u w:val="none"/>
        </w:rPr>
      </w:pPr>
      <w:hyperlink r:id="rId32" w:history="1">
        <w:r w:rsidR="00831782" w:rsidRPr="00831782">
          <w:rPr>
            <w:rStyle w:val="Collegamentoipertestuale"/>
            <w:color w:val="000000" w:themeColor="text1"/>
            <w:sz w:val="22"/>
            <w:szCs w:val="22"/>
          </w:rPr>
          <w:t>https://it.wikipedia.org/wiki/K-nearest_neighbors</w:t>
        </w:r>
      </w:hyperlink>
    </w:p>
    <w:p w14:paraId="1E15F43A" w14:textId="3BA06C50" w:rsidR="009A29B0" w:rsidRPr="009A29B0" w:rsidRDefault="00000000" w:rsidP="009A29B0">
      <w:pPr>
        <w:pStyle w:val="Paragrafoelenco"/>
        <w:numPr>
          <w:ilvl w:val="0"/>
          <w:numId w:val="3"/>
        </w:numPr>
        <w:rPr>
          <w:rStyle w:val="Collegamentoipertestuale"/>
          <w:color w:val="000000" w:themeColor="text1"/>
          <w:sz w:val="22"/>
          <w:szCs w:val="22"/>
          <w:u w:val="none"/>
        </w:rPr>
      </w:pPr>
      <w:hyperlink r:id="rId33" w:history="1">
        <w:r w:rsidR="009A29B0" w:rsidRPr="009A29B0">
          <w:rPr>
            <w:rStyle w:val="Collegamentoipertestuale"/>
            <w:color w:val="000000" w:themeColor="text1"/>
            <w:sz w:val="22"/>
            <w:szCs w:val="22"/>
          </w:rPr>
          <w:t>https://cran.r-project.org/web/packages/caret/vignettes/caret.html</w:t>
        </w:r>
      </w:hyperlink>
    </w:p>
    <w:p w14:paraId="282199D8" w14:textId="5EFB58E9" w:rsidR="00966D94" w:rsidRPr="00315982" w:rsidRDefault="00000000" w:rsidP="00315982">
      <w:pPr>
        <w:pStyle w:val="Paragrafoelenco"/>
        <w:numPr>
          <w:ilvl w:val="0"/>
          <w:numId w:val="3"/>
        </w:numPr>
        <w:rPr>
          <w:color w:val="000000" w:themeColor="text1"/>
          <w:sz w:val="22"/>
          <w:szCs w:val="22"/>
        </w:rPr>
      </w:pPr>
      <w:hyperlink r:id="rId34" w:history="1">
        <w:r w:rsidR="009A29B0" w:rsidRPr="009A29B0">
          <w:rPr>
            <w:rStyle w:val="Collegamentoipertestuale"/>
            <w:color w:val="000000" w:themeColor="text1"/>
            <w:sz w:val="22"/>
            <w:szCs w:val="22"/>
          </w:rPr>
          <w:t>https://www.rebeccabarter.com/blog/2017-11-17-caret_tutorial/</w:t>
        </w:r>
      </w:hyperlink>
    </w:p>
    <w:sectPr w:rsidR="00966D94" w:rsidRPr="00315982" w:rsidSect="00825E19">
      <w:footerReference w:type="even" r:id="rId35"/>
      <w:footerReference w:type="default" r:id="rId36"/>
      <w:pgSz w:w="11906" w:h="16838"/>
      <w:pgMar w:top="1417" w:right="1134" w:bottom="1134" w:left="1134"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4D5105" w14:textId="77777777" w:rsidR="009E6266" w:rsidRDefault="009E6266" w:rsidP="00DA2D4C">
      <w:r>
        <w:separator/>
      </w:r>
    </w:p>
  </w:endnote>
  <w:endnote w:type="continuationSeparator" w:id="0">
    <w:p w14:paraId="2A35276B" w14:textId="77777777" w:rsidR="009E6266" w:rsidRDefault="009E6266" w:rsidP="00DA2D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377743981"/>
      <w:docPartObj>
        <w:docPartGallery w:val="Page Numbers (Bottom of Page)"/>
        <w:docPartUnique/>
      </w:docPartObj>
    </w:sdtPr>
    <w:sdtContent>
      <w:p w14:paraId="403491DF" w14:textId="3ECBFC5C" w:rsidR="00825E19" w:rsidRDefault="00825E19" w:rsidP="0005096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end"/>
        </w:r>
      </w:p>
    </w:sdtContent>
  </w:sdt>
  <w:p w14:paraId="045807EC" w14:textId="77777777" w:rsidR="00825E19" w:rsidRDefault="00825E19" w:rsidP="00825E19">
    <w:pPr>
      <w:pStyle w:val="Pidipagin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eropagina"/>
      </w:rPr>
      <w:id w:val="-1070421862"/>
      <w:docPartObj>
        <w:docPartGallery w:val="Page Numbers (Bottom of Page)"/>
        <w:docPartUnique/>
      </w:docPartObj>
    </w:sdtPr>
    <w:sdtContent>
      <w:p w14:paraId="2C115700" w14:textId="194B67AF" w:rsidR="00825E19" w:rsidRDefault="00825E19" w:rsidP="00050960">
        <w:pPr>
          <w:pStyle w:val="Pidipagina"/>
          <w:framePr w:wrap="none" w:vAnchor="text" w:hAnchor="margin" w:xAlign="right" w:y="1"/>
          <w:rPr>
            <w:rStyle w:val="Numeropagina"/>
          </w:rPr>
        </w:pPr>
        <w:r>
          <w:rPr>
            <w:rStyle w:val="Numeropagina"/>
          </w:rPr>
          <w:fldChar w:fldCharType="begin"/>
        </w:r>
        <w:r>
          <w:rPr>
            <w:rStyle w:val="Numeropagina"/>
          </w:rPr>
          <w:instrText xml:space="preserve"> PAGE </w:instrText>
        </w:r>
        <w:r>
          <w:rPr>
            <w:rStyle w:val="Numeropagina"/>
          </w:rPr>
          <w:fldChar w:fldCharType="separate"/>
        </w:r>
        <w:r>
          <w:rPr>
            <w:rStyle w:val="Numeropagina"/>
            <w:noProof/>
          </w:rPr>
          <w:t>1</w:t>
        </w:r>
        <w:r>
          <w:rPr>
            <w:rStyle w:val="Numeropagina"/>
          </w:rPr>
          <w:fldChar w:fldCharType="end"/>
        </w:r>
      </w:p>
    </w:sdtContent>
  </w:sdt>
  <w:p w14:paraId="4B58E335" w14:textId="77777777" w:rsidR="00825E19" w:rsidRDefault="00825E19" w:rsidP="00825E19">
    <w:pPr>
      <w:pStyle w:val="Pidipa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53258A" w14:textId="77777777" w:rsidR="009E6266" w:rsidRDefault="009E6266" w:rsidP="00DA2D4C">
      <w:r>
        <w:separator/>
      </w:r>
    </w:p>
  </w:footnote>
  <w:footnote w:type="continuationSeparator" w:id="0">
    <w:p w14:paraId="25629865" w14:textId="77777777" w:rsidR="009E6266" w:rsidRDefault="009E6266" w:rsidP="00DA2D4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AE0F39"/>
    <w:multiLevelType w:val="hybridMultilevel"/>
    <w:tmpl w:val="3F7AA7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39AA79B9"/>
    <w:multiLevelType w:val="hybridMultilevel"/>
    <w:tmpl w:val="80C458FA"/>
    <w:lvl w:ilvl="0" w:tplc="898EAF74">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C2571FC"/>
    <w:multiLevelType w:val="hybridMultilevel"/>
    <w:tmpl w:val="BE4E63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299258954">
    <w:abstractNumId w:val="1"/>
  </w:num>
  <w:num w:numId="2" w16cid:durableId="1384939215">
    <w:abstractNumId w:val="0"/>
  </w:num>
  <w:num w:numId="3" w16cid:durableId="7531632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2D4C"/>
    <w:rsid w:val="00026B02"/>
    <w:rsid w:val="00027108"/>
    <w:rsid w:val="00033C53"/>
    <w:rsid w:val="00037013"/>
    <w:rsid w:val="000570D2"/>
    <w:rsid w:val="0006045F"/>
    <w:rsid w:val="000671F5"/>
    <w:rsid w:val="0007153F"/>
    <w:rsid w:val="00077280"/>
    <w:rsid w:val="00077852"/>
    <w:rsid w:val="00086396"/>
    <w:rsid w:val="00090983"/>
    <w:rsid w:val="00092E2E"/>
    <w:rsid w:val="000A7581"/>
    <w:rsid w:val="000B3EB1"/>
    <w:rsid w:val="000B433C"/>
    <w:rsid w:val="000C311C"/>
    <w:rsid w:val="000D3501"/>
    <w:rsid w:val="000D3FD9"/>
    <w:rsid w:val="000E09B5"/>
    <w:rsid w:val="000F33FD"/>
    <w:rsid w:val="0010404D"/>
    <w:rsid w:val="00137AFA"/>
    <w:rsid w:val="00142A1C"/>
    <w:rsid w:val="00162ED5"/>
    <w:rsid w:val="00164A86"/>
    <w:rsid w:val="0019101C"/>
    <w:rsid w:val="00193A2C"/>
    <w:rsid w:val="001B7FEC"/>
    <w:rsid w:val="001C1A0D"/>
    <w:rsid w:val="001D2620"/>
    <w:rsid w:val="001D266A"/>
    <w:rsid w:val="001E0CA3"/>
    <w:rsid w:val="001E17E5"/>
    <w:rsid w:val="001E38A6"/>
    <w:rsid w:val="00210019"/>
    <w:rsid w:val="002113F5"/>
    <w:rsid w:val="00214B98"/>
    <w:rsid w:val="002220CD"/>
    <w:rsid w:val="00236CB3"/>
    <w:rsid w:val="00241FAB"/>
    <w:rsid w:val="00262471"/>
    <w:rsid w:val="0027166A"/>
    <w:rsid w:val="002756D6"/>
    <w:rsid w:val="00292700"/>
    <w:rsid w:val="002A525A"/>
    <w:rsid w:val="002B59F2"/>
    <w:rsid w:val="002C3140"/>
    <w:rsid w:val="002D5F21"/>
    <w:rsid w:val="002E01E3"/>
    <w:rsid w:val="002F1DE7"/>
    <w:rsid w:val="00301230"/>
    <w:rsid w:val="00315982"/>
    <w:rsid w:val="003255B4"/>
    <w:rsid w:val="0034504A"/>
    <w:rsid w:val="00346B43"/>
    <w:rsid w:val="003639EC"/>
    <w:rsid w:val="00372FB0"/>
    <w:rsid w:val="0039217C"/>
    <w:rsid w:val="003941A1"/>
    <w:rsid w:val="003B5D5C"/>
    <w:rsid w:val="003C77BA"/>
    <w:rsid w:val="003C77D0"/>
    <w:rsid w:val="003D3948"/>
    <w:rsid w:val="003D5B41"/>
    <w:rsid w:val="003E7145"/>
    <w:rsid w:val="00400BB5"/>
    <w:rsid w:val="00422359"/>
    <w:rsid w:val="004225A9"/>
    <w:rsid w:val="004225FA"/>
    <w:rsid w:val="00425B98"/>
    <w:rsid w:val="00430E51"/>
    <w:rsid w:val="00460D83"/>
    <w:rsid w:val="00461198"/>
    <w:rsid w:val="00461E70"/>
    <w:rsid w:val="00467C79"/>
    <w:rsid w:val="004744EF"/>
    <w:rsid w:val="0047454C"/>
    <w:rsid w:val="004828F5"/>
    <w:rsid w:val="004834B1"/>
    <w:rsid w:val="00491C26"/>
    <w:rsid w:val="004961F9"/>
    <w:rsid w:val="004A22B3"/>
    <w:rsid w:val="004A6ACC"/>
    <w:rsid w:val="004B2EBF"/>
    <w:rsid w:val="004D79AF"/>
    <w:rsid w:val="004E144A"/>
    <w:rsid w:val="004E539F"/>
    <w:rsid w:val="004F0F6F"/>
    <w:rsid w:val="00503CAD"/>
    <w:rsid w:val="005110EF"/>
    <w:rsid w:val="00535ACC"/>
    <w:rsid w:val="00537627"/>
    <w:rsid w:val="00540C61"/>
    <w:rsid w:val="005423D9"/>
    <w:rsid w:val="00563C82"/>
    <w:rsid w:val="005664ED"/>
    <w:rsid w:val="00571BB6"/>
    <w:rsid w:val="005909A3"/>
    <w:rsid w:val="0059539D"/>
    <w:rsid w:val="005A44A2"/>
    <w:rsid w:val="005A5D68"/>
    <w:rsid w:val="005B4B14"/>
    <w:rsid w:val="005C19CF"/>
    <w:rsid w:val="005D1C84"/>
    <w:rsid w:val="005F2360"/>
    <w:rsid w:val="005F2463"/>
    <w:rsid w:val="005F2F80"/>
    <w:rsid w:val="005F65F8"/>
    <w:rsid w:val="00602FFB"/>
    <w:rsid w:val="00607FBE"/>
    <w:rsid w:val="00615D2D"/>
    <w:rsid w:val="00623926"/>
    <w:rsid w:val="0062494B"/>
    <w:rsid w:val="0063101E"/>
    <w:rsid w:val="0063510A"/>
    <w:rsid w:val="00642EBA"/>
    <w:rsid w:val="006624B8"/>
    <w:rsid w:val="00670FA0"/>
    <w:rsid w:val="0067405D"/>
    <w:rsid w:val="00674A8A"/>
    <w:rsid w:val="006767DE"/>
    <w:rsid w:val="006854E4"/>
    <w:rsid w:val="00686C51"/>
    <w:rsid w:val="006870C0"/>
    <w:rsid w:val="006A54CB"/>
    <w:rsid w:val="006B40F7"/>
    <w:rsid w:val="006C0704"/>
    <w:rsid w:val="006C6BAC"/>
    <w:rsid w:val="007134E8"/>
    <w:rsid w:val="00722519"/>
    <w:rsid w:val="00724B68"/>
    <w:rsid w:val="00724E15"/>
    <w:rsid w:val="00733F6E"/>
    <w:rsid w:val="007362DF"/>
    <w:rsid w:val="00744AFB"/>
    <w:rsid w:val="007458E6"/>
    <w:rsid w:val="00765C89"/>
    <w:rsid w:val="00770154"/>
    <w:rsid w:val="0077207A"/>
    <w:rsid w:val="00772A48"/>
    <w:rsid w:val="00792D23"/>
    <w:rsid w:val="00794863"/>
    <w:rsid w:val="007A676E"/>
    <w:rsid w:val="007B3AA3"/>
    <w:rsid w:val="007B6106"/>
    <w:rsid w:val="007D3868"/>
    <w:rsid w:val="007E5A86"/>
    <w:rsid w:val="007E706E"/>
    <w:rsid w:val="007F279E"/>
    <w:rsid w:val="00801442"/>
    <w:rsid w:val="00806471"/>
    <w:rsid w:val="00825E19"/>
    <w:rsid w:val="00831782"/>
    <w:rsid w:val="0083533F"/>
    <w:rsid w:val="00850486"/>
    <w:rsid w:val="008507FD"/>
    <w:rsid w:val="0086257E"/>
    <w:rsid w:val="008629E2"/>
    <w:rsid w:val="008779BA"/>
    <w:rsid w:val="00882B79"/>
    <w:rsid w:val="008852E1"/>
    <w:rsid w:val="008916B0"/>
    <w:rsid w:val="008A5F10"/>
    <w:rsid w:val="008B16B4"/>
    <w:rsid w:val="008C5EF0"/>
    <w:rsid w:val="008D6135"/>
    <w:rsid w:val="008D6EA1"/>
    <w:rsid w:val="008E79C4"/>
    <w:rsid w:val="008F12B1"/>
    <w:rsid w:val="008F66B6"/>
    <w:rsid w:val="00900A45"/>
    <w:rsid w:val="009143AC"/>
    <w:rsid w:val="00923CF5"/>
    <w:rsid w:val="0093195B"/>
    <w:rsid w:val="009335B6"/>
    <w:rsid w:val="00935EBA"/>
    <w:rsid w:val="00953929"/>
    <w:rsid w:val="00966D94"/>
    <w:rsid w:val="009A29B0"/>
    <w:rsid w:val="009A6392"/>
    <w:rsid w:val="009B4894"/>
    <w:rsid w:val="009C4554"/>
    <w:rsid w:val="009D00FF"/>
    <w:rsid w:val="009D4B56"/>
    <w:rsid w:val="009E3F07"/>
    <w:rsid w:val="009E6266"/>
    <w:rsid w:val="009F1E30"/>
    <w:rsid w:val="00A01E9A"/>
    <w:rsid w:val="00A13CAD"/>
    <w:rsid w:val="00A14AC9"/>
    <w:rsid w:val="00A26855"/>
    <w:rsid w:val="00A268FA"/>
    <w:rsid w:val="00A344DD"/>
    <w:rsid w:val="00A45263"/>
    <w:rsid w:val="00A51F95"/>
    <w:rsid w:val="00A60165"/>
    <w:rsid w:val="00A711DF"/>
    <w:rsid w:val="00A7200D"/>
    <w:rsid w:val="00A759A3"/>
    <w:rsid w:val="00A80783"/>
    <w:rsid w:val="00A942D0"/>
    <w:rsid w:val="00AA44C7"/>
    <w:rsid w:val="00AA669B"/>
    <w:rsid w:val="00AB4348"/>
    <w:rsid w:val="00AD6F05"/>
    <w:rsid w:val="00AD7729"/>
    <w:rsid w:val="00AE7A81"/>
    <w:rsid w:val="00AF1695"/>
    <w:rsid w:val="00B26425"/>
    <w:rsid w:val="00B270F5"/>
    <w:rsid w:val="00B3467E"/>
    <w:rsid w:val="00B57E67"/>
    <w:rsid w:val="00B62BBE"/>
    <w:rsid w:val="00B83C27"/>
    <w:rsid w:val="00B9727B"/>
    <w:rsid w:val="00BA32CE"/>
    <w:rsid w:val="00BC22AA"/>
    <w:rsid w:val="00BD4062"/>
    <w:rsid w:val="00BE7C00"/>
    <w:rsid w:val="00BF477E"/>
    <w:rsid w:val="00C05E4A"/>
    <w:rsid w:val="00C11244"/>
    <w:rsid w:val="00C2165D"/>
    <w:rsid w:val="00C27474"/>
    <w:rsid w:val="00C27B54"/>
    <w:rsid w:val="00C525F4"/>
    <w:rsid w:val="00C72095"/>
    <w:rsid w:val="00C73A9F"/>
    <w:rsid w:val="00C76D6D"/>
    <w:rsid w:val="00C9413B"/>
    <w:rsid w:val="00CA4435"/>
    <w:rsid w:val="00CA7E9C"/>
    <w:rsid w:val="00CD1D5C"/>
    <w:rsid w:val="00CE7FB1"/>
    <w:rsid w:val="00CF03E0"/>
    <w:rsid w:val="00CF1F14"/>
    <w:rsid w:val="00CF4172"/>
    <w:rsid w:val="00D1124B"/>
    <w:rsid w:val="00D20EDD"/>
    <w:rsid w:val="00D46C01"/>
    <w:rsid w:val="00D7346B"/>
    <w:rsid w:val="00D806D4"/>
    <w:rsid w:val="00D8573D"/>
    <w:rsid w:val="00DA2D4C"/>
    <w:rsid w:val="00DA31B9"/>
    <w:rsid w:val="00DC24BA"/>
    <w:rsid w:val="00DC76CB"/>
    <w:rsid w:val="00DD468D"/>
    <w:rsid w:val="00DE030F"/>
    <w:rsid w:val="00DF3C6D"/>
    <w:rsid w:val="00DF5712"/>
    <w:rsid w:val="00E0437C"/>
    <w:rsid w:val="00E37B99"/>
    <w:rsid w:val="00E5568D"/>
    <w:rsid w:val="00E5765C"/>
    <w:rsid w:val="00E5768C"/>
    <w:rsid w:val="00E640B0"/>
    <w:rsid w:val="00E73D04"/>
    <w:rsid w:val="00E84FF4"/>
    <w:rsid w:val="00E86E71"/>
    <w:rsid w:val="00E97132"/>
    <w:rsid w:val="00EB2AA3"/>
    <w:rsid w:val="00EB4415"/>
    <w:rsid w:val="00EC34BC"/>
    <w:rsid w:val="00EC503D"/>
    <w:rsid w:val="00ED3683"/>
    <w:rsid w:val="00ED4493"/>
    <w:rsid w:val="00ED6089"/>
    <w:rsid w:val="00EE3206"/>
    <w:rsid w:val="00F002BB"/>
    <w:rsid w:val="00F20010"/>
    <w:rsid w:val="00F27C4D"/>
    <w:rsid w:val="00F321A2"/>
    <w:rsid w:val="00F357CC"/>
    <w:rsid w:val="00F40B58"/>
    <w:rsid w:val="00F457EE"/>
    <w:rsid w:val="00F473AF"/>
    <w:rsid w:val="00F60560"/>
    <w:rsid w:val="00F64FE4"/>
    <w:rsid w:val="00F667FA"/>
    <w:rsid w:val="00F67A62"/>
    <w:rsid w:val="00F710FD"/>
    <w:rsid w:val="00F84C48"/>
    <w:rsid w:val="00FA190D"/>
    <w:rsid w:val="00FA1F4A"/>
    <w:rsid w:val="00FA7E8E"/>
    <w:rsid w:val="00FB6BE7"/>
    <w:rsid w:val="00FC035F"/>
    <w:rsid w:val="00FC4C7D"/>
    <w:rsid w:val="00FD311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5C09E"/>
  <w15:chartTrackingRefBased/>
  <w15:docId w15:val="{E10EF1D8-7774-B44D-9EE1-AFD64EBE8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A2D4C"/>
    <w:pPr>
      <w:tabs>
        <w:tab w:val="center" w:pos="4819"/>
        <w:tab w:val="right" w:pos="9638"/>
      </w:tabs>
    </w:pPr>
  </w:style>
  <w:style w:type="character" w:customStyle="1" w:styleId="IntestazioneCarattere">
    <w:name w:val="Intestazione Carattere"/>
    <w:basedOn w:val="Carpredefinitoparagrafo"/>
    <w:link w:val="Intestazione"/>
    <w:uiPriority w:val="99"/>
    <w:rsid w:val="00DA2D4C"/>
  </w:style>
  <w:style w:type="paragraph" w:styleId="Pidipagina">
    <w:name w:val="footer"/>
    <w:basedOn w:val="Normale"/>
    <w:link w:val="PidipaginaCarattere"/>
    <w:uiPriority w:val="99"/>
    <w:unhideWhenUsed/>
    <w:rsid w:val="00DA2D4C"/>
    <w:pPr>
      <w:tabs>
        <w:tab w:val="center" w:pos="4819"/>
        <w:tab w:val="right" w:pos="9638"/>
      </w:tabs>
    </w:pPr>
  </w:style>
  <w:style w:type="character" w:customStyle="1" w:styleId="PidipaginaCarattere">
    <w:name w:val="Piè di pagina Carattere"/>
    <w:basedOn w:val="Carpredefinitoparagrafo"/>
    <w:link w:val="Pidipagina"/>
    <w:uiPriority w:val="99"/>
    <w:rsid w:val="00DA2D4C"/>
  </w:style>
  <w:style w:type="character" w:styleId="Collegamentoipertestuale">
    <w:name w:val="Hyperlink"/>
    <w:basedOn w:val="Carpredefinitoparagrafo"/>
    <w:uiPriority w:val="99"/>
    <w:unhideWhenUsed/>
    <w:rsid w:val="00DA2D4C"/>
    <w:rPr>
      <w:color w:val="0563C1" w:themeColor="hyperlink"/>
      <w:u w:val="single"/>
    </w:rPr>
  </w:style>
  <w:style w:type="character" w:styleId="Menzionenonrisolta">
    <w:name w:val="Unresolved Mention"/>
    <w:basedOn w:val="Carpredefinitoparagrafo"/>
    <w:uiPriority w:val="99"/>
    <w:semiHidden/>
    <w:unhideWhenUsed/>
    <w:rsid w:val="00DA2D4C"/>
    <w:rPr>
      <w:color w:val="605E5C"/>
      <w:shd w:val="clear" w:color="auto" w:fill="E1DFDD"/>
    </w:rPr>
  </w:style>
  <w:style w:type="character" w:styleId="Collegamentovisitato">
    <w:name w:val="FollowedHyperlink"/>
    <w:basedOn w:val="Carpredefinitoparagrafo"/>
    <w:uiPriority w:val="99"/>
    <w:semiHidden/>
    <w:unhideWhenUsed/>
    <w:rsid w:val="00DA2D4C"/>
    <w:rPr>
      <w:color w:val="954F72" w:themeColor="followedHyperlink"/>
      <w:u w:val="single"/>
    </w:rPr>
  </w:style>
  <w:style w:type="paragraph" w:styleId="Paragrafoelenco">
    <w:name w:val="List Paragraph"/>
    <w:basedOn w:val="Normale"/>
    <w:uiPriority w:val="34"/>
    <w:qFormat/>
    <w:rsid w:val="00FA1F4A"/>
    <w:pPr>
      <w:ind w:left="720"/>
      <w:contextualSpacing/>
    </w:pPr>
  </w:style>
  <w:style w:type="character" w:styleId="Numeropagina">
    <w:name w:val="page number"/>
    <w:basedOn w:val="Carpredefinitoparagrafo"/>
    <w:uiPriority w:val="99"/>
    <w:semiHidden/>
    <w:unhideWhenUsed/>
    <w:rsid w:val="00825E19"/>
  </w:style>
  <w:style w:type="table" w:styleId="Grigliatabella">
    <w:name w:val="Table Grid"/>
    <w:basedOn w:val="Tabellanormale"/>
    <w:uiPriority w:val="39"/>
    <w:rsid w:val="00E84F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
    <w:name w:val="Grid Table 1 Light"/>
    <w:basedOn w:val="Tabellanormale"/>
    <w:uiPriority w:val="46"/>
    <w:rsid w:val="00E84FF4"/>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631686">
      <w:bodyDiv w:val="1"/>
      <w:marLeft w:val="0"/>
      <w:marRight w:val="0"/>
      <w:marTop w:val="0"/>
      <w:marBottom w:val="0"/>
      <w:divBdr>
        <w:top w:val="none" w:sz="0" w:space="0" w:color="auto"/>
        <w:left w:val="none" w:sz="0" w:space="0" w:color="auto"/>
        <w:bottom w:val="none" w:sz="0" w:space="0" w:color="auto"/>
        <w:right w:val="none" w:sz="0" w:space="0" w:color="auto"/>
      </w:divBdr>
      <w:divsChild>
        <w:div w:id="977952966">
          <w:marLeft w:val="0"/>
          <w:marRight w:val="0"/>
          <w:marTop w:val="0"/>
          <w:marBottom w:val="0"/>
          <w:divBdr>
            <w:top w:val="none" w:sz="0" w:space="0" w:color="auto"/>
            <w:left w:val="none" w:sz="0" w:space="0" w:color="auto"/>
            <w:bottom w:val="none" w:sz="0" w:space="0" w:color="auto"/>
            <w:right w:val="none" w:sz="0" w:space="0" w:color="auto"/>
          </w:divBdr>
          <w:divsChild>
            <w:div w:id="2059157343">
              <w:marLeft w:val="0"/>
              <w:marRight w:val="0"/>
              <w:marTop w:val="0"/>
              <w:marBottom w:val="0"/>
              <w:divBdr>
                <w:top w:val="none" w:sz="0" w:space="0" w:color="auto"/>
                <w:left w:val="none" w:sz="0" w:space="0" w:color="auto"/>
                <w:bottom w:val="none" w:sz="0" w:space="0" w:color="auto"/>
                <w:right w:val="none" w:sz="0" w:space="0" w:color="auto"/>
              </w:divBdr>
              <w:divsChild>
                <w:div w:id="20723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1312">
      <w:bodyDiv w:val="1"/>
      <w:marLeft w:val="0"/>
      <w:marRight w:val="0"/>
      <w:marTop w:val="0"/>
      <w:marBottom w:val="0"/>
      <w:divBdr>
        <w:top w:val="none" w:sz="0" w:space="0" w:color="auto"/>
        <w:left w:val="none" w:sz="0" w:space="0" w:color="auto"/>
        <w:bottom w:val="none" w:sz="0" w:space="0" w:color="auto"/>
        <w:right w:val="none" w:sz="0" w:space="0" w:color="auto"/>
      </w:divBdr>
    </w:div>
    <w:div w:id="1497963447">
      <w:bodyDiv w:val="1"/>
      <w:marLeft w:val="0"/>
      <w:marRight w:val="0"/>
      <w:marTop w:val="0"/>
      <w:marBottom w:val="0"/>
      <w:divBdr>
        <w:top w:val="none" w:sz="0" w:space="0" w:color="auto"/>
        <w:left w:val="none" w:sz="0" w:space="0" w:color="auto"/>
        <w:bottom w:val="none" w:sz="0" w:space="0" w:color="auto"/>
        <w:right w:val="none" w:sz="0" w:space="0" w:color="auto"/>
      </w:divBdr>
    </w:div>
    <w:div w:id="1674838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arxiv.org/pdf/1111.6285.pdf" TargetMode="External"/><Relationship Id="rId21" Type="http://schemas.openxmlformats.org/officeDocument/2006/relationships/image" Target="media/image14.png"/><Relationship Id="rId34" Type="http://schemas.openxmlformats.org/officeDocument/2006/relationships/hyperlink" Target="https://www.rebeccabarter.com/blog/2017-11-17-caret_tutorial/" TargetMode="External"/><Relationship Id="rId7" Type="http://schemas.openxmlformats.org/officeDocument/2006/relationships/hyperlink" Target="https://www.kaggle.com/datasets/mathchi/diabetes-data-set"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en.wikipedia.org/wiki/Ward%27s_method" TargetMode="External"/><Relationship Id="rId33" Type="http://schemas.openxmlformats.org/officeDocument/2006/relationships/hyperlink" Target="https://cran.r-project.org/web/packages/caret/vignettes/caret.html"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topepo.github.io/caret/available-model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yperlink" Target="https://it.wikipedia.org/wiki/Algoritmo_EM" TargetMode="External"/><Relationship Id="rId32" Type="http://schemas.openxmlformats.org/officeDocument/2006/relationships/hyperlink" Target="https://it.wikipedia.org/wiki/K-nearest_neighbors"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elearning.unimib.it/course/view.php?id=38076" TargetMode="External"/><Relationship Id="rId28" Type="http://schemas.openxmlformats.org/officeDocument/2006/relationships/hyperlink" Target="http://topepo.github.io/caret/train-models-by-tag.html" TargetMode="External"/><Relationship Id="rId36"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www.rdocumentation.org/packages/stats/versions/3.6.2/topics/rect.hclust"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lexjansen.com/nesug/nesug10/hl/hl07.pdf" TargetMode="External"/><Relationship Id="rId30" Type="http://schemas.openxmlformats.org/officeDocument/2006/relationships/hyperlink" Target="http://topepo.github.io/caret/using-your-own-model-in-train.html"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11</Pages>
  <Words>4164</Words>
  <Characters>23738</Characters>
  <Application>Microsoft Office Word</Application>
  <DocSecurity>0</DocSecurity>
  <Lines>197</Lines>
  <Paragraphs>55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27847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m.fumagalli115@campus.unimib.it</dc:creator>
  <cp:keywords/>
  <dc:description/>
  <cp:lastModifiedBy>m.fumagalli115@campus.unimib.it</cp:lastModifiedBy>
  <cp:revision>32</cp:revision>
  <dcterms:created xsi:type="dcterms:W3CDTF">2022-06-19T15:54:00Z</dcterms:created>
  <dcterms:modified xsi:type="dcterms:W3CDTF">2022-06-20T14:23:00Z</dcterms:modified>
</cp:coreProperties>
</file>