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CF543" w14:textId="5896DB24" w:rsidR="004B07AA" w:rsidRDefault="004B07AA" w:rsidP="004B07AA">
      <w:pPr>
        <w:spacing w:line="240" w:lineRule="auto"/>
        <w:rPr>
          <w:rFonts w:ascii="Arial" w:hAnsi="Arial" w:cs="Arial"/>
          <w:sz w:val="24"/>
          <w:szCs w:val="24"/>
        </w:rPr>
      </w:pPr>
      <w:r>
        <w:rPr>
          <w:rFonts w:ascii="Arial" w:hAnsi="Arial" w:cs="Arial"/>
          <w:sz w:val="24"/>
          <w:szCs w:val="24"/>
        </w:rPr>
        <w:t>Lituanas</w:t>
      </w:r>
      <w:r w:rsidR="0060589E">
        <w:rPr>
          <w:rFonts w:ascii="Arial" w:hAnsi="Arial" w:cs="Arial"/>
          <w:sz w:val="24"/>
          <w:szCs w:val="24"/>
        </w:rPr>
        <w:t xml:space="preserve">, Giana Gene P. </w:t>
      </w:r>
    </w:p>
    <w:p w14:paraId="2E61D975" w14:textId="0A831EC6" w:rsidR="0060589E" w:rsidRDefault="0060589E" w:rsidP="004B07AA">
      <w:pPr>
        <w:spacing w:line="240" w:lineRule="auto"/>
        <w:rPr>
          <w:rFonts w:ascii="Arial" w:hAnsi="Arial" w:cs="Arial"/>
          <w:sz w:val="24"/>
          <w:szCs w:val="24"/>
        </w:rPr>
      </w:pPr>
      <w:proofErr w:type="spellStart"/>
      <w:r>
        <w:rPr>
          <w:rFonts w:ascii="Arial" w:hAnsi="Arial" w:cs="Arial"/>
          <w:sz w:val="24"/>
          <w:szCs w:val="24"/>
        </w:rPr>
        <w:t>Progcon</w:t>
      </w:r>
      <w:proofErr w:type="spellEnd"/>
      <w:r>
        <w:rPr>
          <w:rFonts w:ascii="Arial" w:hAnsi="Arial" w:cs="Arial"/>
          <w:sz w:val="24"/>
          <w:szCs w:val="24"/>
        </w:rPr>
        <w:t xml:space="preserve"> BSTM-HRO</w:t>
      </w:r>
    </w:p>
    <w:p w14:paraId="634050B8" w14:textId="0AD6CD19" w:rsidR="0060589E" w:rsidRDefault="0060589E" w:rsidP="004B07AA">
      <w:pPr>
        <w:spacing w:line="240" w:lineRule="auto"/>
        <w:rPr>
          <w:rFonts w:ascii="Arial" w:hAnsi="Arial" w:cs="Arial"/>
          <w:sz w:val="24"/>
          <w:szCs w:val="24"/>
        </w:rPr>
      </w:pPr>
      <w:r>
        <w:rPr>
          <w:rFonts w:ascii="Arial" w:hAnsi="Arial" w:cs="Arial"/>
          <w:sz w:val="24"/>
          <w:szCs w:val="24"/>
        </w:rPr>
        <w:t>October 13,2019</w:t>
      </w:r>
    </w:p>
    <w:p w14:paraId="6D86FF09" w14:textId="601B7060" w:rsidR="0060589E" w:rsidRDefault="0060589E" w:rsidP="004B07AA">
      <w:pPr>
        <w:spacing w:line="240" w:lineRule="auto"/>
        <w:rPr>
          <w:rFonts w:ascii="Arial" w:hAnsi="Arial" w:cs="Arial"/>
          <w:sz w:val="24"/>
          <w:szCs w:val="24"/>
        </w:rPr>
      </w:pPr>
      <w:r>
        <w:rPr>
          <w:rFonts w:ascii="Arial" w:hAnsi="Arial" w:cs="Arial"/>
          <w:sz w:val="24"/>
          <w:szCs w:val="24"/>
        </w:rPr>
        <w:t>Miss Jen Arroyo</w:t>
      </w:r>
    </w:p>
    <w:p w14:paraId="17B2F40F" w14:textId="4749AD7A" w:rsidR="0060589E" w:rsidRDefault="0060589E" w:rsidP="004B07AA">
      <w:pPr>
        <w:spacing w:line="240" w:lineRule="auto"/>
        <w:rPr>
          <w:rFonts w:ascii="Arial" w:hAnsi="Arial" w:cs="Arial"/>
          <w:sz w:val="24"/>
          <w:szCs w:val="24"/>
        </w:rPr>
      </w:pPr>
    </w:p>
    <w:p w14:paraId="70910CD7" w14:textId="07A6870D" w:rsidR="0060589E" w:rsidRDefault="0060589E" w:rsidP="004B07AA">
      <w:pPr>
        <w:spacing w:line="240" w:lineRule="auto"/>
        <w:rPr>
          <w:rFonts w:ascii="Arial" w:hAnsi="Arial" w:cs="Arial"/>
          <w:sz w:val="24"/>
          <w:szCs w:val="24"/>
        </w:rPr>
      </w:pPr>
    </w:p>
    <w:p w14:paraId="1A97A36A" w14:textId="4664DAFF" w:rsidR="0060589E" w:rsidRDefault="0060589E" w:rsidP="004B07AA">
      <w:pPr>
        <w:spacing w:line="240" w:lineRule="auto"/>
        <w:rPr>
          <w:rFonts w:ascii="Arial" w:hAnsi="Arial" w:cs="Arial"/>
          <w:sz w:val="24"/>
          <w:szCs w:val="24"/>
        </w:rPr>
      </w:pPr>
    </w:p>
    <w:p w14:paraId="26323909" w14:textId="6FC2E449" w:rsidR="0060589E" w:rsidRDefault="0060589E" w:rsidP="004B07AA">
      <w:pPr>
        <w:spacing w:line="240" w:lineRule="auto"/>
        <w:rPr>
          <w:rFonts w:ascii="Arial" w:hAnsi="Arial" w:cs="Arial"/>
          <w:sz w:val="24"/>
          <w:szCs w:val="24"/>
        </w:rPr>
      </w:pPr>
    </w:p>
    <w:p w14:paraId="22BCB271" w14:textId="23956A25" w:rsidR="0060589E" w:rsidRDefault="0060589E" w:rsidP="0060589E">
      <w:pPr>
        <w:spacing w:line="240" w:lineRule="auto"/>
        <w:jc w:val="center"/>
        <w:rPr>
          <w:rFonts w:ascii="Arial" w:hAnsi="Arial" w:cs="Arial"/>
          <w:b/>
          <w:bCs/>
          <w:sz w:val="24"/>
          <w:szCs w:val="24"/>
        </w:rPr>
      </w:pPr>
      <w:r>
        <w:rPr>
          <w:rFonts w:ascii="Arial" w:hAnsi="Arial" w:cs="Arial"/>
          <w:b/>
          <w:bCs/>
          <w:sz w:val="24"/>
          <w:szCs w:val="24"/>
        </w:rPr>
        <w:t>FLOW CHARTS AND PSEUDOCODES</w:t>
      </w:r>
    </w:p>
    <w:p w14:paraId="3615E3AF" w14:textId="00CC8D0A" w:rsidR="0060589E" w:rsidRDefault="0060589E" w:rsidP="0060589E">
      <w:pPr>
        <w:spacing w:line="240" w:lineRule="auto"/>
        <w:rPr>
          <w:rFonts w:ascii="Arial" w:hAnsi="Arial" w:cs="Arial"/>
          <w:b/>
          <w:bCs/>
          <w:sz w:val="24"/>
          <w:szCs w:val="24"/>
        </w:rPr>
      </w:pPr>
    </w:p>
    <w:p w14:paraId="424B71A7" w14:textId="6353F646" w:rsidR="0060589E" w:rsidRDefault="0060589E" w:rsidP="0060589E">
      <w:pPr>
        <w:spacing w:line="240" w:lineRule="auto"/>
        <w:rPr>
          <w:rFonts w:ascii="Arial" w:hAnsi="Arial" w:cs="Arial"/>
          <w:b/>
          <w:bCs/>
          <w:sz w:val="24"/>
          <w:szCs w:val="24"/>
        </w:rPr>
      </w:pPr>
    </w:p>
    <w:p w14:paraId="271BC23C" w14:textId="6EF7335D" w:rsidR="0060589E" w:rsidRDefault="0060589E" w:rsidP="0060589E">
      <w:pPr>
        <w:spacing w:line="240" w:lineRule="auto"/>
        <w:rPr>
          <w:rFonts w:ascii="Arial" w:hAnsi="Arial" w:cs="Arial"/>
          <w:b/>
          <w:bCs/>
          <w:sz w:val="24"/>
          <w:szCs w:val="24"/>
        </w:rPr>
      </w:pPr>
    </w:p>
    <w:p w14:paraId="1C7A6023" w14:textId="4F56BB9D" w:rsidR="0060589E" w:rsidRDefault="0060589E" w:rsidP="0060589E">
      <w:pPr>
        <w:spacing w:line="240" w:lineRule="auto"/>
        <w:rPr>
          <w:rFonts w:ascii="Arial" w:hAnsi="Arial" w:cs="Arial"/>
          <w:b/>
          <w:bCs/>
          <w:sz w:val="24"/>
          <w:szCs w:val="24"/>
        </w:rPr>
      </w:pPr>
      <w:r>
        <w:rPr>
          <w:rFonts w:ascii="Arial" w:hAnsi="Arial" w:cs="Arial"/>
          <w:b/>
          <w:bCs/>
          <w:sz w:val="24"/>
          <w:szCs w:val="24"/>
        </w:rPr>
        <w:tab/>
        <w:t>FLOW CHARTS</w:t>
      </w:r>
    </w:p>
    <w:p w14:paraId="4D68557E" w14:textId="36A4AC59" w:rsidR="0060589E" w:rsidRDefault="0060589E" w:rsidP="0060589E">
      <w:pPr>
        <w:spacing w:line="240" w:lineRule="auto"/>
        <w:rPr>
          <w:rFonts w:ascii="Arial" w:hAnsi="Arial" w:cs="Arial"/>
          <w:b/>
          <w:bCs/>
          <w:sz w:val="24"/>
          <w:szCs w:val="24"/>
        </w:rPr>
      </w:pPr>
    </w:p>
    <w:p w14:paraId="6674A98C" w14:textId="5B8617B2" w:rsidR="0060589E" w:rsidRDefault="0060589E" w:rsidP="0060589E">
      <w:pPr>
        <w:spacing w:line="240" w:lineRule="auto"/>
        <w:rPr>
          <w:rFonts w:ascii="Arial" w:hAnsi="Arial" w:cs="Arial"/>
          <w:color w:val="222222"/>
          <w:shd w:val="clear" w:color="auto" w:fill="FFFFFF"/>
        </w:rPr>
      </w:pPr>
      <w:r>
        <w:rPr>
          <w:rFonts w:ascii="Arial" w:hAnsi="Arial" w:cs="Arial"/>
          <w:b/>
          <w:bCs/>
          <w:sz w:val="24"/>
          <w:szCs w:val="24"/>
        </w:rPr>
        <w:tab/>
      </w:r>
      <w:r w:rsidR="005C6A91">
        <w:rPr>
          <w:rFonts w:ascii="Arial" w:hAnsi="Arial" w:cs="Arial"/>
          <w:color w:val="222222"/>
          <w:shd w:val="clear" w:color="auto" w:fill="FFFFFF"/>
        </w:rPr>
        <w:tab/>
        <w:t xml:space="preserve">Is a type of diagram that represents a workflow or process. Can also be defined  as a diagrammatic representation of an algorithm, a step-by-step approach to solving a task. The flowchart shows the steps as boxes of various kinds, and their order by connecting the boxes with arrows. This diagrammatic representation illustrates a solution model to a given problem. </w:t>
      </w:r>
    </w:p>
    <w:p w14:paraId="4247E746" w14:textId="5B803993" w:rsidR="005C6A91" w:rsidRDefault="005C6A91" w:rsidP="0060589E">
      <w:pPr>
        <w:spacing w:line="240" w:lineRule="auto"/>
        <w:rPr>
          <w:rFonts w:ascii="Arial" w:hAnsi="Arial" w:cs="Arial"/>
          <w:color w:val="222222"/>
          <w:shd w:val="clear" w:color="auto" w:fill="FFFFFF"/>
        </w:rPr>
      </w:pPr>
    </w:p>
    <w:p w14:paraId="612DB1BD" w14:textId="31088ABC" w:rsidR="005C6A91" w:rsidRDefault="005C6A91" w:rsidP="0060589E">
      <w:pPr>
        <w:spacing w:line="240" w:lineRule="auto"/>
        <w:rPr>
          <w:rFonts w:ascii="Arial" w:hAnsi="Arial" w:cs="Arial"/>
          <w:color w:val="222222"/>
          <w:shd w:val="clear" w:color="auto" w:fill="FFFFFF"/>
        </w:rPr>
      </w:pPr>
    </w:p>
    <w:p w14:paraId="2FBF176E" w14:textId="1939DEEC" w:rsidR="005C6A91" w:rsidRDefault="005C6A91" w:rsidP="0060589E">
      <w:pPr>
        <w:spacing w:line="240" w:lineRule="auto"/>
        <w:rPr>
          <w:rFonts w:ascii="Arial" w:hAnsi="Arial" w:cs="Arial"/>
          <w:b/>
          <w:bCs/>
          <w:color w:val="222222"/>
          <w:shd w:val="clear" w:color="auto" w:fill="FFFFFF"/>
        </w:rPr>
      </w:pPr>
      <w:r>
        <w:rPr>
          <w:rFonts w:ascii="Arial" w:hAnsi="Arial" w:cs="Arial"/>
          <w:b/>
          <w:bCs/>
          <w:color w:val="222222"/>
          <w:shd w:val="clear" w:color="auto" w:fill="FFFFFF"/>
        </w:rPr>
        <w:t>PSEUDOCODES</w:t>
      </w:r>
    </w:p>
    <w:p w14:paraId="5C29CCCA" w14:textId="4AA23F0B" w:rsidR="005C6A91" w:rsidRDefault="005C6A91" w:rsidP="0060589E">
      <w:pPr>
        <w:spacing w:line="240" w:lineRule="auto"/>
        <w:rPr>
          <w:rFonts w:ascii="Arial" w:hAnsi="Arial" w:cs="Arial"/>
          <w:b/>
          <w:bCs/>
          <w:color w:val="222222"/>
          <w:shd w:val="clear" w:color="auto" w:fill="FFFFFF"/>
        </w:rPr>
      </w:pPr>
    </w:p>
    <w:p w14:paraId="4D5964C8" w14:textId="14324546" w:rsidR="005C6A91" w:rsidRDefault="005C6A91" w:rsidP="0060589E">
      <w:pPr>
        <w:spacing w:line="240" w:lineRule="auto"/>
        <w:rPr>
          <w:rFonts w:ascii="Arial" w:hAnsi="Arial" w:cs="Arial"/>
          <w:color w:val="222222"/>
          <w:shd w:val="clear" w:color="auto" w:fill="FFFFFF"/>
        </w:rPr>
      </w:pPr>
      <w:r>
        <w:rPr>
          <w:rFonts w:ascii="Arial" w:hAnsi="Arial" w:cs="Arial"/>
          <w:b/>
          <w:bCs/>
          <w:color w:val="222222"/>
          <w:shd w:val="clear" w:color="auto" w:fill="FFFFFF"/>
        </w:rPr>
        <w:tab/>
      </w:r>
      <w:r>
        <w:rPr>
          <w:rFonts w:ascii="Arial" w:hAnsi="Arial" w:cs="Arial"/>
          <w:color w:val="222222"/>
          <w:shd w:val="clear" w:color="auto" w:fill="FFFFFF"/>
        </w:rPr>
        <w:t>Is an informal</w:t>
      </w:r>
      <w:r w:rsidR="00E172DE">
        <w:rPr>
          <w:rFonts w:ascii="Arial" w:hAnsi="Arial" w:cs="Arial"/>
          <w:color w:val="222222"/>
          <w:shd w:val="clear" w:color="auto" w:fill="FFFFFF"/>
        </w:rPr>
        <w:t xml:space="preserve"> high-level description of the operating principle of a computer program or other algorithm. It uses the structural conventions of a normal programming language, but is intended for human reading rather than machine reading. Pseudocodes typically omits details that are essential for machine understanding of the algorithm, such as variable declarations, system-specific code and some subroutines. </w:t>
      </w:r>
    </w:p>
    <w:p w14:paraId="67983DDB" w14:textId="5689F9F0" w:rsidR="00D1623D" w:rsidRDefault="00D1623D" w:rsidP="0060589E">
      <w:pPr>
        <w:spacing w:line="240" w:lineRule="auto"/>
        <w:rPr>
          <w:rFonts w:ascii="Arial" w:hAnsi="Arial" w:cs="Arial"/>
          <w:color w:val="222222"/>
          <w:shd w:val="clear" w:color="auto" w:fill="FFFFFF"/>
        </w:rPr>
      </w:pPr>
    </w:p>
    <w:p w14:paraId="06463DF0" w14:textId="4FC2DA2E" w:rsidR="00D1623D" w:rsidRDefault="00D1623D" w:rsidP="0060589E">
      <w:pPr>
        <w:spacing w:line="240" w:lineRule="auto"/>
        <w:rPr>
          <w:rFonts w:ascii="Arial" w:hAnsi="Arial" w:cs="Arial"/>
          <w:color w:val="222222"/>
          <w:shd w:val="clear" w:color="auto" w:fill="FFFFFF"/>
        </w:rPr>
      </w:pPr>
    </w:p>
    <w:p w14:paraId="0139072F" w14:textId="03D53BD8" w:rsidR="00D1623D" w:rsidRDefault="00D1623D" w:rsidP="0060589E">
      <w:pPr>
        <w:spacing w:line="240" w:lineRule="auto"/>
        <w:rPr>
          <w:rFonts w:ascii="Arial" w:hAnsi="Arial" w:cs="Arial"/>
          <w:color w:val="222222"/>
          <w:shd w:val="clear" w:color="auto" w:fill="FFFFFF"/>
        </w:rPr>
      </w:pPr>
    </w:p>
    <w:p w14:paraId="26656F90" w14:textId="4A5D22BA" w:rsidR="00D1623D" w:rsidRDefault="00D1623D" w:rsidP="0060589E">
      <w:pPr>
        <w:spacing w:line="240" w:lineRule="auto"/>
        <w:rPr>
          <w:rFonts w:ascii="Arial" w:hAnsi="Arial" w:cs="Arial"/>
          <w:color w:val="222222"/>
          <w:shd w:val="clear" w:color="auto" w:fill="FFFFFF"/>
        </w:rPr>
      </w:pPr>
      <w:r>
        <w:rPr>
          <w:rFonts w:ascii="Arial" w:hAnsi="Arial" w:cs="Arial"/>
          <w:color w:val="222222"/>
          <w:shd w:val="clear" w:color="auto" w:fill="FFFFFF"/>
        </w:rPr>
        <w:t>References:</w:t>
      </w:r>
    </w:p>
    <w:p w14:paraId="720A0625" w14:textId="059AABB6" w:rsidR="00D1623D" w:rsidRDefault="00D1623D" w:rsidP="0060589E">
      <w:pPr>
        <w:spacing w:line="240" w:lineRule="auto"/>
        <w:rPr>
          <w:rFonts w:ascii="Arial" w:hAnsi="Arial" w:cs="Arial"/>
          <w:color w:val="222222"/>
          <w:shd w:val="clear" w:color="auto" w:fill="FFFFFF"/>
        </w:rPr>
      </w:pPr>
    </w:p>
    <w:p w14:paraId="63541E2A" w14:textId="4B1408AC" w:rsidR="00D1623D" w:rsidRDefault="005C4A9F" w:rsidP="0060589E">
      <w:pPr>
        <w:spacing w:line="240" w:lineRule="auto"/>
      </w:pPr>
      <w:hyperlink r:id="rId4" w:history="1">
        <w:r>
          <w:rPr>
            <w:rStyle w:val="Hyperlink"/>
          </w:rPr>
          <w:t>https://en.wikipedia.org/wiki/Flowchart</w:t>
        </w:r>
      </w:hyperlink>
    </w:p>
    <w:p w14:paraId="5A9D8FD1" w14:textId="19BC1B98" w:rsidR="005C4A9F" w:rsidRDefault="00ED2949" w:rsidP="0060589E">
      <w:pPr>
        <w:spacing w:line="240" w:lineRule="auto"/>
        <w:rPr>
          <w:rFonts w:ascii="Arial" w:hAnsi="Arial" w:cs="Arial"/>
          <w:color w:val="222222"/>
          <w:shd w:val="clear" w:color="auto" w:fill="FFFFFF"/>
        </w:rPr>
      </w:pPr>
      <w:hyperlink r:id="rId5" w:history="1">
        <w:r>
          <w:rPr>
            <w:rStyle w:val="Hyperlink"/>
          </w:rPr>
          <w:t>https://en.wikipedia.org/wiki/Pseudocode</w:t>
        </w:r>
      </w:hyperlink>
      <w:bookmarkStart w:id="0" w:name="_GoBack"/>
      <w:bookmarkEnd w:id="0"/>
    </w:p>
    <w:p w14:paraId="2FEDCA96" w14:textId="77777777" w:rsidR="00D1623D" w:rsidRPr="00D1623D" w:rsidRDefault="00D1623D" w:rsidP="0060589E">
      <w:pPr>
        <w:spacing w:line="240" w:lineRule="auto"/>
        <w:rPr>
          <w:rFonts w:ascii="Arial" w:hAnsi="Arial" w:cs="Arial"/>
          <w:color w:val="222222"/>
          <w:shd w:val="clear" w:color="auto" w:fill="FFFFFF"/>
        </w:rPr>
      </w:pPr>
    </w:p>
    <w:sectPr w:rsidR="00D1623D" w:rsidRPr="00D162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AA"/>
    <w:rsid w:val="00137EDA"/>
    <w:rsid w:val="004B07AA"/>
    <w:rsid w:val="005C4A9F"/>
    <w:rsid w:val="005C6A91"/>
    <w:rsid w:val="0060589E"/>
    <w:rsid w:val="00D1623D"/>
    <w:rsid w:val="00E172DE"/>
    <w:rsid w:val="00ED29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1F8D"/>
  <w15:chartTrackingRefBased/>
  <w15:docId w15:val="{295E45A8-5F88-4F0E-B011-076B783F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4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Pseudocode" TargetMode="External"/><Relationship Id="rId4" Type="http://schemas.openxmlformats.org/officeDocument/2006/relationships/hyperlink" Target="https://en.wikipedia.org/wiki/Flo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Lituanas</dc:creator>
  <cp:keywords/>
  <dc:description/>
  <cp:lastModifiedBy>Gerry Lituanas</cp:lastModifiedBy>
  <cp:revision>6</cp:revision>
  <dcterms:created xsi:type="dcterms:W3CDTF">2019-10-13T00:56:00Z</dcterms:created>
  <dcterms:modified xsi:type="dcterms:W3CDTF">2019-10-13T01:29:00Z</dcterms:modified>
</cp:coreProperties>
</file>