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SISTEMA DE SEGUIMIENTO DE PERFIL DE PRESOS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Solicitud de cambios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Mejora del monitoreo y comentarios de presos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Versión 1.0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Lima, junio del 2023 </w:t>
      </w:r>
    </w:p>
    <w:p w:rsidR="00000000" w:rsidDel="00000000" w:rsidP="00000000" w:rsidRDefault="00000000" w:rsidRPr="00000000" w14:paraId="0000000F">
      <w:pPr>
        <w:spacing w:after="240" w:before="60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Historial de versiones</w:t>
      </w:r>
      <w:r w:rsidDel="00000000" w:rsidR="00000000" w:rsidRPr="00000000">
        <w:rPr>
          <w:rtl w:val="0"/>
        </w:rPr>
      </w:r>
    </w:p>
    <w:tbl>
      <w:tblPr>
        <w:tblStyle w:val="Table1"/>
        <w:tblW w:w="85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290"/>
        <w:gridCol w:w="1005"/>
        <w:gridCol w:w="2745"/>
        <w:gridCol w:w="2775"/>
        <w:tblGridChange w:id="0">
          <w:tblGrid>
            <w:gridCol w:w="750"/>
            <w:gridCol w:w="1290"/>
            <w:gridCol w:w="1005"/>
            <w:gridCol w:w="2745"/>
            <w:gridCol w:w="277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40" w:lineRule="auto"/>
              <w:ind w:right="6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Historial de Revisiones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22/6/2023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Creación y elaboración del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Jhair Alejandro Ovenar Collado Jimenez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27/6/2023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Modificación del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rPr>
          <w:b w:val="1"/>
          <w:color w:val="ffffff"/>
          <w:sz w:val="48"/>
          <w:szCs w:val="48"/>
        </w:rPr>
      </w:pPr>
      <w:r w:rsidDel="00000000" w:rsidR="00000000" w:rsidRPr="00000000">
        <w:rPr>
          <w:b w:val="1"/>
          <w:color w:val="ffffff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170"/>
        <w:tblGridChange w:id="0">
          <w:tblGrid>
            <w:gridCol w:w="1815"/>
            <w:gridCol w:w="71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02-Mejora del monitoreo y comentarios de presos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Sistema de seguimiento de perfil de presos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24/6/2023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Penal Piedra Lisa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Luisa Guerrero Alfaro (Supervisora del Área de Control)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 momento que se realice el monitoreo y comentarios de un preso, se implementen en estos la fecha de realización, algunas “palabras claves” y un rango de valoración (del 1 al 5).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 esta implementaciones, como la fecha del comentario, podremos visualizar cuando fue la realización del comentario, con la valoración y palabras clave podremos tener una idea resumida del comentario realizado al preso.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XpZ3+Lr6QSgEIWQf0XPPLaP9Wg==">CgMxLjA4AHIhMXVYNkFJNWtFd09LS2MxM0xwWmpyYmxtVEUwbFFjdXQ5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