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Manual de usuario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Autor: Jhair Alejandro Ovenar Collado Jimenez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Fecha: 13/06/2023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p4cl5stgag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Objeto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nynyix2bm7m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6dfdyks04g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yg26evbvkpq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Manual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pu3w5edzgy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Login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fk1qpqu80n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Registro y visualización presos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6nckh7cqf1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Modificación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d0r8or2z4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4.4. Inscripción de Talleres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6cm9n74fxy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4.5. Perfiles psicológicos, conducta y pena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u33kd860h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4.6. Monitoreo y comentarios de Presos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rdnp4lptu1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4.7. Sistema de reportes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left"/>
        <w:rPr>
          <w:sz w:val="24"/>
          <w:szCs w:val="24"/>
        </w:rPr>
      </w:pPr>
      <w:bookmarkStart w:colFirst="0" w:colLast="0" w:name="_hp4cl5stgago" w:id="0"/>
      <w:bookmarkEnd w:id="0"/>
      <w:r w:rsidDel="00000000" w:rsidR="00000000" w:rsidRPr="00000000">
        <w:rPr>
          <w:sz w:val="24"/>
          <w:szCs w:val="24"/>
          <w:rtl w:val="0"/>
        </w:rPr>
        <w:t xml:space="preserve">1. Objeto del documento</w:t>
      </w:r>
    </w:p>
    <w:p w:rsidR="00000000" w:rsidDel="00000000" w:rsidP="00000000" w:rsidRDefault="00000000" w:rsidRPr="00000000" w14:paraId="00000036">
      <w:pPr>
        <w:ind w:left="0" w:firstLine="720.0000000000001"/>
        <w:rPr/>
      </w:pPr>
      <w:r w:rsidDel="00000000" w:rsidR="00000000" w:rsidRPr="00000000">
        <w:rPr>
          <w:rtl w:val="0"/>
        </w:rPr>
        <w:t xml:space="preserve">El presente documento pretende mostrar al usuario el funcionamiento de nuestro proyecto de software de Sistema de seguimiento de perfil de presos.</w:t>
      </w:r>
    </w:p>
    <w:p w:rsidR="00000000" w:rsidDel="00000000" w:rsidP="00000000" w:rsidRDefault="00000000" w:rsidRPr="00000000" w14:paraId="00000037">
      <w:pPr>
        <w:pStyle w:val="Heading1"/>
        <w:jc w:val="left"/>
        <w:rPr>
          <w:sz w:val="24"/>
          <w:szCs w:val="24"/>
        </w:rPr>
      </w:pPr>
      <w:bookmarkStart w:colFirst="0" w:colLast="0" w:name="_nynyix2bm7m8" w:id="1"/>
      <w:bookmarkEnd w:id="1"/>
      <w:r w:rsidDel="00000000" w:rsidR="00000000" w:rsidRPr="00000000">
        <w:rPr>
          <w:sz w:val="24"/>
          <w:szCs w:val="24"/>
          <w:rtl w:val="0"/>
        </w:rPr>
        <w:t xml:space="preserve">2. Participantes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Jefe del Proyecto: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Victoria Escudero, Raul Antonio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Desarrolladores Frontend: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Ore Paredes, Gianfranco Henry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Desarrolladores Backend: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Espinoza Pacifico, Sebastian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Analista de base de datos: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Alejandro Santaria, Gian Franco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5. Analistas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Tapia Sarmiento, Diego Sebastian Joseph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Collado Jimenez, Jhair Alejandro Ovenar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6. Tester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Barazorda Medrano, Pedro Emanuel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7. Arquitecto de Software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Bedia Gonzales, Anthony Alonso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8. Analista QA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Cruz Bravo, Maycol Augusto</w:t>
      </w:r>
    </w:p>
    <w:p w:rsidR="00000000" w:rsidDel="00000000" w:rsidP="00000000" w:rsidRDefault="00000000" w:rsidRPr="00000000" w14:paraId="00000049">
      <w:pPr>
        <w:pStyle w:val="Heading1"/>
        <w:jc w:val="left"/>
        <w:rPr>
          <w:sz w:val="24"/>
          <w:szCs w:val="24"/>
        </w:rPr>
      </w:pPr>
      <w:bookmarkStart w:colFirst="0" w:colLast="0" w:name="_26dfdyks04gq" w:id="2"/>
      <w:bookmarkEnd w:id="2"/>
      <w:r w:rsidDel="00000000" w:rsidR="00000000" w:rsidRPr="00000000">
        <w:rPr>
          <w:sz w:val="24"/>
          <w:szCs w:val="24"/>
          <w:rtl w:val="0"/>
        </w:rPr>
        <w:t xml:space="preserve">3. Objetivos </w:t>
      </w:r>
    </w:p>
    <w:p w:rsidR="00000000" w:rsidDel="00000000" w:rsidP="00000000" w:rsidRDefault="00000000" w:rsidRPr="00000000" w14:paraId="0000004A">
      <w:pPr>
        <w:ind w:left="0" w:firstLine="720.0000000000001"/>
        <w:rPr/>
      </w:pPr>
      <w:r w:rsidDel="00000000" w:rsidR="00000000" w:rsidRPr="00000000">
        <w:rPr>
          <w:rtl w:val="0"/>
        </w:rPr>
        <w:t xml:space="preserve">Con este manual de usuario se pretende mostrar de una manera clara y concisa el funcionamiento de nuestro proyecto de software de Sistema de seguimiento de perfil de presos.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left"/>
        <w:rPr>
          <w:sz w:val="24"/>
          <w:szCs w:val="24"/>
        </w:rPr>
      </w:pPr>
      <w:bookmarkStart w:colFirst="0" w:colLast="0" w:name="_yg26evbvkpqd" w:id="3"/>
      <w:bookmarkEnd w:id="3"/>
      <w:r w:rsidDel="00000000" w:rsidR="00000000" w:rsidRPr="00000000">
        <w:rPr>
          <w:sz w:val="24"/>
          <w:szCs w:val="24"/>
          <w:rtl w:val="0"/>
        </w:rPr>
        <w:t xml:space="preserve">4. Manual de usuario </w:t>
      </w:r>
    </w:p>
    <w:p w:rsidR="00000000" w:rsidDel="00000000" w:rsidP="00000000" w:rsidRDefault="00000000" w:rsidRPr="00000000" w14:paraId="0000004C">
      <w:pPr>
        <w:pStyle w:val="Heading2"/>
        <w:jc w:val="left"/>
        <w:rPr>
          <w:sz w:val="24"/>
          <w:szCs w:val="24"/>
        </w:rPr>
      </w:pPr>
      <w:bookmarkStart w:colFirst="0" w:colLast="0" w:name="_pu3w5edzgyz9" w:id="4"/>
      <w:bookmarkEnd w:id="4"/>
      <w:r w:rsidDel="00000000" w:rsidR="00000000" w:rsidRPr="00000000">
        <w:rPr>
          <w:sz w:val="24"/>
          <w:szCs w:val="24"/>
          <w:rtl w:val="0"/>
        </w:rPr>
        <w:t xml:space="preserve">4.1. Login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esta pantalla de inicio de Login, el usuario podrá registrarse y poder iniciar sesión para comenzar la administración y gestión de los datos de los presos.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924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left"/>
        <w:rPr>
          <w:sz w:val="24"/>
          <w:szCs w:val="24"/>
        </w:rPr>
      </w:pPr>
      <w:bookmarkStart w:colFirst="0" w:colLast="0" w:name="_lfk1qpqu80nf" w:id="5"/>
      <w:bookmarkEnd w:id="5"/>
      <w:r w:rsidDel="00000000" w:rsidR="00000000" w:rsidRPr="00000000">
        <w:rPr>
          <w:sz w:val="24"/>
          <w:szCs w:val="24"/>
          <w:rtl w:val="0"/>
        </w:rPr>
        <w:t xml:space="preserve">4.2. Registro y visualización presos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 usuario una vez que haya iniciado sesión, podrá realizar el registro de los presos insertando los datos necesarios y posteriormente poder visualizarlos.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247217" cy="3286031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217" cy="3286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left"/>
        <w:rPr>
          <w:sz w:val="24"/>
          <w:szCs w:val="24"/>
        </w:rPr>
      </w:pPr>
      <w:bookmarkStart w:colFirst="0" w:colLast="0" w:name="_6nckh7cqf116" w:id="6"/>
      <w:bookmarkEnd w:id="6"/>
      <w:r w:rsidDel="00000000" w:rsidR="00000000" w:rsidRPr="00000000">
        <w:rPr>
          <w:sz w:val="24"/>
          <w:szCs w:val="24"/>
          <w:rtl w:val="0"/>
        </w:rPr>
        <w:t xml:space="preserve">4.3. Modificación de datos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caso de que se requiera una actualización o corrección en los datos registrados de los presos rellenando los campos necesarios.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114300" distR="114300">
            <wp:extent cx="4891088" cy="306302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06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left"/>
        <w:rPr>
          <w:sz w:val="24"/>
          <w:szCs w:val="24"/>
        </w:rPr>
      </w:pPr>
      <w:bookmarkStart w:colFirst="0" w:colLast="0" w:name="_1d0r8or2z4zi" w:id="7"/>
      <w:bookmarkEnd w:id="7"/>
      <w:r w:rsidDel="00000000" w:rsidR="00000000" w:rsidRPr="00000000">
        <w:rPr>
          <w:sz w:val="24"/>
          <w:szCs w:val="24"/>
          <w:rtl w:val="0"/>
        </w:rPr>
        <w:t xml:space="preserve">4.4. Inscripción de Talleres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esta pantalla se podrá visualizar a los presos registrados en la base de datos que serán inscritos a los diferentes talleres que se adapten a sus habilidades y  respectiva conducta.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289317" cy="3593343"/>
            <wp:effectExtent b="12700" l="12700" r="12700" t="12700"/>
            <wp:wrapSquare wrapText="bothSides" distB="0" distT="0" distL="0" distR="0"/>
            <wp:docPr descr="Interfaz de usuario gráfica, Texto, Aplicación&#10;&#10;Descripción generada automáticamente" id="3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317" cy="35933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Style w:val="Heading2"/>
        <w:jc w:val="left"/>
        <w:rPr>
          <w:sz w:val="24"/>
          <w:szCs w:val="24"/>
        </w:rPr>
      </w:pPr>
      <w:bookmarkStart w:colFirst="0" w:colLast="0" w:name="_m8itvn3un4u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left"/>
        <w:rPr>
          <w:sz w:val="24"/>
          <w:szCs w:val="24"/>
        </w:rPr>
      </w:pPr>
      <w:bookmarkStart w:colFirst="0" w:colLast="0" w:name="_lw9miprm44y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left"/>
        <w:rPr>
          <w:sz w:val="24"/>
          <w:szCs w:val="24"/>
        </w:rPr>
      </w:pPr>
      <w:bookmarkStart w:colFirst="0" w:colLast="0" w:name="_f1l6h7bo0q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jc w:val="left"/>
        <w:rPr>
          <w:sz w:val="24"/>
          <w:szCs w:val="24"/>
        </w:rPr>
      </w:pPr>
      <w:bookmarkStart w:colFirst="0" w:colLast="0" w:name="_j6cm9n74fxyz" w:id="11"/>
      <w:bookmarkEnd w:id="11"/>
      <w:r w:rsidDel="00000000" w:rsidR="00000000" w:rsidRPr="00000000">
        <w:rPr>
          <w:sz w:val="24"/>
          <w:szCs w:val="24"/>
          <w:rtl w:val="0"/>
        </w:rPr>
        <w:t xml:space="preserve">4.5. Perfiles psicológicos, conducta y pena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 esta pantalla, se introducirá un reporte a un reo registrado acerca de su comportamiento, perfil psicológico o tiempo de pena que se le fue designado en un juicio.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2771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1261" r="2162" t="24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sz w:val="24"/>
          <w:szCs w:val="24"/>
        </w:rPr>
      </w:pPr>
      <w:bookmarkStart w:colFirst="0" w:colLast="0" w:name="_gu33kd860hdo" w:id="12"/>
      <w:bookmarkEnd w:id="12"/>
      <w:r w:rsidDel="00000000" w:rsidR="00000000" w:rsidRPr="00000000">
        <w:rPr>
          <w:sz w:val="24"/>
          <w:szCs w:val="24"/>
          <w:rtl w:val="0"/>
        </w:rPr>
        <w:t xml:space="preserve">4.6. Monitoreo y comentarios de Presos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 esta pantalla, se puede acceder a la información de los presos, antecedentes, condiciones de los presos y comentarios de los presos acerca de su estilo de vida en las instalaciones.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5022019</wp:posOffset>
            </wp:positionV>
            <wp:extent cx="5257800" cy="3359981"/>
            <wp:effectExtent b="0" l="0" r="0" t="0"/>
            <wp:wrapSquare wrapText="bothSides" distB="0" distT="0" distL="114300" distR="114300"/>
            <wp:docPr descr="Ventana de ingreso de datos. | Download Scientific Diagram" id="4" name="image1.png"/>
            <a:graphic>
              <a:graphicData uri="http://schemas.openxmlformats.org/drawingml/2006/picture">
                <pic:pic>
                  <pic:nvPicPr>
                    <pic:cNvPr descr="Ventana de ingreso de datos. | Download Scientific Diagram" id="0" name="image1.png"/>
                    <pic:cNvPicPr preferRelativeResize="0"/>
                  </pic:nvPicPr>
                  <pic:blipFill>
                    <a:blip r:embed="rId11"/>
                    <a:srcRect b="3089" l="1410" r="1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9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24"/>
          <w:szCs w:val="24"/>
        </w:rPr>
      </w:pPr>
      <w:bookmarkStart w:colFirst="0" w:colLast="0" w:name="_irdnp4lptu1y" w:id="13"/>
      <w:bookmarkEnd w:id="13"/>
      <w:r w:rsidDel="00000000" w:rsidR="00000000" w:rsidRPr="00000000">
        <w:rPr>
          <w:sz w:val="24"/>
          <w:szCs w:val="24"/>
          <w:rtl w:val="0"/>
        </w:rPr>
        <w:t xml:space="preserve">4.7. Sistema de reportes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este caso, se accedera a la opción de filtrar la base de datos en base a su propósito, permitiendo elegir entre el tiempo de pena o el nivel de peligrosidad, para luego visualizar la información correspondiente.</w:t>
      </w:r>
    </w:p>
    <w:p w:rsidR="00000000" w:rsidDel="00000000" w:rsidP="00000000" w:rsidRDefault="00000000" w:rsidRPr="00000000" w14:paraId="00000066">
      <w:pPr>
        <w:ind w:left="-709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148679</wp:posOffset>
            </wp:positionV>
            <wp:extent cx="5734050" cy="2910929"/>
            <wp:effectExtent b="0" l="0" r="0" t="0"/>
            <wp:wrapSquare wrapText="bothSides" distB="0" distT="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539" l="0" r="0" t="53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