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header4.xml.rels" ContentType="application/vnd.openxmlformats-package.relationships+xml"/>
  <Override PartName="/word/_rels/footer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400"/>
        <w:rPr>
          <w:rFonts w:ascii="Cambria" w:hAnsi="Cambria" w:eastAsia="Cambria" w:cs="Cambria"/>
          <w:b/>
          <w:bCs/>
          <w:sz w:val="72"/>
          <w:szCs w:val="72"/>
        </w:rPr>
      </w:pPr>
      <w:r>
        <w:rPr>
          <w:rFonts w:eastAsia="Cambria" w:cs="Cambria" w:ascii="Cambria" w:hAnsi="Cambria"/>
          <w:b/>
          <w:bCs/>
          <w:sz w:val="72"/>
          <w:szCs w:val="72"/>
        </w:rPr>
        <w:t>Identificación y Clasificación de requerimientos</w:t>
      </w:r>
    </w:p>
    <w:p>
      <w:pPr>
        <w:pStyle w:val="Normal"/>
        <w:spacing w:before="0" w:after="400"/>
        <w:rPr>
          <w:rFonts w:ascii="Cambria" w:hAnsi="Cambria" w:eastAsia="Cambria" w:cs="Cambria"/>
          <w:sz w:val="44"/>
          <w:szCs w:val="44"/>
        </w:rPr>
      </w:pPr>
      <w:r>
        <w:rPr>
          <w:rFonts w:eastAsia="Cambria" w:cs="Cambria" w:ascii="Cambria" w:hAnsi="Cambria"/>
          <w:sz w:val="44"/>
          <w:szCs w:val="44"/>
        </w:rPr>
        <w:t>ABM de Muebles</w:t>
      </w:r>
    </w:p>
    <w:p>
      <w:pPr>
        <w:pStyle w:val="Normal"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Gargaglione, Giancarlo</w:t>
        <w:br/>
        <w:t>Zapata, Agustín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440" w:right="1440" w:gutter="0" w:header="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"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Gestión de Calidad – Licenciatura en Sistemas – UNPA/UARG</w:t>
      </w:r>
    </w:p>
    <w:p>
      <w:pPr>
        <w:pStyle w:val="Ttulo1"/>
        <w:spacing w:before="0" w:after="120"/>
        <w:rPr/>
      </w:pPr>
      <w:bookmarkStart w:id="0" w:name="__RefHeading___Toc565_711144299"/>
      <w:bookmarkStart w:id="1" w:name="_Toc230396129"/>
      <w:bookmarkEnd w:id="0"/>
      <w:r>
        <w:rPr/>
        <w:t>Control de versiones del documento</w:t>
      </w:r>
      <w:bookmarkEnd w:id="1"/>
    </w:p>
    <w:tbl>
      <w:tblPr>
        <w:tblStyle w:val="a"/>
        <w:tblW w:w="9206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124"/>
        <w:gridCol w:w="1419"/>
        <w:gridCol w:w="1843"/>
        <w:gridCol w:w="4819"/>
      </w:tblGrid>
      <w:tr>
        <w:trPr>
          <w:tblHeader w:val="true"/>
        </w:trPr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26/05/2026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G. Gargaglione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 entrega</w:t>
            </w:r>
          </w:p>
        </w:tc>
      </w:tr>
      <w:tr>
        <w:trPr/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2.0</w:t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11/06/2026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G. Gargaglione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Iteración 3 (V.1.3.0) se agrega RF-10 (Ver detalle de mueble) </w:t>
            </w:r>
          </w:p>
        </w:tc>
      </w:tr>
      <w:tr>
        <w:trPr/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tulodelsumario"/>
            <w:keepNext w:val="true"/>
            <w:keepLines/>
            <w:widowControl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val="365F91" w:themeColor="accent1" w:themeShade="bf"/>
              <w:lang w:val="en-US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  <w:lang w:val="en-US"/>
            </w:rPr>
            <w:t>ÍNDICE</w:t>
          </w:r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r>
            <w:fldChar w:fldCharType="begin"/>
          </w:r>
          <w:r>
            <w:rPr>
              <w:webHidden/>
              <w:rStyle w:val="Enlacedelndice"/>
              <w:vanish w:val="false"/>
            </w:rPr>
            <w:instrText xml:space="preserve"> TOC \z \o "1-3" \u \h</w:instrText>
          </w:r>
          <w:r>
            <w:rPr>
              <w:webHidden/>
              <w:rStyle w:val="Enlacedelndice"/>
              <w:vanish w:val="false"/>
            </w:rPr>
            <w:fldChar w:fldCharType="separate"/>
          </w:r>
          <w:hyperlink w:anchor="__RefHeading___Toc565_711144299">
            <w:r>
              <w:rPr>
                <w:webHidden/>
                <w:rStyle w:val="Enlacedelndice"/>
                <w:vanish w:val="false"/>
              </w:rPr>
              <w:t>Control de versiones del documento</w:t>
              <w:tab/>
              <w:t>2</w:t>
            </w:r>
          </w:hyperlink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hyperlink w:anchor="__RefHeading___Toc567_711144299">
            <w:r>
              <w:rPr>
                <w:webHidden/>
                <w:rStyle w:val="Enlacedelndice"/>
                <w:vanish w:val="false"/>
              </w:rPr>
              <w:t>1. INTRODUCCIÓN</w:t>
              <w:tab/>
              <w:t>4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69_711144299">
            <w:r>
              <w:rPr>
                <w:webHidden/>
                <w:rStyle w:val="Enlacedelndice"/>
                <w:vanish w:val="false"/>
              </w:rPr>
              <w:t>1.1 Objetivo</w:t>
              <w:tab/>
              <w:t>4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71_711144299">
            <w:r>
              <w:rPr>
                <w:webHidden/>
                <w:rStyle w:val="Enlacedelndice"/>
                <w:vanish w:val="false"/>
              </w:rPr>
              <w:t>2.2 Alcance</w:t>
              <w:tab/>
              <w:t>4</w:t>
            </w:r>
          </w:hyperlink>
        </w:p>
        <w:p>
          <w:pPr>
            <w:pStyle w:val="Sumario2"/>
            <w:tabs>
              <w:tab w:val="clear" w:pos="720"/>
              <w:tab w:val="right" w:pos="9360" w:leader="dot"/>
            </w:tabs>
            <w:rPr/>
          </w:pPr>
          <w:hyperlink w:anchor="__RefHeading___Toc571_711144299_Copy_1">
            <w:r>
              <w:rPr>
                <w:webHidden/>
                <w:rStyle w:val="Enlacedelndice"/>
                <w:vanish w:val="false"/>
              </w:rPr>
              <w:t>2.3 Abreviaturas</w:t>
              <w:tab/>
              <w:t>4</w:t>
            </w:r>
          </w:hyperlink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hyperlink w:anchor="__RefHeading___Toc567_711144299_Copy_1">
            <w:r>
              <w:rPr>
                <w:webHidden/>
                <w:rStyle w:val="Enlacedelndice"/>
                <w:vanish w:val="false"/>
              </w:rPr>
              <w:t>2. REQUERIMIENTOS FUNCIONALES</w:t>
              <w:tab/>
              <w:t>4</w:t>
            </w:r>
          </w:hyperlink>
        </w:p>
        <w:p>
          <w:pPr>
            <w:pStyle w:val="Sumario1"/>
            <w:tabs>
              <w:tab w:val="clear" w:pos="720"/>
              <w:tab w:val="right" w:pos="9360" w:leader="dot"/>
            </w:tabs>
            <w:rPr/>
          </w:pPr>
          <w:hyperlink w:anchor="__RefHeading___Toc573_711144299">
            <w:r>
              <w:rPr>
                <w:webHidden/>
                <w:rStyle w:val="Enlacedelndice"/>
                <w:vanish w:val="false"/>
              </w:rPr>
              <w:t>3. REQUERIMIENTOS NO FUNCIONALES</w:t>
              <w:tab/>
              <w:t>6</w:t>
            </w:r>
          </w:hyperlink>
          <w:r>
            <w:rPr>
              <w:rStyle w:val="Enlacedelndice"/>
              <w:vanish w:val="false"/>
            </w:rPr>
            <w:fldChar w:fldCharType="end"/>
          </w:r>
        </w:p>
        <w:p>
          <w:pPr>
            <w:sectPr>
              <w:headerReference w:type="default" r:id="rId4"/>
              <w:headerReference w:type="first" r:id="rId5"/>
              <w:footerReference w:type="default" r:id="rId6"/>
              <w:footerReference w:type="first" r:id="rId7"/>
              <w:type w:val="nextPage"/>
              <w:pgSz w:w="12240" w:h="15840"/>
              <w:pgMar w:left="1440" w:right="1440" w:gutter="0" w:header="0" w:top="1440" w:footer="720" w:bottom="1440"/>
              <w:pgNumType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Ttulo1"/>
        <w:spacing w:before="0" w:after="120"/>
        <w:rPr/>
      </w:pPr>
      <w:bookmarkStart w:id="2" w:name="__RefHeading___Toc567_711144299"/>
      <w:bookmarkStart w:id="3" w:name="_Toc230396131"/>
      <w:bookmarkEnd w:id="2"/>
      <w:r>
        <w:rPr/>
        <w:t xml:space="preserve">1. </w:t>
      </w:r>
      <w:bookmarkEnd w:id="3"/>
      <w:r>
        <w:rPr/>
        <w:t>INTRODUCCIÓN</w:t>
      </w:r>
    </w:p>
    <w:p>
      <w:pPr>
        <w:pStyle w:val="Ttulo2"/>
        <w:spacing w:before="0" w:after="80"/>
        <w:rPr/>
      </w:pPr>
      <w:bookmarkStart w:id="4" w:name="__RefHeading___Toc569_711144299"/>
      <w:bookmarkEnd w:id="4"/>
      <w:r>
        <w:rPr/>
        <w:t>1</w:t>
      </w:r>
      <w:bookmarkStart w:id="5" w:name="_Toc230396134_Copy_1"/>
      <w:r>
        <w:rPr/>
        <w:t xml:space="preserve">.1 </w:t>
      </w:r>
      <w:bookmarkEnd w:id="5"/>
      <w:r>
        <w:rPr/>
        <w:t>Objetivo</w:t>
      </w:r>
    </w:p>
    <w:p>
      <w:pPr>
        <w:pStyle w:val="Normal"/>
        <w:jc w:val="both"/>
        <w:rPr/>
      </w:pPr>
      <w:r>
        <w:rPr/>
        <w:t>Este documento define los requerimientos funcionales y no funcionales de la aplicación web de catálogo de muebles, y sirve de base para su diseño, implementación y verificación.</w:t>
      </w:r>
    </w:p>
    <w:p>
      <w:pPr>
        <w:pStyle w:val="Ttulo2"/>
        <w:rPr/>
      </w:pPr>
      <w:bookmarkStart w:id="6" w:name="__RefHeading___Toc571_711144299"/>
      <w:bookmarkEnd w:id="6"/>
      <w:r>
        <w:rPr/>
        <w:t>2</w:t>
      </w:r>
      <w:bookmarkStart w:id="7" w:name="_Toc230396135_Copy_1"/>
      <w:r>
        <w:rPr/>
        <w:t xml:space="preserve">.2 </w:t>
      </w:r>
      <w:bookmarkEnd w:id="7"/>
      <w:r>
        <w:rPr/>
        <w:t>Alcance</w:t>
      </w:r>
    </w:p>
    <w:p>
      <w:pPr>
        <w:pStyle w:val="Normal"/>
        <w:jc w:val="both"/>
        <w:rPr/>
      </w:pPr>
      <w:r>
        <w:rPr/>
        <w:t>La aplicación permitirá a los usuarios visualizar un catálogo de muebles y a los administradores gestionar dicho catálogo (Altas, Bajas y Modificaciones) asegurando la integridad de los datos técnicos.</w:t>
      </w:r>
    </w:p>
    <w:p>
      <w:pPr>
        <w:pStyle w:val="Ttulo2"/>
        <w:rPr/>
      </w:pPr>
      <w:bookmarkStart w:id="8" w:name="__RefHeading___Toc571_711144299_Copy_1"/>
      <w:bookmarkEnd w:id="8"/>
      <w:r>
        <w:rPr/>
        <w:t>2</w:t>
      </w:r>
      <w:bookmarkStart w:id="9" w:name="_Toc230396135_Copy_1_Copy_1"/>
      <w:r>
        <w:rPr/>
        <w:t xml:space="preserve">.3 </w:t>
      </w:r>
      <w:bookmarkEnd w:id="9"/>
      <w:r>
        <w:rPr/>
        <w:t>Abreviaturas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ABM: Alta, Baja y Modificación.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LAMP: Stack de desarrollo (Linux, Apache, MySQL, PHP).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RNF: Requerimiento No Funcional.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RF: Requerimiento Funcional.</w:t>
      </w:r>
    </w:p>
    <w:p>
      <w:pPr>
        <w:pStyle w:val="Ttulo1"/>
        <w:spacing w:before="0" w:after="120"/>
        <w:rPr/>
      </w:pPr>
      <w:r>
        <w:rPr/>
      </w:r>
    </w:p>
    <w:p>
      <w:pPr>
        <w:pStyle w:val="Ttulo1"/>
        <w:spacing w:before="0" w:after="120"/>
        <w:rPr/>
      </w:pPr>
      <w:bookmarkStart w:id="10" w:name="__RefHeading___Toc567_711144299_Copy_1"/>
      <w:bookmarkEnd w:id="10"/>
      <w:r>
        <w:rPr/>
        <w:t>2</w:t>
      </w:r>
      <w:bookmarkStart w:id="11" w:name="_Toc230396131_Copy_1"/>
      <w:r>
        <w:rPr/>
        <w:t xml:space="preserve">. </w:t>
      </w:r>
      <w:bookmarkEnd w:id="11"/>
      <w:r>
        <w:rPr/>
        <w:t>REQUERIMIENTOS FUNCIONALES</w:t>
      </w:r>
    </w:p>
    <w:tbl>
      <w:tblPr>
        <w:tblStyle w:val="a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140"/>
        <w:gridCol w:w="2547"/>
        <w:gridCol w:w="5673"/>
      </w:tblGrid>
      <w:tr>
        <w:trPr>
          <w:tblHeader w:val="true"/>
          <w:trHeight w:val="795" w:hRule="atLeast"/>
        </w:trPr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54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Requerimiento</w:t>
            </w:r>
          </w:p>
        </w:tc>
        <w:tc>
          <w:tcPr>
            <w:tcW w:w="567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RF-01</w:t>
            </w:r>
          </w:p>
        </w:tc>
        <w:tc>
          <w:tcPr>
            <w:tcW w:w="254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Consulta de catálogo</w:t>
            </w:r>
          </w:p>
        </w:tc>
        <w:tc>
          <w:tcPr>
            <w:tcW w:w="567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Cualquier usuario, sin necesidad de autenticarse, podrá visualizar el listado completo de muebles disponibles, incluyendo descripción, categoría, dimensiones y peso. </w:t>
            </w:r>
          </w:p>
        </w:tc>
      </w:tr>
      <w:tr>
        <w:trPr/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RF-02</w:t>
            </w:r>
          </w:p>
        </w:tc>
        <w:tc>
          <w:tcPr>
            <w:tcW w:w="254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Autenticación </w:t>
            </w:r>
          </w:p>
        </w:tc>
        <w:tc>
          <w:tcPr>
            <w:tcW w:w="567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accede al sistema mediante usuario y contraseña. El sistema no permite el acceso al panel de administración sin sesión activa. </w:t>
            </w:r>
          </w:p>
        </w:tc>
      </w:tr>
      <w:tr>
        <w:trPr/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RF-03</w:t>
            </w:r>
          </w:p>
        </w:tc>
        <w:tc>
          <w:tcPr>
            <w:tcW w:w="254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Cierre de sesión </w:t>
            </w:r>
          </w:p>
        </w:tc>
        <w:tc>
          <w:tcPr>
            <w:tcW w:w="567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puede cerrar su sesión de forma explícita. Al cerrar, se invalida la sesión activa y se redirige al catálogo público.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RF-04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Alta de mueble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provee un formulario para registrar un nuevo mueble con los campos descripción, categoría, dimensiones (ancho, alto y largo) y peso. Todos los campos son obligatorios.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RF-05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Modificación de mueble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podrá editar cualquiera de los atributos de un mueble existente. Los mismos campos y validaciones del alta aplican a la modificación.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RF-06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Eliminación de mueble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podrá quitar muebles del catálogo de forma permanente. El sistema solicitará confirmación antes de ejecutar la operación.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RF-07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Validación de datos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Antes de guardar cualquier operación de alta o modificación, el sistema verifica que todos los campos obligatorios estén completos y que las dimensiones y el peso sean valores numéricos positivos. En caso de error se muestra un mensaje descriptivo indicando el campo afectado.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RF-08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Filtrado por categoría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podrá filtrar el catálogo por categoría de mueble para facilitar la navegación.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RF-09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Gestión de categorías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podrá crear, modificar y eliminar categorías de muebles desde el panel de administración.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RF-10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 detalle de mueble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podrá hacer click sobre un mueble del catálogo para visualizar su información completa en un modal, incluyendo descripción, categoría, dimensiones y peso, sin abandonar la página del catálogo.</w:t>
            </w:r>
          </w:p>
        </w:tc>
      </w:tr>
    </w:tbl>
    <w:p>
      <w:pPr>
        <w:pStyle w:val="Ttulo1"/>
        <w:spacing w:before="0" w:after="200"/>
        <w:rPr/>
      </w:pPr>
      <w:r>
        <w:rPr/>
      </w:r>
    </w:p>
    <w:p>
      <w:pPr>
        <w:pStyle w:val="Ttulo1"/>
        <w:spacing w:before="0" w:after="200"/>
        <w:rPr/>
      </w:pPr>
      <w:r>
        <w:rPr/>
      </w:r>
    </w:p>
    <w:p>
      <w:pPr>
        <w:pStyle w:val="Ttulo1"/>
        <w:spacing w:before="0" w:after="200"/>
        <w:rPr/>
      </w:pPr>
      <w:r>
        <w:rPr/>
      </w:r>
    </w:p>
    <w:p>
      <w:pPr>
        <w:pStyle w:val="Ttulo1"/>
        <w:spacing w:before="0" w:after="200"/>
        <w:rPr/>
      </w:pPr>
      <w:bookmarkStart w:id="12" w:name="__RefHeading___Toc573_711144299"/>
      <w:bookmarkEnd w:id="12"/>
      <w:r>
        <w:rPr/>
        <w:t>3</w:t>
      </w:r>
      <w:bookmarkStart w:id="13" w:name="_Toc230396132"/>
      <w:r>
        <w:rPr/>
        <w:t xml:space="preserve">. </w:t>
      </w:r>
      <w:bookmarkEnd w:id="13"/>
      <w:r>
        <w:rPr/>
        <w:t>REQUERIMIENTOS NO FUNCIONALES</w:t>
      </w:r>
    </w:p>
    <w:tbl>
      <w:tblPr>
        <w:tblStyle w:val="a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140"/>
        <w:gridCol w:w="1872"/>
        <w:gridCol w:w="6348"/>
      </w:tblGrid>
      <w:tr>
        <w:trPr>
          <w:tblHeader w:val="true"/>
          <w:trHeight w:val="795" w:hRule="atLeast"/>
        </w:trPr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8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Requerimiento</w:t>
            </w:r>
          </w:p>
        </w:tc>
        <w:tc>
          <w:tcPr>
            <w:tcW w:w="63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RNF-01</w:t>
            </w:r>
          </w:p>
        </w:tc>
        <w:tc>
          <w:tcPr>
            <w:tcW w:w="18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Seguridad </w:t>
            </w:r>
          </w:p>
        </w:tc>
        <w:tc>
          <w:tcPr>
            <w:tcW w:w="63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Las contraseñas se almacenan hasheadas con bcrypt mediante password_hash() de PHP. El acceso al panel de administración requiere sesión autenticada. Las páginas del ABM redirigen al login si no hay sesión activa.  </w:t>
            </w:r>
          </w:p>
        </w:tc>
      </w:tr>
      <w:tr>
        <w:trPr/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RNF-02</w:t>
            </w:r>
          </w:p>
        </w:tc>
        <w:tc>
          <w:tcPr>
            <w:tcW w:w="18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Compatibilidad </w:t>
            </w:r>
          </w:p>
        </w:tc>
        <w:tc>
          <w:tcPr>
            <w:tcW w:w="63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funciona correctamente en Chrome, Firefox y Edge en sus versiones actuales, sobre un servidor LAMP con Apache 2.4.58, PHP 8.2.12 y MariaDB 10.4.32 en entorno local. </w:t>
            </w:r>
          </w:p>
        </w:tc>
      </w:tr>
      <w:tr>
        <w:trPr/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RNF-03</w:t>
            </w:r>
          </w:p>
        </w:tc>
        <w:tc>
          <w:tcPr>
            <w:tcW w:w="18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Rendimiento </w:t>
            </w:r>
          </w:p>
        </w:tc>
        <w:tc>
          <w:tcPr>
            <w:tcW w:w="63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Las páginas del catálogo y del panel de administración deben cargar en menos de 3 segundos bajo condiciones normales de uso en entorno local.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RNF-04</w:t>
            </w:r>
          </w:p>
        </w:tc>
        <w:tc>
          <w:tcPr>
            <w:tcW w:w="187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Usabilidad </w:t>
            </w:r>
          </w:p>
        </w:tc>
        <w:tc>
          <w:tcPr>
            <w:tcW w:w="634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 usuario sin capacitación previa debe poder navegar el catálogo y encontrar un mueble por categoría sin asistencia. El panel de administración debe ser operable sin documentación adicional.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RNF-05</w:t>
            </w:r>
          </w:p>
        </w:tc>
        <w:tc>
          <w:tcPr>
            <w:tcW w:w="187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Mantenibilidad </w:t>
            </w:r>
          </w:p>
        </w:tc>
        <w:tc>
          <w:tcPr>
            <w:tcW w:w="634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código fuente sigue el estándar de programación PHP definido en EC-STD-PHP. Las funciones están documentadas con PHPDoc. La base de datos puede recrearse desde cero a partir del script EC-SRC-SQL.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RNF-06</w:t>
            </w:r>
          </w:p>
        </w:tc>
        <w:tc>
          <w:tcPr>
            <w:tcW w:w="187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Integridad de datos </w:t>
            </w:r>
          </w:p>
        </w:tc>
        <w:tc>
          <w:tcPr>
            <w:tcW w:w="634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no permite eliminar una categoría que tenga muebles asociados. Los datos de dimensiones y peso son validados tanto en el cliente como en el servidor. </w:t>
            </w:r>
          </w:p>
        </w:tc>
      </w:tr>
      <w:tr>
        <w:trPr/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RNF-07</w:t>
            </w:r>
          </w:p>
        </w:tc>
        <w:tc>
          <w:tcPr>
            <w:tcW w:w="187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Trazabilidad </w:t>
            </w:r>
          </w:p>
        </w:tc>
        <w:tc>
          <w:tcPr>
            <w:tcW w:w="634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código fuente y la documentación se encuentran bajo control de versiones en el repositorio Git. Las desviaciones se registran y siguen mediante GitHub Issues conforme al procedimiento definido en EC-SCM.  En caso de error se muestra un mensaje descriptivo indicando el campo afectado. </w:t>
            </w:r>
          </w:p>
        </w:tc>
      </w:tr>
    </w:tbl>
    <w:p>
      <w:pPr>
        <w:pStyle w:val="Ttulo1"/>
        <w:spacing w:before="360" w:after="120"/>
        <w:rPr>
          <w:rFonts w:ascii="Calibri" w:hAnsi="Calibri" w:cs="Calibri" w:asciiTheme="majorHAnsi" w:cstheme="majorHAnsi" w:hAnsiTheme="majorHAnsi"/>
          <w:sz w:val="22"/>
          <w:szCs w:val="22"/>
          <w:lang w:val="es-AR"/>
        </w:rPr>
      </w:pPr>
      <w:r>
        <w:rPr/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Cambria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2" name="Imagen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7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4" name="Imagen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15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6" name="Imagen2 Copy 1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 Copy 1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1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4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3" name="image1.png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0" distT="0" distB="0" distL="0" distR="0" simplePos="0" locked="0" layoutInCell="0" allowOverlap="1" relativeHeight="1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5" name="image1.png Copy 1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300"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AR" w:eastAsia="en-US" w:bidi="ar-SA"/>
    </w:rPr>
  </w:style>
  <w:style w:type="paragraph" w:styleId="Ttulo1">
    <w:name w:val="Heading 1"/>
    <w:basedOn w:val="Normal"/>
    <w:next w:val="Normal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qFormat/>
    <w:pPr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sid w:val="007e1f44"/>
    <w:rPr>
      <w:color w:val="0000FF" w:themeColor="hyperlink"/>
      <w:u w:val="single"/>
    </w:rPr>
  </w:style>
  <w:style w:type="character" w:styleId="Enlacedelndice">
    <w:name w:val="Enlace del índice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7e32"/>
    <w:pPr>
      <w:spacing w:before="0" w:after="0"/>
      <w:ind w:left="720" w:hanging="0"/>
      <w:contextualSpacing/>
    </w:pPr>
    <w:rPr/>
  </w:style>
  <w:style w:type="paragraph" w:styleId="Font-claude-response-body" w:customStyle="1">
    <w:name w:val="font-claude-response-body"/>
    <w:basedOn w:val="Normal"/>
    <w:qFormat/>
    <w:rsid w:val="00f37e32"/>
    <w:pPr>
      <w:widowControl/>
      <w:spacing w:lineRule="auto" w:line="240" w:beforeAutospacing="1" w:afterAutospacing="1"/>
    </w:pPr>
    <w:rPr>
      <w:rFonts w:ascii="Times New Roman" w:hAnsi="Times New Roman" w:eastAsia="Times New Roman" w:cs="Times New Roman"/>
      <w:lang w:val="en-US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7e1f44"/>
    <w:pPr>
      <w:keepNext w:val="true"/>
      <w:keepLines/>
      <w:widowControl/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  <w:lang w:val="en-US"/>
    </w:rPr>
  </w:style>
  <w:style w:type="paragraph" w:styleId="Sumario1">
    <w:name w:val="TOC 1"/>
    <w:basedOn w:val="Normal"/>
    <w:next w:val="Normal"/>
    <w:autoRedefine/>
    <w:uiPriority w:val="39"/>
    <w:unhideWhenUsed/>
    <w:rsid w:val="007e1f44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e1f44"/>
    <w:pPr>
      <w:spacing w:before="0" w:after="100"/>
      <w:ind w:left="240" w:hanging="0"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f37e3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LibreOffice/7.5.5.2$Windows_X86_64 LibreOffice_project/ca8fe7424262805f223b9a2334bc7181abbcbf5e</Application>
  <AppVersion>15.0000</AppVersion>
  <Pages>7</Pages>
  <Words>681</Words>
  <Characters>3946</Characters>
  <CharactersWithSpaces>4566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2026-05-23T02:36:00Z</dcterms:created>
  <dc:creator>Usuario</dc:creator>
  <dc:description/>
  <dc:language>es-AR</dc:language>
  <cp:lastModifiedBy/>
  <dcterms:modified xsi:type="dcterms:W3CDTF">2026-06-11T13:09:06Z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