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400"/>
        <w:rPr>
          <w:rFonts w:ascii="Cambria" w:hAnsi="Cambria" w:eastAsia="Cambria" w:cs="Cambria"/>
          <w:b/>
          <w:bCs/>
          <w:sz w:val="72"/>
          <w:szCs w:val="72"/>
        </w:rPr>
      </w:pPr>
      <w:r>
        <w:rPr>
          <w:rFonts w:eastAsia="Cambria" w:cs="Cambria" w:ascii="Cambria" w:hAnsi="Cambria"/>
          <w:b/>
          <w:bCs/>
          <w:sz w:val="72"/>
          <w:szCs w:val="72"/>
        </w:rPr>
        <w:t>Documento de Diseño</w:t>
        <w:br/>
        <w:t>Arquitectura del sistema</w:t>
      </w:r>
    </w:p>
    <w:p>
      <w:pPr>
        <w:pStyle w:val="Normal"/>
        <w:spacing w:before="0" w:after="400"/>
        <w:rPr>
          <w:rFonts w:ascii="Cambria" w:hAnsi="Cambria" w:eastAsia="Cambria" w:cs="Cambria"/>
          <w:sz w:val="44"/>
          <w:szCs w:val="44"/>
        </w:rPr>
      </w:pPr>
      <w:r>
        <w:rPr>
          <w:rFonts w:eastAsia="Cambria" w:cs="Cambria" w:ascii="Cambria" w:hAnsi="Cambria"/>
          <w:sz w:val="44"/>
          <w:szCs w:val="44"/>
        </w:rPr>
        <w:t>ABM de Muebles</w:t>
      </w:r>
    </w:p>
    <w:p>
      <w:pPr>
        <w:pStyle w:val="Normal"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Gargaglione, Giancarlo</w:t>
        <w:br/>
        <w:t>Zapata, Agustín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Gestión de Calidad – Licenciatura en Sistemas – UNPA/UARG</w:t>
      </w:r>
    </w:p>
    <w:p>
      <w:pPr>
        <w:pStyle w:val="Ttulo1"/>
        <w:spacing w:before="0" w:after="120"/>
        <w:rPr/>
      </w:pPr>
      <w:bookmarkStart w:id="0" w:name="__RefHeading___Toc565_711144299"/>
      <w:bookmarkStart w:id="1" w:name="_Toc230396129"/>
      <w:bookmarkEnd w:id="0"/>
      <w:r>
        <w:rPr/>
        <w:t>Control de versiones del documento</w:t>
      </w:r>
      <w:bookmarkEnd w:id="1"/>
    </w:p>
    <w:tbl>
      <w:tblPr>
        <w:tblStyle w:val="a"/>
        <w:tblW w:w="920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24"/>
        <w:gridCol w:w="1419"/>
        <w:gridCol w:w="1843"/>
        <w:gridCol w:w="4819"/>
      </w:tblGrid>
      <w:tr>
        <w:trPr>
          <w:tblHeader w:val="true"/>
        </w:trPr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08/06/2026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G. Gargaglione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entrega</w:t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elsumario"/>
            <w:keepNext w:val="true"/>
            <w:keepLines/>
            <w:widowControl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val="365F91" w:themeColor="accent1" w:themeShade="bf"/>
              <w:lang w:val="en-US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  <w:lang w:val="en-US"/>
            </w:rPr>
            <w:t>ÍNDICE</w:t>
          </w:r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  <w:vanish w:val="false"/>
            </w:rPr>
            <w:instrText xml:space="preserve"> TOC \z \o "1-3" \u \h</w:instrText>
          </w:r>
          <w:r>
            <w:rPr>
              <w:webHidden/>
              <w:rStyle w:val="Enlacedelndice"/>
              <w:vanish w:val="false"/>
            </w:rPr>
            <w:fldChar w:fldCharType="separate"/>
          </w:r>
          <w:hyperlink w:anchor="__RefHeading___Toc565_711144299">
            <w:r>
              <w:rPr>
                <w:webHidden/>
                <w:rStyle w:val="Enlacedelndice"/>
                <w:vanish w:val="false"/>
              </w:rPr>
              <w:t>Control de versiones del documento</w:t>
              <w:tab/>
              <w:t>2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">
            <w:r>
              <w:rPr>
                <w:webHidden/>
                <w:rStyle w:val="Enlacedelndice"/>
                <w:vanish w:val="false"/>
              </w:rPr>
              <w:t>1. INTRODUCCIÓN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69_711144299">
            <w:r>
              <w:rPr>
                <w:webHidden/>
                <w:rStyle w:val="Enlacedelndice"/>
                <w:vanish w:val="false"/>
              </w:rPr>
              <w:t>1.1 Objetivo</w:t>
              <w:tab/>
              <w:t>4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_Copy_1">
            <w:r>
              <w:rPr>
                <w:webHidden/>
                <w:rStyle w:val="Enlacedelndice"/>
                <w:vanish w:val="false"/>
              </w:rPr>
              <w:t>1. ENTIDADES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">
            <w:r>
              <w:rPr>
                <w:webHidden/>
                <w:rStyle w:val="Enlacedelndice"/>
                <w:vanish w:val="false"/>
              </w:rPr>
              <w:t>2.1 Mueble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_C">
            <w:r>
              <w:rPr>
                <w:webHidden/>
                <w:rStyle w:val="Enlacedelndice"/>
                <w:vanish w:val="false"/>
              </w:rPr>
              <w:t>2.2 Categoría</w:t>
              <w:tab/>
              <w:t>5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_C_Copy_1">
            <w:r>
              <w:rPr>
                <w:webHidden/>
                <w:rStyle w:val="Enlacedelndice"/>
                <w:vanish w:val="false"/>
              </w:rPr>
              <w:t>2.3 Usuario</w:t>
              <w:tab/>
              <w:t>5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_Copy_1_C">
            <w:r>
              <w:rPr>
                <w:webHidden/>
                <w:rStyle w:val="Enlacedelndice"/>
                <w:vanish w:val="false"/>
              </w:rPr>
              <w:t>3. MODELO ENTIDAD-RELACIÓN</w:t>
              <w:tab/>
              <w:t>6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_Copy_1_C_Copy_1">
            <w:r>
              <w:rPr>
                <w:webHidden/>
                <w:rStyle w:val="Enlacedelndice"/>
                <w:vanish w:val="false"/>
              </w:rPr>
              <w:t>4. NORMALIZACIÓN</w:t>
              <w:tab/>
              <w:t>6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_Copy_1_C_Copy_1_Copy_1">
            <w:r>
              <w:rPr>
                <w:webHidden/>
                <w:rStyle w:val="Enlacedelndice"/>
                <w:vanish w:val="false"/>
              </w:rPr>
              <w:t>5. DECISIONES DE DISEÑO</w:t>
              <w:tab/>
              <w:t>6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_Copy_1">
            <w:r>
              <w:rPr>
                <w:webHidden/>
                <w:rStyle w:val="Enlacedelndice"/>
                <w:vanish w:val="false"/>
              </w:rPr>
              <w:t>5.1 Codificación</w:t>
              <w:tab/>
              <w:t>6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_Copy_2">
            <w:r>
              <w:rPr>
                <w:webHidden/>
                <w:rStyle w:val="Enlacedelndice"/>
                <w:vanish w:val="false"/>
              </w:rPr>
              <w:t>5.2 ON DELETE RESTRICT EN LA CLAVE FORÁNEA mueble → categoria</w:t>
              <w:tab/>
              <w:t>7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_Copy_3">
            <w:r>
              <w:rPr>
                <w:webHidden/>
                <w:rStyle w:val="Enlacedelndice"/>
                <w:vanish w:val="false"/>
              </w:rPr>
              <w:t>5.3 ON UPDATE CASCADE EN LA CLAVE FORÁNEA mueble → categoria</w:t>
              <w:tab/>
              <w:t>7</w:t>
            </w:r>
          </w:hyperlink>
          <w:r>
            <w:rPr>
              <w:rStyle w:val="Enlacedelndice"/>
              <w:vanish w:val="false"/>
            </w:rPr>
            <w:fldChar w:fldCharType="end"/>
          </w:r>
        </w:p>
        <w:p>
          <w:pPr>
            <w:sectPr>
              <w:headerReference w:type="default" r:id="rId4"/>
              <w:headerReference w:type="first" r:id="rId5"/>
              <w:footerReference w:type="default" r:id="rId6"/>
              <w:footerReference w:type="first" r:id="rId7"/>
              <w:type w:val="nextPage"/>
              <w:pgSz w:w="12240" w:h="15840"/>
              <w:pgMar w:left="1440" w:right="1440" w:gutter="0" w:header="0" w:top="1440" w:footer="720" w:bottom="144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tulo1"/>
        <w:spacing w:before="0" w:after="120"/>
        <w:rPr/>
      </w:pPr>
      <w:bookmarkStart w:id="2" w:name="__RefHeading___Toc567_711144299"/>
      <w:bookmarkStart w:id="3" w:name="_Toc230396131"/>
      <w:bookmarkEnd w:id="2"/>
      <w:r>
        <w:rPr/>
        <w:t xml:space="preserve">1. </w:t>
      </w:r>
      <w:bookmarkEnd w:id="3"/>
      <w:r>
        <w:rPr/>
        <w:t>INTRODUCCIÓN</w:t>
      </w:r>
    </w:p>
    <w:p>
      <w:pPr>
        <w:pStyle w:val="Normal"/>
        <w:jc w:val="both"/>
        <w:rPr/>
      </w:pPr>
      <w:r>
        <w:rPr/>
        <w:t>El presente documento provee una descripción de la arquitectura del sistema ABM de Muebles, desarrollado en el marco de la asignatura Gestión de Calidad de la Licenciatura en Sistemas de UNPA-UARG. Cubre las decisiones de diseño más importantes tomadas durante el desarrollo, la estructura lógica del sistema y la relación entre sus componentes.</w:t>
      </w:r>
    </w:p>
    <w:p>
      <w:pPr>
        <w:pStyle w:val="Normal"/>
        <w:rPr/>
      </w:pPr>
      <w:r>
        <w:rPr/>
      </w:r>
    </w:p>
    <w:p>
      <w:pPr>
        <w:pStyle w:val="Ttulo2"/>
        <w:spacing w:before="0" w:after="80"/>
        <w:rPr/>
      </w:pPr>
      <w:bookmarkStart w:id="4" w:name="__RefHeading___Toc569_711144299"/>
      <w:bookmarkEnd w:id="4"/>
      <w:r>
        <w:rPr/>
        <w:t>1</w:t>
      </w:r>
      <w:bookmarkStart w:id="5" w:name="_Toc230396134_Copy_1"/>
      <w:r>
        <w:rPr/>
        <w:t xml:space="preserve">.1 </w:t>
      </w:r>
      <w:bookmarkEnd w:id="5"/>
      <w:r>
        <w:rPr/>
        <w:t>Objetivo</w:t>
      </w:r>
    </w:p>
    <w:p>
      <w:pPr>
        <w:pStyle w:val="Normal"/>
        <w:jc w:val="both"/>
        <w:rPr/>
      </w:pPr>
      <w:r>
        <w:rPr/>
        <w:t>Este documento tiene como propósito brindar una visión comprensible de la arquitectura general del sistema, describiendo los componentes principales, sus responsabilidades y las relaciones entre ellos. Está dirigido al equipo de desarrollo, al docente de la asignatura y a cualquier persona que deba entender, mantener o evaluar el sistema.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bookmarkStart w:id="6" w:name="__RefHeading___Toc569_711144299_Copy_1"/>
      <w:bookmarkEnd w:id="6"/>
      <w:r>
        <w:rPr/>
        <w:t>1</w:t>
      </w:r>
      <w:bookmarkStart w:id="7" w:name="_Toc230396134_Copy_1_Copy_1"/>
      <w:r>
        <w:rPr/>
        <w:t xml:space="preserve">.2 </w:t>
      </w:r>
      <w:bookmarkEnd w:id="7"/>
      <w:r>
        <w:rPr/>
        <w:t>Alcance</w:t>
      </w:r>
    </w:p>
    <w:p>
      <w:pPr>
        <w:pStyle w:val="Normal"/>
        <w:jc w:val="both"/>
        <w:rPr/>
      </w:pPr>
      <w:r>
        <w:rPr/>
        <w:t>Este documento profundiza en la vista de casos de uso y la vista lógica, que son las más relevantes para el tamaño y complejidad del proyecto. Se incluyen además la vista de datos y las características arquitectónicas generales.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r>
        <w:rPr/>
        <w:t>1</w:t>
      </w:r>
      <w:bookmarkStart w:id="8" w:name="_Toc230396134_Copy_1_Copy_1_Copy_1"/>
      <w:r>
        <w:rPr/>
        <w:t xml:space="preserve">.3 </w:t>
      </w:r>
      <w:bookmarkEnd w:id="8"/>
      <w:r>
        <w:rPr/>
        <w:t>Referencias</w:t>
      </w:r>
    </w:p>
    <w:p>
      <w:pPr>
        <w:pStyle w:val="Cuerpodetexto"/>
        <w:rPr/>
      </w:pPr>
      <w:r>
        <w:rPr/>
        <w:t>Los siguientes documentos del proyecto son referencia directa para este documento: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EC-REQ — Identificación y Análisis de Requerimientos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EC-DAT — Documento de Modelo de Datos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EC-STD-PHP — Estándar de Programación PHP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EC-SCM — Plan de Gestión de Configuración.</w:t>
      </w:r>
    </w:p>
    <w:p>
      <w:pPr>
        <w:pStyle w:val="Normal"/>
        <w:jc w:val="both"/>
        <w:rPr/>
      </w:pPr>
      <w:r>
        <w:rPr/>
      </w:r>
    </w:p>
    <w:p>
      <w:pPr>
        <w:pStyle w:val="Ttulo1"/>
        <w:spacing w:before="0" w:after="120"/>
        <w:rPr/>
      </w:pPr>
      <w:bookmarkStart w:id="9" w:name="__RefHeading___Toc567_711144299_Copy_1"/>
      <w:bookmarkEnd w:id="9"/>
      <w:r>
        <w:rPr/>
        <w:t>2</w:t>
      </w:r>
      <w:bookmarkStart w:id="10" w:name="_Toc230396131_Copy_1"/>
      <w:r>
        <w:rPr/>
        <w:t xml:space="preserve">. </w:t>
      </w:r>
      <w:bookmarkEnd w:id="10"/>
      <w:r>
        <w:rPr/>
        <w:t>REPRESENTACIÓN ARQUITECTÓNICA (PATRÓN Y ESTILO)</w:t>
      </w:r>
    </w:p>
    <w:p>
      <w:pPr>
        <w:pStyle w:val="Normal"/>
        <w:jc w:val="both"/>
        <w:rPr/>
      </w:pPr>
      <w:r>
        <w:rPr/>
        <w:t>El sistema ABM de Muebles adopta una arquitectura cliente-servidor de dos capas implementada sobre el stack LAMP en entorno local. El cliente es el navegador web del usuario; el servidor es Apache con PHP como lenguaje de backend y MariaDB como motor de base de datos.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La arquitectura sigue el patrón MVC (Modelo-Vista-Controlador), complementado con el patrón de diseño Data Mapper para la capa de persistencia. Esta combinación garantiza una separación clara de responsabilidades: los controladores reciben las solicitudes del usuario, los mappers gestionan el acceso a la base de datos, los objetos de dominio representan las entidades del negocio sin conocimiento de la persistencia, y las vistas renderizan el HTML sin lógica de negocio.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No se utiliza ningún framework PHP. La implementación es procedimental con organización orientada a objetos, coherente con el alcance académico del proyecto y con la restricción de no utilizar dependencias externas más allá de Composer para el autoloading, definida en EC-REQ.Las vistas utilizadas para describir la arquitectura son: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Cs/>
        </w:rPr>
        <w:t>Vista de casos de uso</w:t>
      </w:r>
      <w:r>
        <w:rPr/>
        <w:t>: presenta los actores y las funcionalidades del sistema desde la perspectiva del usuario.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Cs/>
        </w:rPr>
        <w:t>Vista lógica</w:t>
      </w:r>
      <w:r>
        <w:rPr/>
        <w:t>: describe la estructura de archivos, la responsabilidad de cada módulo y el diagrama de clases.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b/>
          <w:bCs/>
        </w:rPr>
        <w:t>Vista de datos</w:t>
      </w:r>
      <w:r>
        <w:rPr/>
        <w:t>: presenta el modelo de datos y las decisiones de persistencia.</w:t>
      </w:r>
    </w:p>
    <w:p>
      <w:pPr>
        <w:pStyle w:val="Normal"/>
        <w:jc w:val="both"/>
        <w:rPr/>
      </w:pPr>
      <w:r>
        <w:rPr/>
      </w:r>
    </w:p>
    <w:p>
      <w:pPr>
        <w:pStyle w:val="Ttulo1"/>
        <w:spacing w:before="0" w:after="120"/>
        <w:rPr/>
      </w:pPr>
      <w:bookmarkStart w:id="11" w:name="__RefHeading___Toc567_711144299_Copy_1_C"/>
      <w:bookmarkEnd w:id="11"/>
      <w:r>
        <w:rPr/>
        <w:t>3</w:t>
      </w:r>
      <w:bookmarkStart w:id="12" w:name="_Toc230396131_Copy_1_Copy_1"/>
      <w:r>
        <w:rPr/>
        <w:t xml:space="preserve">. </w:t>
      </w:r>
      <w:bookmarkEnd w:id="12"/>
      <w:r>
        <w:rPr/>
        <w:t>OBJETIVOS ARQUITECTÓNICOS Y RESTRICCIONES</w:t>
      </w:r>
    </w:p>
    <w:p>
      <w:pPr>
        <w:pStyle w:val="Ttulo2"/>
        <w:spacing w:before="0" w:after="80"/>
        <w:rPr/>
      </w:pPr>
      <w:bookmarkStart w:id="13" w:name="__RefHeading___Toc569_711144299_Copy_1"/>
      <w:bookmarkEnd w:id="13"/>
      <w:r>
        <w:rPr/>
        <w:t>3.</w:t>
      </w:r>
      <w:bookmarkStart w:id="14" w:name="_Toc230396134_Copy_1_Copy_1"/>
      <w:r>
        <w:rPr/>
        <w:t xml:space="preserve">1 </w:t>
      </w:r>
      <w:bookmarkEnd w:id="14"/>
      <w:r>
        <w:rPr/>
        <w:t>Objetivo</w:t>
      </w:r>
      <w:r>
        <w:rPr/>
        <w:t>s generales</w:t>
      </w:r>
    </w:p>
    <w:p>
      <w:pPr>
        <w:pStyle w:val="Normal"/>
        <w:jc w:val="both"/>
        <w:rPr/>
      </w:pPr>
      <w:r>
        <w:rPr/>
        <w:t>Desarrollar un sistema web de gestión de catálogo de muebles que permita a cualquier usuario visualizar el catálogo públicamente, y al administrador gestionar dicho catálogo mediante operaciones de alta, baja y modificación, garantizando la integridad de los datos y la seguridad del acceso administrativo.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bookmarkStart w:id="15" w:name="__RefHeading___Toc569_711144299_Copy_1_C"/>
      <w:bookmarkEnd w:id="15"/>
      <w:r>
        <w:rPr/>
        <w:t>3.2</w:t>
      </w:r>
      <w:bookmarkStart w:id="16" w:name="_Toc230396134_Copy_1_Copy_1_Copy_1"/>
      <w:r>
        <w:rPr/>
        <w:t xml:space="preserve"> </w:t>
      </w:r>
      <w:bookmarkEnd w:id="16"/>
      <w:r>
        <w:rPr/>
        <w:t>Objetivo</w:t>
      </w:r>
      <w:r>
        <w:rPr/>
        <w:t>s específicos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Implementar el catálogo público sin requerir autenticación, accesible desde cualquier navegador moderno.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Implementar el panel de administración con control de acceso mediante sesiones PHP.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Gestionar muebles y categorías como entidades independientes con integridad referencial garantizada a nivel de base de datos.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Aplicar el patrón Data Mapper para separar los objetos de dominio de la lógica de persistencia.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Validar los datos de entrada tanto en el cliente como en el servidor.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Documentar el código fuente conforme al estándar EC-STD-PHP.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Mantener el sistema bajo control de versiones en el repositorio Git conforme al plan SCM (EC-SCM).</w:t>
      </w:r>
    </w:p>
    <w:p>
      <w:pPr>
        <w:pStyle w:val="Normal"/>
        <w:numPr>
          <w:ilvl w:val="0"/>
          <w:numId w:val="0"/>
        </w:numPr>
        <w:ind w:left="720" w:hanging="0"/>
        <w:jc w:val="both"/>
        <w:rPr/>
      </w:pPr>
      <w:r>
        <w:rPr/>
      </w:r>
    </w:p>
    <w:p>
      <w:pPr>
        <w:pStyle w:val="Ttulo2"/>
        <w:spacing w:before="0" w:after="80"/>
        <w:rPr/>
      </w:pPr>
      <w:bookmarkStart w:id="17" w:name="__RefHeading___Toc569_711144299_Copy_1_C"/>
      <w:bookmarkEnd w:id="17"/>
      <w:r>
        <w:rPr/>
        <w:t>3.3 Restricciones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El sistema opera exclusivamente en entorno local sobre XAMPP. No se contempla despliegue en producción.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El lenguaje de backend es PHP sin frameworks externos.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La base de datos es MariaDB, gestionada a través de PDO.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No se implementa gestión de múltiples usuarios administradores.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No se contempla integración con sistemas externos.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El sistema no incluye módulo de comercio electrónico ni carrito de compras.</w:t>
      </w:r>
    </w:p>
    <w:p>
      <w:pPr>
        <w:pStyle w:val="Normal"/>
        <w:jc w:val="both"/>
        <w:rPr/>
      </w:pPr>
      <w:r>
        <w:rPr/>
      </w:r>
    </w:p>
    <w:p>
      <w:pPr>
        <w:pStyle w:val="Ttulo1"/>
        <w:spacing w:before="0" w:after="120"/>
        <w:rPr/>
      </w:pPr>
      <w:bookmarkStart w:id="18" w:name="__RefHeading___Toc567_711144299_Copy_1_C"/>
      <w:bookmarkEnd w:id="18"/>
      <w:r>
        <w:rPr/>
        <w:t>4</w:t>
      </w:r>
      <w:bookmarkStart w:id="19" w:name="_Toc230396131_Copy_1_Copy_1_Copy_1"/>
      <w:r>
        <w:rPr/>
        <w:t xml:space="preserve">. </w:t>
      </w:r>
      <w:bookmarkEnd w:id="19"/>
      <w:r>
        <w:rPr/>
        <w:t>VISTA DE CASOS DE USO – ACTORES Y FUNCIONALIDADES</w:t>
      </w:r>
    </w:p>
    <w:p>
      <w:pPr>
        <w:pStyle w:val="Normal"/>
        <w:jc w:val="both"/>
        <w:rPr/>
      </w:pPr>
      <w:r>
        <w:rPr/>
        <w:t>Esta vista presenta la percepción que tienen los usuarios de las funcionalidades del sistema. Se identifican los actores involucrados, se presenta el diagrama de casos de uso y se describe cada caso de uso en detalle.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bookmarkStart w:id="20" w:name="__RefHeading___Toc569_711144299_Copy_1_C"/>
      <w:bookmarkEnd w:id="20"/>
      <w:r>
        <w:rPr/>
        <w:t>4.</w:t>
      </w:r>
      <w:bookmarkStart w:id="21" w:name="_Toc230396134_Copy_1_Copy_1_Copy_2"/>
      <w:r>
        <w:rPr/>
        <w:t xml:space="preserve">1 </w:t>
      </w:r>
      <w:bookmarkEnd w:id="21"/>
      <w:r>
        <w:rPr/>
        <w:t>Descripción de actores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u w:val="single"/>
        </w:rPr>
        <w:t>Usuario</w:t>
      </w:r>
      <w:r>
        <w:rPr/>
        <w:t>: Persona que accede al sistema sin necesidad de autenticarse. Su interacción se limita a la visualización y navegación del catálogo público de muebles. No puede realizar operaciones de modificación sobre el contenido.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u w:val="single"/>
        </w:rPr>
        <w:t>Administrador</w:t>
      </w:r>
      <w:r>
        <w:rPr/>
        <w:t>: Persona responsable de la gestión del catálogo. Accede al panel de administración mediante login con usuario y contraseña. Puede realizar operaciones de alta, baja y modificación sobre muebles y categorías. Es el único rol con acceso al ABM.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bookmarkStart w:id="22" w:name="__RefHeading___Toc569_711144299_Copy_1_C"/>
      <w:bookmarkEnd w:id="22"/>
      <w:r>
        <w:rPr/>
        <w:t>4.2</w:t>
      </w:r>
      <w:bookmarkStart w:id="23" w:name="_Toc230396134_Copy_1_Copy_1_Copy_2_Copy_"/>
      <w:r>
        <w:rPr/>
        <w:t xml:space="preserve"> </w:t>
      </w:r>
      <w:bookmarkEnd w:id="23"/>
      <w:r>
        <w:rPr/>
        <w:t>Diagrama de Casos de Uso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7060" cy="6791960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spacing w:before="0" w:after="80"/>
        <w:rPr/>
      </w:pPr>
      <w:r>
        <w:rPr/>
      </w:r>
    </w:p>
    <w:p>
      <w:pPr>
        <w:pStyle w:val="Ttulo2"/>
        <w:spacing w:before="0" w:after="80"/>
        <w:rPr/>
      </w:pPr>
      <w:bookmarkStart w:id="24" w:name="__RefHeading___Toc569_711144299_Copy_1_C"/>
      <w:bookmarkEnd w:id="24"/>
      <w:r>
        <w:rPr/>
        <w:t>4.3</w:t>
      </w:r>
      <w:bookmarkStart w:id="25" w:name="_Toc230396134_Copy_1_Copy_1_Copy_2_Copy_"/>
      <w:r>
        <w:rPr/>
        <w:t xml:space="preserve"> </w:t>
      </w:r>
      <w:bookmarkEnd w:id="25"/>
      <w:r>
        <w:rPr/>
        <w:t>Descripción de Casos de Uso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CU-01</w:t>
      </w:r>
      <w:r>
        <w:rPr/>
        <w:t xml:space="preserve"> — Ver catálogo: el usuario visualiza el listado completo de muebles sin necesidad de autenticarse.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CU-02</w:t>
      </w:r>
      <w:r>
        <w:rPr/>
        <w:t xml:space="preserve"> — Filtrar por categoría: el usuario filtra el catálogo por categoría de mueble.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CU-03</w:t>
      </w:r>
      <w:r>
        <w:rPr/>
        <w:t xml:space="preserve"> — Iniciar sesión: el administrador accede al panel mediante usuario y contraseña.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CU-04</w:t>
      </w:r>
      <w:r>
        <w:rPr/>
        <w:t xml:space="preserve"> — Cerrar sesión: el administrador invalida su sesión activa.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CU-05</w:t>
      </w:r>
      <w:r>
        <w:rPr/>
        <w:t xml:space="preserve"> — Alta de mueble: el administrador registra un nuevo mueble en el catálogo.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CU-06</w:t>
      </w:r>
      <w:r>
        <w:rPr/>
        <w:t xml:space="preserve"> — Modificar mueble: el administrador edita los atributos de un mueble existente.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CU-07</w:t>
      </w:r>
      <w:r>
        <w:rPr/>
        <w:t xml:space="preserve"> — Eliminar mueble: el administrador elimina un mueble del catálogo de forma permanente.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CU-08</w:t>
      </w:r>
      <w:r>
        <w:rPr/>
        <w:t xml:space="preserve"> — Alta de categoría: el administrador registra una nueva categoría.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CU-09</w:t>
      </w:r>
      <w:r>
        <w:rPr/>
        <w:t xml:space="preserve"> — Modificar categoría: el administrador edita el nombre de una categoría existente.</w:t>
      </w:r>
    </w:p>
    <w:p>
      <w:pPr>
        <w:pStyle w:val="Normal"/>
        <w:numPr>
          <w:ilvl w:val="0"/>
          <w:numId w:val="6"/>
        </w:numPr>
        <w:jc w:val="both"/>
        <w:rPr/>
      </w:pPr>
      <w:r>
        <w:rPr>
          <w:b/>
          <w:bCs/>
        </w:rPr>
        <w:t>CU-10</w:t>
      </w:r>
      <w:r>
        <w:rPr/>
        <w:t xml:space="preserve"> — Eliminar categoría: el administrador elimina una categoría sin muebles asociados.</w:t>
      </w:r>
    </w:p>
    <w:p>
      <w:pPr>
        <w:pStyle w:val="Normal"/>
        <w:jc w:val="both"/>
        <w:rPr/>
      </w:pPr>
      <w:r>
        <w:rPr/>
      </w:r>
    </w:p>
    <w:p>
      <w:pPr>
        <w:pStyle w:val="Ttulo2"/>
        <w:spacing w:before="0" w:after="80"/>
        <w:rPr/>
      </w:pPr>
      <w:bookmarkStart w:id="26" w:name="__RefHeading___Toc569_711144299_Copy_1_C"/>
      <w:bookmarkEnd w:id="26"/>
      <w:r>
        <w:rPr/>
        <w:t>4.4</w:t>
      </w:r>
      <w:bookmarkStart w:id="27" w:name="_Toc230396134_Copy_1_Copy_1_Copy_2_Copy_"/>
      <w:r>
        <w:rPr/>
        <w:t xml:space="preserve"> </w:t>
      </w:r>
      <w:bookmarkEnd w:id="27"/>
      <w:r>
        <w:rPr/>
        <w:t>Especificación de Casos de Uso</w:t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CU-01 – VER CATÁLOGO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Ninguna. No requiere autenticación.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usuario accede a la página principal.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consulta la tabla mueble con JOIN a categoria.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renderiza el listado con descripción, categoría, dimensiones y peso.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 no hay muebles registrados, se muestra el mensaje </w:t>
              <w:br/>
              <w:t>"No hay muebles registrados."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catálogo se muestra actualizado con los datos vigentes.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CU-02 – FILTRAR POR CATEGORÍA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catálogo está visible.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usuario </w:t>
            </w:r>
            <w:r>
              <w:rPr>
                <w:sz w:val="20"/>
                <w:szCs w:val="20"/>
              </w:rPr>
              <w:t>selecciona una categoría</w:t>
            </w:r>
            <w:r>
              <w:rPr>
                <w:sz w:val="2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filtra el listado mostrando únicamente los muebles de esa categoría. 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la categoría no tiene muebles, se muestra el mensaje "No hay muebles en esta categoría."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catálogo se muestra </w:t>
            </w:r>
            <w:r>
              <w:rPr>
                <w:sz w:val="22"/>
                <w:szCs w:val="22"/>
              </w:rPr>
              <w:t>filtrado.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RF-08</w:t>
            </w:r>
          </w:p>
        </w:tc>
      </w:tr>
    </w:tbl>
    <w:p>
      <w:pPr>
        <w:pStyle w:val="Normal"/>
        <w:rPr/>
      </w:pPr>
      <w:r>
        <w:rPr/>
        <w:b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CU-03 – INICIAR SESIÓN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accede al formulario de login.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administrador ingresa usuario y contraseña. 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verifica las credenciales con password_verify(). 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son correctas, inicia la sesión PHP y redirige al panel.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las credenciales son incorrectas, se muestra un mensaje de error sin revelar cuál de los dos campos es inválido.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tiene una sesión activa. 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CU-04 – CERRAR SESIÓN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hace click en cerrar sesión. 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destruye la sesión PHP y redirige al catálogo público.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sesión queda finalizada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RF-03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CU-05 – ALTA DE MUEBLE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completa el formulario con descripción, categoría, dimensiones y peso. 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los datos y registra el mueble en la base de datos.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algún campo obligatorio está vacío, se muestra un mensaje descriptivo indicando el campo afectado.</w:t>
            </w:r>
          </w:p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las dimensiones o el peso no son valores numéricos positivos, se muestra un mensaje de error.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nuevo mueble queda registrado en el catálogo.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RF-04, RF-07.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CU-06 – MODIFICAR MUEBLE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 y existe al menos un mueble registrado.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selecciona un mueble, modifica los campos deseados y confirma. 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aplican las mismas validaciones que en el alta.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la validación falla, se muestran los mensajes correspondientes y no se actualiza el registro.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Los datos del mueble quedan actualizados.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RF-05, RF-07.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CU-07 – ELIMINAR MUEBLE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 y existe al menos un mueble registrado.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3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selecciona un mueble y confirma la eliminación. 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elimina el registro permanentemente.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el administrador cancela la confirmación, no se realiza ninguna acción.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mueble queda eliminado del catálogo.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RF-06.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CU-08 – ALTA DE CATEGORÍA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ingresa el nombre de la nueva categoría. 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no esté duplicado y registra la categoría.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el nombre ya existe, se muestra un mensaje de error.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nueva categoría queda disponible para asignar a muebles.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RF-09.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CU-09 – MODIFICAR CATEGORÍA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 y existe al menos una categoría registrada.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</w:t>
            </w:r>
            <w:r>
              <w:rPr>
                <w:sz w:val="20"/>
                <w:szCs w:val="20"/>
              </w:rPr>
              <w:t xml:space="preserve"> administrador edita el nombre de una categoría. 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verifica que el nuevo nombre no esté duplicado y actualiza el registro. 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ON UPDATE CASCADE, todos los muebles asociados reflejan el cambio automáticamente.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el nombre ya existe, se muestra un mensaje de error.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nombre de la categoría queda actualizado.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RF-09.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9477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882"/>
        <w:gridCol w:w="7595"/>
      </w:tblGrid>
      <w:tr>
        <w:trPr>
          <w:tblHeader w:val="true"/>
        </w:trPr>
        <w:tc>
          <w:tcPr>
            <w:tcW w:w="9477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CU-10 – ELIMINAR CATEGORÍA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Actor principal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</w:t>
            </w:r>
          </w:p>
        </w:tc>
      </w:tr>
      <w:tr>
        <w:trPr/>
        <w:tc>
          <w:tcPr>
            <w:tcW w:w="188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75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tiene una sesión activa.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16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l administrador solicita eliminar una categoría sin muebles asociados. 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solicita confirmación y elimina la categoría.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Flujo alternativo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 la categoría tiene muebles asociados, el sistema rechaza la operación con un mensaje descriptivo (ON DELETE RESTRICT).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Cuerpodetexto"/>
              <w:spacing w:before="0" w:after="1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categoría queda eliminada del sistema.</w:t>
            </w:r>
          </w:p>
        </w:tc>
      </w:tr>
      <w:tr>
        <w:trPr/>
        <w:tc>
          <w:tcPr>
            <w:tcW w:w="188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 asociado</w:t>
            </w:r>
          </w:p>
        </w:tc>
        <w:tc>
          <w:tcPr>
            <w:tcW w:w="75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RF-09, RF-06.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spacing w:before="0" w:after="120"/>
        <w:rPr/>
      </w:pPr>
      <w:bookmarkStart w:id="28" w:name="__RefHeading___Toc567_711144299_Copy_1_C"/>
      <w:bookmarkEnd w:id="28"/>
      <w:r>
        <w:rPr/>
        <w:t>5</w:t>
      </w:r>
      <w:bookmarkStart w:id="29" w:name="_Toc230396131_Copy_1_Copy_1_Copy_1_Copy_"/>
      <w:r>
        <w:rPr/>
        <w:t xml:space="preserve">. </w:t>
      </w:r>
      <w:bookmarkEnd w:id="29"/>
      <w:r>
        <w:rPr/>
        <w:t>VISTA LÓGICA – ESTRUCTURA DEL SISTEMA</w:t>
      </w:r>
    </w:p>
    <w:p>
      <w:pPr>
        <w:pStyle w:val="Ttulo2"/>
        <w:spacing w:before="0" w:after="80"/>
        <w:rPr/>
      </w:pPr>
      <w:bookmarkStart w:id="30" w:name="__RefHeading___Toc569_711144299_Copy_1_C"/>
      <w:bookmarkEnd w:id="30"/>
      <w:r>
        <w:rPr/>
        <w:t>5.</w:t>
      </w:r>
      <w:bookmarkStart w:id="31" w:name="_Toc230396134_Copy_1_Copy_1_Copy_2_Copy_"/>
      <w:r>
        <w:rPr/>
        <w:t xml:space="preserve">1 </w:t>
      </w:r>
      <w:bookmarkEnd w:id="31"/>
      <w:r>
        <w:rPr/>
        <w:t>Estructura de archivos</w:t>
      </w:r>
    </w:p>
    <w:p>
      <w:pPr>
        <w:pStyle w:val="Cuerpodetexto"/>
        <w:spacing w:lineRule="auto" w:line="240"/>
        <w:ind w:left="0" w:hanging="0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05-implementacion/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├── </w:t>
      </w:r>
      <w:r>
        <w:rPr>
          <w:rFonts w:ascii="Consolas" w:hAnsi="Consolas"/>
          <w:sz w:val="20"/>
          <w:szCs w:val="20"/>
        </w:rPr>
        <w:t>php/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├── </w:t>
      </w:r>
      <w:r>
        <w:rPr>
          <w:rFonts w:ascii="Consolas" w:hAnsi="Consolas"/>
          <w:sz w:val="20"/>
          <w:szCs w:val="20"/>
        </w:rPr>
        <w:t>index.php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├── </w:t>
      </w:r>
      <w:r>
        <w:rPr>
          <w:rFonts w:ascii="Consolas" w:hAnsi="Consolas"/>
          <w:sz w:val="20"/>
          <w:szCs w:val="20"/>
        </w:rPr>
        <w:t>config/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database.php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├── </w:t>
      </w:r>
      <w:r>
        <w:rPr>
          <w:rFonts w:ascii="Consolas" w:hAnsi="Consolas"/>
          <w:sz w:val="20"/>
          <w:szCs w:val="20"/>
        </w:rPr>
        <w:t>controllers/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CatalogoController.php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AuthController.php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MuebleController.php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CategoriaController.php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├── </w:t>
      </w:r>
      <w:r>
        <w:rPr>
          <w:rFonts w:ascii="Consolas" w:hAnsi="Consolas"/>
          <w:sz w:val="20"/>
          <w:szCs w:val="20"/>
        </w:rPr>
        <w:t>models/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domain/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Mueble.php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Categoria.php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└── </w:t>
      </w:r>
      <w:r>
        <w:rPr>
          <w:rFonts w:ascii="Consolas" w:hAnsi="Consolas"/>
          <w:sz w:val="20"/>
          <w:szCs w:val="20"/>
        </w:rPr>
        <w:t>Usuario.php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mappers/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MapperInterface.php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MuebleMapper.php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CategoriaMapper.php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UsuarioMapper.php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├── </w:t>
      </w:r>
      <w:r>
        <w:rPr>
          <w:rFonts w:ascii="Consolas" w:hAnsi="Consolas"/>
          <w:sz w:val="20"/>
          <w:szCs w:val="20"/>
        </w:rPr>
        <w:t>views/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catalogo/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└── </w:t>
      </w:r>
      <w:r>
        <w:rPr>
          <w:rFonts w:ascii="Consolas" w:hAnsi="Consolas"/>
          <w:sz w:val="20"/>
          <w:szCs w:val="20"/>
        </w:rPr>
        <w:t>index.php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mueble/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alta.php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editar.php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└── </w:t>
      </w:r>
      <w:r>
        <w:rPr>
          <w:rFonts w:ascii="Consolas" w:hAnsi="Consolas"/>
          <w:sz w:val="20"/>
          <w:szCs w:val="20"/>
        </w:rPr>
        <w:t>confirmar_eliminar.php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categoria/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alta.php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├── </w:t>
      </w:r>
      <w:r>
        <w:rPr>
          <w:rFonts w:ascii="Consolas" w:hAnsi="Consolas"/>
          <w:sz w:val="20"/>
          <w:szCs w:val="20"/>
        </w:rPr>
        <w:t>editar.php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└── </w:t>
      </w:r>
      <w:r>
        <w:rPr>
          <w:rFonts w:ascii="Consolas" w:hAnsi="Consolas"/>
          <w:sz w:val="20"/>
          <w:szCs w:val="20"/>
        </w:rPr>
        <w:t>confirmar_eliminar.php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auth/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│ └── </w:t>
      </w:r>
      <w:r>
        <w:rPr>
          <w:rFonts w:ascii="Consolas" w:hAnsi="Consolas"/>
          <w:sz w:val="20"/>
          <w:szCs w:val="20"/>
        </w:rPr>
        <w:t>login.php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layouts/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├── </w:t>
      </w:r>
      <w:r>
        <w:rPr>
          <w:rFonts w:ascii="Consolas" w:hAnsi="Consolas"/>
          <w:sz w:val="20"/>
          <w:szCs w:val="20"/>
        </w:rPr>
        <w:t>header.php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│ └── </w:t>
      </w:r>
      <w:r>
        <w:rPr>
          <w:rFonts w:ascii="Consolas" w:hAnsi="Consolas"/>
          <w:sz w:val="20"/>
          <w:szCs w:val="20"/>
        </w:rPr>
        <w:t>footer.php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└── </w:t>
      </w:r>
      <w:r>
        <w:rPr>
          <w:rFonts w:ascii="Consolas" w:hAnsi="Consolas"/>
          <w:sz w:val="20"/>
          <w:szCs w:val="20"/>
        </w:rPr>
        <w:t>css/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│ └── </w:t>
      </w:r>
      <w:r>
        <w:rPr>
          <w:rFonts w:ascii="Consolas" w:hAnsi="Consolas"/>
          <w:sz w:val="20"/>
          <w:szCs w:val="20"/>
        </w:rPr>
        <w:t>style.css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└── </w:t>
      </w:r>
      <w:r>
        <w:rPr>
          <w:rFonts w:ascii="Consolas" w:hAnsi="Consolas"/>
          <w:sz w:val="20"/>
          <w:szCs w:val="20"/>
        </w:rPr>
        <w:t>sql/</w:t>
      </w:r>
    </w:p>
    <w:p>
      <w:pPr>
        <w:pStyle w:val="Cuerpodetexto"/>
        <w:spacing w:lineRule="auto" w:line="240"/>
        <w:ind w:left="0" w:hang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└── </w:t>
      </w:r>
      <w:r>
        <w:rPr>
          <w:rFonts w:ascii="Consolas" w:hAnsi="Consolas"/>
          <w:sz w:val="20"/>
          <w:szCs w:val="20"/>
        </w:rPr>
        <w:t>schema.sql</w:t>
      </w:r>
    </w:p>
    <w:p>
      <w:pPr>
        <w:pStyle w:val="Normal"/>
        <w:spacing w:lineRule="auto" w:line="240"/>
        <w:ind w:left="0" w:hanging="0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Ttulo2"/>
        <w:spacing w:before="0" w:after="80"/>
        <w:rPr/>
      </w:pPr>
      <w:bookmarkStart w:id="32" w:name="__RefHeading___Toc569_711144299_Copy_1_C"/>
      <w:bookmarkEnd w:id="32"/>
      <w:r>
        <w:rPr/>
        <w:t>5.2</w:t>
      </w:r>
      <w:bookmarkStart w:id="33" w:name="_Toc230396134_Copy_1_Copy_1_Copy_2_Copy_"/>
      <w:r>
        <w:rPr/>
        <w:t xml:space="preserve"> </w:t>
      </w:r>
      <w:bookmarkEnd w:id="33"/>
      <w:r>
        <w:rPr/>
        <w:t>Descripción de módulos</w:t>
      </w:r>
    </w:p>
    <w:p>
      <w:pPr>
        <w:pStyle w:val="Normal"/>
        <w:spacing w:before="0" w:after="80"/>
        <w:rPr/>
      </w:pPr>
      <w:r>
        <w:rPr/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Consolas">
    <w:charset w:val="01"/>
    <w:family w:val="modern"/>
    <w:pitch w:val="fixed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29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7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5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18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6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/>
    </w:lvl>
    <w:lvl w:ilvl="1">
      <w:start w:val="1"/>
      <w:numFmt w:val="decimal"/>
      <w:lvlText w:val="%2."/>
      <w:lvlJc w:val="left"/>
      <w:pPr>
        <w:tabs>
          <w:tab w:val="num" w:pos="1125"/>
        </w:tabs>
        <w:ind w:left="1125" w:hanging="360"/>
      </w:pPr>
      <w:rPr/>
    </w:lvl>
    <w:lvl w:ilvl="2">
      <w:start w:val="1"/>
      <w:numFmt w:val="decimal"/>
      <w:lvlText w:val="%3."/>
      <w:lvlJc w:val="left"/>
      <w:pPr>
        <w:tabs>
          <w:tab w:val="num" w:pos="1485"/>
        </w:tabs>
        <w:ind w:left="1485" w:hanging="360"/>
      </w:pPr>
      <w:rPr/>
    </w:lvl>
    <w:lvl w:ilvl="3">
      <w:start w:val="1"/>
      <w:numFmt w:val="decimal"/>
      <w:lvlText w:val="%4."/>
      <w:lvlJc w:val="left"/>
      <w:pPr>
        <w:tabs>
          <w:tab w:val="num" w:pos="1845"/>
        </w:tabs>
        <w:ind w:left="1845" w:hanging="360"/>
      </w:pPr>
      <w:rPr/>
    </w:lvl>
    <w:lvl w:ilvl="4">
      <w:start w:val="1"/>
      <w:numFmt w:val="decimal"/>
      <w:lvlText w:val="%5."/>
      <w:lvlJc w:val="left"/>
      <w:pPr>
        <w:tabs>
          <w:tab w:val="num" w:pos="2205"/>
        </w:tabs>
        <w:ind w:left="2205" w:hanging="360"/>
      </w:pPr>
      <w:rPr/>
    </w:lvl>
    <w:lvl w:ilvl="5">
      <w:start w:val="1"/>
      <w:numFmt w:val="decimal"/>
      <w:lvlText w:val="%6."/>
      <w:lvlJc w:val="left"/>
      <w:pPr>
        <w:tabs>
          <w:tab w:val="num" w:pos="2565"/>
        </w:tabs>
        <w:ind w:left="2565" w:hanging="360"/>
      </w:pPr>
      <w:rPr/>
    </w:lvl>
    <w:lvl w:ilvl="6">
      <w:start w:val="1"/>
      <w:numFmt w:val="decimal"/>
      <w:lvlText w:val="%7."/>
      <w:lvlJc w:val="left"/>
      <w:pPr>
        <w:tabs>
          <w:tab w:val="num" w:pos="2925"/>
        </w:tabs>
        <w:ind w:left="2925" w:hanging="360"/>
      </w:pPr>
      <w:rPr/>
    </w:lvl>
    <w:lvl w:ilvl="7">
      <w:start w:val="1"/>
      <w:numFmt w:val="decimal"/>
      <w:lvlText w:val="%8."/>
      <w:lvlJc w:val="left"/>
      <w:pPr>
        <w:tabs>
          <w:tab w:val="num" w:pos="3285"/>
        </w:tabs>
        <w:ind w:left="3285" w:hanging="360"/>
      </w:pPr>
      <w:rPr/>
    </w:lvl>
    <w:lvl w:ilvl="8">
      <w:start w:val="1"/>
      <w:numFmt w:val="decimal"/>
      <w:lvlText w:val="%9."/>
      <w:lvlJc w:val="left"/>
      <w:pPr>
        <w:tabs>
          <w:tab w:val="num" w:pos="3645"/>
        </w:tabs>
        <w:ind w:left="3645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0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Ttulo1">
    <w:name w:val="Heading 1"/>
    <w:basedOn w:val="Normal"/>
    <w:next w:val="Normal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7e1f44"/>
    <w:rPr>
      <w:color w:val="0000FF" w:themeColor="hyperlink"/>
      <w:u w:val="single"/>
    </w:rPr>
  </w:style>
  <w:style w:type="character" w:styleId="Enlacedelndice">
    <w:name w:val="Enlace del índice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e32"/>
    <w:pPr>
      <w:spacing w:before="0" w:after="0"/>
      <w:ind w:left="720" w:hanging="0"/>
      <w:contextualSpacing/>
    </w:pPr>
    <w:rPr/>
  </w:style>
  <w:style w:type="paragraph" w:styleId="Font-claude-response-body" w:customStyle="1">
    <w:name w:val="font-claude-response-body"/>
    <w:basedOn w:val="Normal"/>
    <w:qFormat/>
    <w:rsid w:val="00f37e32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7e1f44"/>
    <w:pPr>
      <w:keepNext w:val="true"/>
      <w:keepLines/>
      <w:widowControl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  <w:lang w:val="en-US"/>
    </w:rPr>
  </w:style>
  <w:style w:type="paragraph" w:styleId="Sumario1">
    <w:name w:val="TOC 1"/>
    <w:basedOn w:val="Normal"/>
    <w:next w:val="Normal"/>
    <w:autoRedefine/>
    <w:uiPriority w:val="39"/>
    <w:unhideWhenUsed/>
    <w:rsid w:val="007e1f44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e1f44"/>
    <w:pPr>
      <w:spacing w:before="0" w:after="100"/>
      <w:ind w:left="24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LibreOffice/7.5.5.2$Windows_X86_64 LibreOffice_project/ca8fe7424262805f223b9a2334bc7181abbcbf5e</Application>
  <AppVersion>15.0000</AppVersion>
  <Pages>14</Pages>
  <Words>1881</Words>
  <Characters>10464</Characters>
  <CharactersWithSpaces>12044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2026-05-23T02:36:00Z</dcterms:created>
  <dc:creator>Usuario</dc:creator>
  <dc:description/>
  <dc:language>es-AR</dc:language>
  <cp:lastModifiedBy/>
  <dcterms:modified xsi:type="dcterms:W3CDTF">2026-06-09T11:45:37Z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