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Fabian Olate</w:t>
            </w:r>
          </w:p>
          <w:p w:rsidR="00000000" w:rsidDel="00000000" w:rsidP="00000000" w:rsidRDefault="00000000" w:rsidRPr="00000000" w14:paraId="0000000E">
            <w:pPr>
              <w:rPr>
                <w:b w:val="1"/>
              </w:rPr>
            </w:pPr>
            <w:r w:rsidDel="00000000" w:rsidR="00000000" w:rsidRPr="00000000">
              <w:rPr>
                <w:b w:val="1"/>
                <w:rtl w:val="0"/>
              </w:rPr>
              <w:t xml:space="preserve">Gian Muñoz Sandoval</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20.992.264-9</w:t>
            </w:r>
          </w:p>
          <w:p w:rsidR="00000000" w:rsidDel="00000000" w:rsidP="00000000" w:rsidRDefault="00000000" w:rsidRPr="00000000" w14:paraId="00000011">
            <w:pPr>
              <w:rPr>
                <w:b w:val="1"/>
              </w:rPr>
            </w:pPr>
            <w:r w:rsidDel="00000000" w:rsidR="00000000" w:rsidRPr="00000000">
              <w:rPr>
                <w:b w:val="1"/>
                <w:rtl w:val="0"/>
              </w:rPr>
              <w:t xml:space="preserve">20.612.096-7</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andres de concepcion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i w:val="1"/>
                <w:sz w:val="20"/>
                <w:szCs w:val="20"/>
                <w:rtl w:val="0"/>
              </w:rPr>
              <w:t xml:space="preserve">SIstema de inventario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b w:val="1"/>
                <w:sz w:val="20"/>
                <w:szCs w:val="20"/>
                <w:rtl w:val="0"/>
              </w:rPr>
              <w:t xml:space="preserve">Programación de bases de datos, Desarrollo Móvil, Github, Programación de algoritmos, Desarrollo web,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b w:val="1"/>
                <w:sz w:val="20"/>
                <w:szCs w:val="20"/>
                <w:rtl w:val="0"/>
              </w:rPr>
              <w:t xml:space="preserve">Desarrollo, implementación, planificación y despliegue de tecnologías de software.</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busca optimizar la gestión de inventarios en ferreterías con múltiples sucursales, permitiendo una administración eficiente de productos, compras y proveedores. Su implementación reducirá errores humanos, mejorará el control de stock y facilitará la toma de decisiones estratégicas en tiempo real.</w:t>
            </w:r>
          </w:p>
          <w:p w:rsidR="00000000" w:rsidDel="00000000" w:rsidP="00000000" w:rsidRDefault="00000000" w:rsidRPr="00000000" w14:paraId="00000028">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tema fue elegido porque la falta de un sistema eficiente de inventario genera pérdidas por desabastecimiento o sobreabastecimiento en sucursales que manejan grandes volúmenes de productos, como ferreterías. Además, el desarrollo del sistema permite aplicar conocimientos en software, bases de datos y seguridad.</w:t>
            </w:r>
          </w:p>
          <w:p w:rsidR="00000000" w:rsidDel="00000000" w:rsidP="00000000" w:rsidRDefault="00000000" w:rsidRPr="00000000" w14:paraId="0000002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está diseñado para una cadena de ferreterías en Chile, particularmente en la región del Biobío, donde el sector construcción tiene alta demanda de insumos. Impactará a dueños, supervisores y empleados de bodegas y sucursales, facilitando la comunicación y agilizando los pedidos de reposición.</w:t>
            </w:r>
          </w:p>
          <w:p w:rsidR="00000000" w:rsidDel="00000000" w:rsidP="00000000" w:rsidRDefault="00000000" w:rsidRPr="00000000" w14:paraId="0000002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ofrecerá una gestión más eficiente del inventario, reduciendo pérdidas y optimizando la rentabilidad. También proporcionará reportes en tiempo real para mejorar la toma de decisiones. A nivel social, asegurará la disponibilidad de materiales de construcción, evitando retrasos en proyectos.</w:t>
            </w:r>
          </w:p>
          <w:p w:rsidR="00000000" w:rsidDel="00000000" w:rsidP="00000000" w:rsidRDefault="00000000" w:rsidRPr="00000000" w14:paraId="0000002B">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Desarrollar una plataforma integral de gestión de inventarios que optimice la administración de productos, compras y proveedores en una cadena de ferreterías, mejorando la eficiencia operativa y facilitando la toma de decisiones en tiempo real</w:t>
            </w:r>
            <w:r w:rsidDel="00000000" w:rsidR="00000000" w:rsidRPr="00000000">
              <w:rPr>
                <w:rFonts w:ascii="Arial" w:cs="Arial" w:eastAsia="Arial" w:hAnsi="Arial"/>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spacing w:after="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relaciona con el perfil de egreso al aplicar competencias clave como el desarrollo de software, la gestión de proyectos y la innovación tecnológica. A través del trabajo en equipo, la comunicación efectiva y el pensamiento crítico, todas habilidades esenciales, estas competencias permiten abordar la problemática de la falta de herramientas eficientes en pequeños comercios</w:t>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Nuestros intereses profesionales se centran en la gestión eficiente de proyectos tecnológicos y desarrollo de software innovador, estos intereses se verán reflejados en nuestro proyecto:</w:t>
            </w:r>
            <w:r w:rsidDel="00000000" w:rsidR="00000000" w:rsidRPr="00000000">
              <w:rPr>
                <w:rFonts w:ascii="Arial" w:cs="Arial" w:eastAsia="Arial" w:hAnsi="Arial"/>
                <w:sz w:val="20"/>
                <w:szCs w:val="20"/>
                <w:rtl w:val="0"/>
              </w:rPr>
              <w:t xml:space="preserve"> una plataforma integral de gestión de inventarios que optimice la administración de productos, compras y proveedores en una cadena de ferretería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está planeado para completarse dentro del semestre académico, dividiendo el trabajo en fases manejables.</w:t>
            </w:r>
          </w:p>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horas de la asignatura se aprovecharán al máximo para avanzar en cada módulo de la aplicación y resolver dudas con respecto al proyecto.</w:t>
            </w:r>
          </w:p>
          <w:p w:rsidR="00000000" w:rsidDel="00000000" w:rsidP="00000000" w:rsidRDefault="00000000" w:rsidRPr="00000000" w14:paraId="0000003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Necesitaremos laptop, software de desarrollo, herramientas de diseño.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Uno de los mayores desafíos será la complejidad técnica, pero planeamos mitigarlo con una buena planificación y utilizando una metodología agil que nos permita adaptarnos rápidamente a los cambios</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spacing w:after="0" w:line="276" w:lineRule="auto"/>
              <w:rPr>
                <w:rFonts w:ascii="Calibri" w:cs="Calibri" w:eastAsia="Calibri" w:hAnsi="Calibri"/>
                <w:i w:val="1"/>
                <w:sz w:val="20"/>
                <w:szCs w:val="20"/>
              </w:rPr>
            </w:pPr>
            <w:r w:rsidDel="00000000" w:rsidR="00000000" w:rsidRPr="00000000">
              <w:rPr>
                <w:rFonts w:ascii="Arial" w:cs="Arial" w:eastAsia="Arial" w:hAnsi="Arial"/>
                <w:rtl w:val="0"/>
              </w:rPr>
              <w:t xml:space="preserve">Desarrollar una plataforma integral de gestión de inventario y pedidos internos para una red de ferreterías con múltiples sucursales, que permita optimizar el control de productos, automatizar el flujo de solicitudes de las sucursales con la bodega central, generar reportes estratégicos y mejorar la toma de decisiones a través de alertas inteligentes, dashboards interactivos y una gestión de usuarios basada en roles</w:t>
            </w: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Aumentar el registro de productos en un 40% a partir del segundo mes de uso con el sistema de inventario</w:t>
            </w:r>
          </w:p>
          <w:p w:rsidR="00000000" w:rsidDel="00000000" w:rsidP="00000000" w:rsidRDefault="00000000" w:rsidRPr="00000000" w14:paraId="00000042">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Mejorar el seguimiento de los pedidos de proveedores en un 60% a partir del segundo mes con el uso de el sistema</w:t>
            </w:r>
          </w:p>
          <w:p w:rsidR="00000000" w:rsidDel="00000000" w:rsidP="00000000" w:rsidRDefault="00000000" w:rsidRPr="00000000" w14:paraId="00000043">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Acelerar el pedido de productos desde la bodega central en un 50% a partir desde el primer mes con uso de el sistema</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Para el desarrollo del proyecto se utilizará la metodología ágil Kanban, la cual permite gestionar el trabajo de forma visual, flexible y continua, facilitando la adaptación a cambios y la entrega progresiva de funcionalidades.</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 xml:space="preserve">Este se basa en un </w:t>
            </w:r>
            <w:r w:rsidDel="00000000" w:rsidR="00000000" w:rsidRPr="00000000">
              <w:rPr>
                <w:rFonts w:ascii="Arial" w:cs="Arial" w:eastAsia="Arial" w:hAnsi="Arial"/>
                <w:b w:val="1"/>
                <w:rtl w:val="0"/>
              </w:rPr>
              <w:t xml:space="preserve">flujo continuo de trabajo</w:t>
            </w:r>
            <w:r w:rsidDel="00000000" w:rsidR="00000000" w:rsidRPr="00000000">
              <w:rPr>
                <w:rFonts w:ascii="Arial" w:cs="Arial" w:eastAsia="Arial" w:hAnsi="Arial"/>
                <w:rtl w:val="0"/>
              </w:rPr>
              <w:t xml:space="preserve">. Utilizando un </w:t>
            </w:r>
            <w:r w:rsidDel="00000000" w:rsidR="00000000" w:rsidRPr="00000000">
              <w:rPr>
                <w:rFonts w:ascii="Arial" w:cs="Arial" w:eastAsia="Arial" w:hAnsi="Arial"/>
                <w:b w:val="1"/>
                <w:rtl w:val="0"/>
              </w:rPr>
              <w:t xml:space="preserve">tablero visual</w:t>
            </w:r>
            <w:r w:rsidDel="00000000" w:rsidR="00000000" w:rsidRPr="00000000">
              <w:rPr>
                <w:rFonts w:ascii="Arial" w:cs="Arial" w:eastAsia="Arial" w:hAnsi="Arial"/>
                <w:rtl w:val="0"/>
              </w:rPr>
              <w:t xml:space="preserve"> dividido en columnas (Por hacer, En proceso, En revisión, Terminado), lo que permite monitorear el avance de cada tarea y detectar cuellos de botella en tiempo real. Las tareas se gestionan mediante </w:t>
            </w:r>
            <w:r w:rsidDel="00000000" w:rsidR="00000000" w:rsidRPr="00000000">
              <w:rPr>
                <w:rFonts w:ascii="Arial" w:cs="Arial" w:eastAsia="Arial" w:hAnsi="Arial"/>
                <w:b w:val="1"/>
                <w:rtl w:val="0"/>
              </w:rPr>
              <w:t xml:space="preserve">tarjetas</w:t>
            </w:r>
            <w:r w:rsidDel="00000000" w:rsidR="00000000" w:rsidRPr="00000000">
              <w:rPr>
                <w:rFonts w:ascii="Arial" w:cs="Arial" w:eastAsia="Arial" w:hAnsi="Arial"/>
                <w:rtl w:val="0"/>
              </w:rPr>
              <w:t xml:space="preserve"> que se mueven de izquierda a derecha conforme avanza su desarrollo.</w:t>
            </w:r>
          </w:p>
          <w:p w:rsidR="00000000" w:rsidDel="00000000" w:rsidP="00000000" w:rsidRDefault="00000000" w:rsidRPr="00000000" w14:paraId="00000050">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desarrollo del sistema se organizará mediante un tablero Kanban digital donde se irán registrando, asignando y dando seguimiento a todas las tareas.</w:t>
            </w:r>
          </w:p>
          <w:p w:rsidR="00000000" w:rsidDel="00000000" w:rsidP="00000000" w:rsidRDefault="00000000" w:rsidRPr="00000000" w14:paraId="00000051">
            <w:pPr>
              <w:spacing w:after="240" w:before="240" w:line="276" w:lineRule="auto"/>
              <w:rPr>
                <w:rFonts w:ascii="Arial" w:cs="Arial" w:eastAsia="Arial" w:hAnsi="Arial"/>
              </w:rPr>
            </w:pPr>
            <w:r w:rsidDel="00000000" w:rsidR="00000000" w:rsidRPr="00000000">
              <w:rPr>
                <w:rFonts w:ascii="Arial" w:cs="Arial" w:eastAsia="Arial" w:hAnsi="Arial"/>
                <w:rtl w:val="0"/>
              </w:rPr>
              <w:t xml:space="preserve">Se establecerán </w:t>
            </w:r>
            <w:r w:rsidDel="00000000" w:rsidR="00000000" w:rsidRPr="00000000">
              <w:rPr>
                <w:rFonts w:ascii="Arial" w:cs="Arial" w:eastAsia="Arial" w:hAnsi="Arial"/>
                <w:b w:val="1"/>
                <w:rtl w:val="0"/>
              </w:rPr>
              <w:t xml:space="preserve">reuniones semanales de coordinación</w:t>
            </w:r>
            <w:r w:rsidDel="00000000" w:rsidR="00000000" w:rsidRPr="00000000">
              <w:rPr>
                <w:rFonts w:ascii="Arial" w:cs="Arial" w:eastAsia="Arial" w:hAnsi="Arial"/>
                <w:rtl w:val="0"/>
              </w:rPr>
              <w:t xml:space="preserve"> para revisar avances, definir prioridades y resolver obstáculos. El progreso se medirá según el movimiento de tareas entre columnas y la entrega continua de funcionalidades completas.</w:t>
            </w:r>
          </w:p>
          <w:p w:rsidR="00000000" w:rsidDel="00000000" w:rsidP="00000000" w:rsidRDefault="00000000" w:rsidRPr="00000000" w14:paraId="00000052">
            <w:pPr>
              <w:spacing w:after="240" w:before="240" w:line="276" w:lineRule="auto"/>
              <w:rPr>
                <w:rFonts w:ascii="Arial" w:cs="Arial" w:eastAsia="Arial" w:hAnsi="Arial"/>
              </w:rPr>
            </w:pPr>
            <w:r w:rsidDel="00000000" w:rsidR="00000000" w:rsidRPr="00000000">
              <w:rPr>
                <w:rFonts w:ascii="Arial" w:cs="Arial" w:eastAsia="Arial" w:hAnsi="Arial"/>
                <w:rtl w:val="0"/>
              </w:rPr>
              <w:t xml:space="preserve">Funciones principales</w:t>
            </w:r>
          </w:p>
          <w:p w:rsidR="00000000" w:rsidDel="00000000" w:rsidP="00000000" w:rsidRDefault="00000000" w:rsidRPr="00000000" w14:paraId="00000053">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Fabián Olate:</w:t>
            </w:r>
          </w:p>
          <w:p w:rsidR="00000000" w:rsidDel="00000000" w:rsidP="00000000" w:rsidRDefault="00000000" w:rsidRPr="00000000" w14:paraId="00000054">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Desarrollo del frontend (React, Material-UI)</w:t>
            </w:r>
          </w:p>
          <w:p w:rsidR="00000000" w:rsidDel="00000000" w:rsidP="00000000" w:rsidRDefault="00000000" w:rsidRPr="00000000" w14:paraId="00000055">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Diseño de interfaces</w:t>
            </w:r>
          </w:p>
          <w:p w:rsidR="00000000" w:rsidDel="00000000" w:rsidP="00000000" w:rsidRDefault="00000000" w:rsidRPr="00000000" w14:paraId="00000056">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Implementación de funcionalidades de inventario y dashboard</w:t>
            </w:r>
          </w:p>
          <w:p w:rsidR="00000000" w:rsidDel="00000000" w:rsidP="00000000" w:rsidRDefault="00000000" w:rsidRPr="00000000" w14:paraId="00000057">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Integración con el backend</w:t>
            </w:r>
          </w:p>
          <w:p w:rsidR="00000000" w:rsidDel="00000000" w:rsidP="00000000" w:rsidRDefault="00000000" w:rsidRPr="00000000" w14:paraId="00000058">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Documentación técnica</w:t>
            </w:r>
          </w:p>
          <w:p w:rsidR="00000000" w:rsidDel="00000000" w:rsidP="00000000" w:rsidRDefault="00000000" w:rsidRPr="00000000" w14:paraId="00000059">
            <w:pPr>
              <w:spacing w:after="240" w:before="240" w:line="276" w:lineRule="auto"/>
              <w:rPr>
                <w:b w:val="1"/>
              </w:rPr>
            </w:pPr>
            <w:r w:rsidDel="00000000" w:rsidR="00000000" w:rsidRPr="00000000">
              <w:rPr>
                <w:b w:val="1"/>
                <w:rtl w:val="0"/>
              </w:rPr>
              <w:t xml:space="preserve">Gian Muñoz:</w:t>
            </w:r>
          </w:p>
          <w:p w:rsidR="00000000" w:rsidDel="00000000" w:rsidP="00000000" w:rsidRDefault="00000000" w:rsidRPr="00000000" w14:paraId="0000005A">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Desarrollo del backend (Flask, PostgreSQL)</w:t>
            </w:r>
          </w:p>
          <w:p w:rsidR="00000000" w:rsidDel="00000000" w:rsidP="00000000" w:rsidRDefault="00000000" w:rsidRPr="00000000" w14:paraId="0000005B">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Modelado y gestión de base de datos</w:t>
            </w:r>
          </w:p>
          <w:p w:rsidR="00000000" w:rsidDel="00000000" w:rsidP="00000000" w:rsidRDefault="00000000" w:rsidRPr="00000000" w14:paraId="0000005C">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Lógica de negocios (pedidos, alertas, roles)</w:t>
            </w:r>
          </w:p>
          <w:p w:rsidR="00000000" w:rsidDel="00000000" w:rsidP="00000000" w:rsidRDefault="00000000" w:rsidRPr="00000000" w14:paraId="0000005D">
            <w:pPr>
              <w:spacing w:after="240" w:before="240" w:line="240" w:lineRule="auto"/>
              <w:rPr>
                <w:rFonts w:ascii="Arial" w:cs="Arial" w:eastAsia="Arial" w:hAnsi="Arial"/>
                <w:color w:val="6aa84f"/>
              </w:rPr>
            </w:pPr>
            <w:r w:rsidDel="00000000" w:rsidR="00000000" w:rsidRPr="00000000">
              <w:rPr>
                <w:rFonts w:ascii="Arial" w:cs="Arial" w:eastAsia="Arial" w:hAnsi="Arial"/>
                <w:color w:val="6aa84f"/>
                <w:rtl w:val="0"/>
              </w:rPr>
              <w:t xml:space="preserve">- Seguridad y autenticación</w:t>
            </w:r>
          </w:p>
          <w:p w:rsidR="00000000" w:rsidDel="00000000" w:rsidP="00000000" w:rsidRDefault="00000000" w:rsidRPr="00000000" w14:paraId="0000005E">
            <w:pPr>
              <w:spacing w:after="240" w:before="240" w:line="240" w:lineRule="auto"/>
              <w:rPr>
                <w:rFonts w:ascii="Calibri" w:cs="Calibri" w:eastAsia="Calibri" w:hAnsi="Calibri"/>
                <w:i w:val="1"/>
                <w:color w:val="ff0000"/>
                <w:sz w:val="18"/>
                <w:szCs w:val="18"/>
              </w:rPr>
            </w:pPr>
            <w:r w:rsidDel="00000000" w:rsidR="00000000" w:rsidRPr="00000000">
              <w:rPr>
                <w:rFonts w:ascii="Arial" w:cs="Arial" w:eastAsia="Arial" w:hAnsi="Arial"/>
                <w:color w:val="6aa84f"/>
                <w:rtl w:val="0"/>
              </w:rPr>
              <w:t xml:space="preserve">- Generación de reportes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Kanban</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Creacion el tablero con tareas claves definidas por nosotros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y organiza las fases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Historial de tareas completadas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tareas movidas a “completadas”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avances progresivos en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base de datos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Representación visual de las tablas y relaciones.</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evidenciar el diseño lógico del almacenamiento de datos.</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de funcionalidad</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Test de las funcionalidades de la aplicacion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que cada módulo funcione correctamente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 </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Aplicacion funcional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Aplicacion operativa con sus funcionalidades claves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la implementación exitosa de la aplicacion</w:t>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resume todo el proceso de desarrollo, las pruebas realizadas, y los resultados obtenidos </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dar una visión general del desarrollo del proyecto, cubriendo todos los aspectos trabajados</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Diseño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Diseño UI</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Desarrollo de las diseños de las interfaces funcionales del usuario.</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-Herramientos de diseño (Figma)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Fabian Olate</w:t>
            </w:r>
          </w:p>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Gian Muñoz</w:t>
            </w:r>
          </w:p>
        </w:tc>
        <w:tc>
          <w:tcPr/>
          <w:p w:rsidR="00000000" w:rsidDel="00000000" w:rsidP="00000000" w:rsidRDefault="00000000" w:rsidRPr="00000000" w14:paraId="000000A6">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Base de datos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sz w:val="18"/>
                <w:szCs w:val="18"/>
              </w:rPr>
            </w:pPr>
            <w:r w:rsidDel="00000000" w:rsidR="00000000" w:rsidRPr="00000000">
              <w:rPr>
                <w:i w:val="1"/>
                <w:sz w:val="18"/>
                <w:szCs w:val="18"/>
                <w:rtl w:val="0"/>
              </w:rPr>
              <w:t xml:space="preserve">Modelamiento de la base de datos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Diseño y normalización de la base de datos </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-Base de datos (Supabase,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Fabian Olate</w:t>
            </w:r>
          </w:p>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Gian Muñoz</w:t>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rtl w:val="0"/>
              </w:rPr>
            </w:r>
          </w:p>
        </w:tc>
      </w:tr>
      <w:tr>
        <w:trPr>
          <w:cantSplit w:val="0"/>
          <w:trHeight w:val="961.3647460937499" w:hRule="atLeast"/>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Desarrollo Software</w:t>
            </w:r>
          </w:p>
        </w:tc>
        <w:tc>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i w:val="1"/>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Programación de la interfaz de usuario</w:t>
            </w:r>
            <w:r w:rsidDel="00000000" w:rsidR="00000000" w:rsidRPr="00000000">
              <w:rPr>
                <w:rtl w:val="0"/>
              </w:rPr>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-Editor de Código</w:t>
            </w:r>
          </w:p>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-Framework</w:t>
            </w:r>
          </w:p>
          <w:p w:rsidR="00000000" w:rsidDel="00000000" w:rsidP="00000000" w:rsidRDefault="00000000" w:rsidRPr="00000000" w14:paraId="000000B4">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Fabian Olate</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Gian Muñoz</w:t>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Desarrollo Software</w:t>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Programación de las funcionalidades y conección con la base de datos</w:t>
            </w:r>
            <w:r w:rsidDel="00000000" w:rsidR="00000000" w:rsidRPr="00000000">
              <w:rPr>
                <w:rtl w:val="0"/>
              </w:rPr>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-Editor de Código</w:t>
            </w:r>
          </w:p>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-Base de datos</w:t>
            </w:r>
          </w:p>
          <w:p w:rsidR="00000000" w:rsidDel="00000000" w:rsidP="00000000" w:rsidRDefault="00000000" w:rsidRPr="00000000" w14:paraId="000000BE">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Fabian Olate</w:t>
            </w:r>
          </w:p>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Gian Muñoz</w:t>
            </w:r>
          </w:p>
        </w:tc>
        <w:tc>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Evaluación y cierre de proyecto</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validación del funcionamiento del sistema y término del desarrollo</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Comprobar el correcto funcionamiento del sistema, en base a los requerimientos que se hayan planteado.</w:t>
            </w:r>
          </w:p>
        </w:tc>
        <w:tc>
          <w:tcPr/>
          <w:p w:rsidR="00000000" w:rsidDel="00000000" w:rsidP="00000000" w:rsidRDefault="00000000" w:rsidRPr="00000000" w14:paraId="000000C6">
            <w:pPr>
              <w:ind w:left="0" w:firstLine="0"/>
              <w:jc w:val="both"/>
              <w:rPr>
                <w:i w:val="1"/>
                <w:sz w:val="18"/>
                <w:szCs w:val="18"/>
              </w:rPr>
            </w:pPr>
            <w:r w:rsidDel="00000000" w:rsidR="00000000" w:rsidRPr="00000000">
              <w:rPr>
                <w:i w:val="1"/>
                <w:sz w:val="18"/>
                <w:szCs w:val="18"/>
                <w:rtl w:val="0"/>
              </w:rPr>
              <w:t xml:space="preserve">-Lista requerimientos</w:t>
            </w:r>
          </w:p>
        </w:tc>
        <w:tc>
          <w:tcPr>
            <w:tcBorders>
              <w:right w:color="ffffff"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Fabian Olate</w:t>
            </w:r>
          </w:p>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Gian Muñoz</w:t>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sectPr>
      <w:headerReference r:id="rId9" w:type="default"/>
      <w:pgSz w:h="16838" w:w="11906" w:orient="portrait"/>
      <w:pgMar w:bottom="1417.3228346456694" w:top="1417.3228346456694" w:left="1700.7874015748032"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B+kBwOQg8sZNvAQJaaX6UeSBQ==">CgMxLjA4AHIhMXdnOTVtMVZLQnZDbEVMbklramdiU21raGlpV0Q0Qnhr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