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82F6" w14:textId="657E8DF2" w:rsidR="009A24DF" w:rsidRPr="00926455" w:rsidRDefault="009A24DF" w:rsidP="009A24DF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t>Day2</w:t>
      </w:r>
      <w:r w:rsidR="00872015">
        <w:rPr>
          <w:rFonts w:hint="eastAsia"/>
          <w:sz w:val="36"/>
          <w:szCs w:val="36"/>
        </w:rPr>
        <w:t>9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A24DF" w:rsidRPr="00926455" w14:paraId="7F7E4B64" w14:textId="77777777" w:rsidTr="00C000D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A714" w14:textId="3576C4F5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学习笔记</w:t>
            </w:r>
          </w:p>
          <w:p w14:paraId="3267FE6D" w14:textId="286EAC91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1. </w:t>
            </w:r>
            <w:r w:rsidRPr="00872015">
              <w:rPr>
                <w:rFonts w:hint="eastAsia"/>
                <w:sz w:val="22"/>
              </w:rPr>
              <w:t>什么是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？</w:t>
            </w:r>
          </w:p>
          <w:p w14:paraId="5A98743D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（</w:t>
            </w:r>
            <w:r w:rsidRPr="00872015">
              <w:rPr>
                <w:rFonts w:hint="eastAsia"/>
                <w:sz w:val="22"/>
              </w:rPr>
              <w:t>Asynchronous JavaScript And XML</w:t>
            </w:r>
            <w:r w:rsidRPr="00872015">
              <w:rPr>
                <w:rFonts w:hint="eastAsia"/>
                <w:sz w:val="22"/>
              </w:rPr>
              <w:t>）是一种用于创建交互式网页应用的开发技术，旨在通过异步数据传输（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请求）来增强网页与服务器之间的数据交换。其特点是能够在不重新加载整个页面的情况下，对页面的部分内容进行更新。</w:t>
            </w:r>
          </w:p>
          <w:p w14:paraId="0D72038C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技术是现代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开发中的核心部分。它的异步特性使得用户能够在不感知页面刷新的情况下进行操作，提高了用户体验。尽管名称中包含</w:t>
            </w:r>
            <w:r w:rsidRPr="00872015">
              <w:rPr>
                <w:rFonts w:hint="eastAsia"/>
                <w:sz w:val="22"/>
              </w:rPr>
              <w:t>XML</w:t>
            </w:r>
            <w:r w:rsidRPr="00872015">
              <w:rPr>
                <w:rFonts w:hint="eastAsia"/>
                <w:sz w:val="22"/>
              </w:rPr>
              <w:t>，但实际应用中</w:t>
            </w:r>
            <w:r w:rsidRPr="00872015">
              <w:rPr>
                <w:rFonts w:hint="eastAsia"/>
                <w:sz w:val="22"/>
              </w:rPr>
              <w:t>JSON</w:t>
            </w:r>
            <w:r w:rsidRPr="00872015">
              <w:rPr>
                <w:rFonts w:hint="eastAsia"/>
                <w:sz w:val="22"/>
              </w:rPr>
              <w:t>更为普遍，因为它更轻量且易于解析。</w:t>
            </w:r>
          </w:p>
          <w:p w14:paraId="76057DB5" w14:textId="602A8DE4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2. HTTP</w:t>
            </w:r>
            <w:r w:rsidRPr="00872015">
              <w:rPr>
                <w:rFonts w:hint="eastAsia"/>
                <w:sz w:val="22"/>
              </w:rPr>
              <w:t>请求与响应</w:t>
            </w:r>
          </w:p>
          <w:p w14:paraId="64D82F08" w14:textId="5B92521F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（超文本传输协议）是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浏览器与服务器之间通信的基础。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</w:t>
            </w:r>
            <w:r w:rsidRPr="00872015">
              <w:rPr>
                <w:rFonts w:hint="eastAsia"/>
                <w:sz w:val="22"/>
              </w:rPr>
              <w:t>JavaScript</w:t>
            </w:r>
            <w:r w:rsidRPr="00872015">
              <w:rPr>
                <w:rFonts w:hint="eastAsia"/>
                <w:sz w:val="22"/>
              </w:rPr>
              <w:t>对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的请求和响应进行操作，从而实现数据的动态加载。</w:t>
            </w:r>
          </w:p>
          <w:p w14:paraId="62024B73" w14:textId="25DA234A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3. XMLHttpRequest</w:t>
            </w:r>
            <w:r w:rsidRPr="00872015">
              <w:rPr>
                <w:rFonts w:hint="eastAsia"/>
                <w:sz w:val="22"/>
              </w:rPr>
              <w:t>对象</w:t>
            </w:r>
          </w:p>
          <w:p w14:paraId="0D155E83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对象是实现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功能的关键，它用于在后台与服务器交换数据。常用的方法包括：</w:t>
            </w:r>
          </w:p>
          <w:p w14:paraId="07D77201" w14:textId="098FE3DA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`open(method, url, async)`</w:t>
            </w:r>
            <w:r w:rsidRPr="00872015">
              <w:rPr>
                <w:rFonts w:hint="eastAsia"/>
                <w:sz w:val="22"/>
              </w:rPr>
              <w:t>：设置请求类型（如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或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）、目标</w:t>
            </w:r>
            <w:r w:rsidRPr="00872015">
              <w:rPr>
                <w:rFonts w:hint="eastAsia"/>
                <w:sz w:val="22"/>
              </w:rPr>
              <w:t>URL</w:t>
            </w:r>
            <w:r w:rsidRPr="00872015">
              <w:rPr>
                <w:rFonts w:hint="eastAsia"/>
                <w:sz w:val="22"/>
              </w:rPr>
              <w:t>以及是否异步。</w:t>
            </w:r>
          </w:p>
          <w:p w14:paraId="6F3D3C7E" w14:textId="422E6971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`setRequestHeader(header, value)`</w:t>
            </w:r>
            <w:r w:rsidRPr="00872015">
              <w:rPr>
                <w:rFonts w:hint="eastAsia"/>
                <w:sz w:val="22"/>
              </w:rPr>
              <w:t>：设置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请求头。</w:t>
            </w:r>
          </w:p>
          <w:p w14:paraId="1B46AD74" w14:textId="7E2DE81C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`send(data)`</w:t>
            </w:r>
            <w:r w:rsidRPr="00872015">
              <w:rPr>
                <w:rFonts w:hint="eastAsia"/>
                <w:sz w:val="22"/>
              </w:rPr>
              <w:t>：发送请求数据。</w:t>
            </w:r>
          </w:p>
          <w:p w14:paraId="52E215B8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request = new XMLHttpRequest();</w:t>
            </w:r>
          </w:p>
          <w:p w14:paraId="46680541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request.open('GET', 'https://api.example.com/data', true);</w:t>
            </w:r>
          </w:p>
          <w:p w14:paraId="1F9E62D6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request.send();</w:t>
            </w:r>
          </w:p>
          <w:p w14:paraId="1A426584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request.onreadystatechange = function() {</w:t>
            </w:r>
          </w:p>
          <w:p w14:paraId="003D2E28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if (request.readyState === 4 &amp;&amp; request.status === 200) {</w:t>
            </w:r>
          </w:p>
          <w:p w14:paraId="462066A9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console.log(request.responseText);</w:t>
            </w:r>
          </w:p>
          <w:p w14:paraId="640F28BA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349A4CCD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4BB4D482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提供了一个简洁的接口用于与服务器进行通信，尤其是在处理异步请求时，它避免了页面的阻塞。然而，随着</w:t>
            </w:r>
            <w:r w:rsidRPr="00872015">
              <w:rPr>
                <w:rFonts w:hint="eastAsia"/>
                <w:sz w:val="22"/>
              </w:rPr>
              <w:t>Fetch API</w:t>
            </w:r>
            <w:r w:rsidRPr="00872015">
              <w:rPr>
                <w:rFonts w:hint="eastAsia"/>
                <w:sz w:val="22"/>
              </w:rPr>
              <w:t>的引入，</w:t>
            </w: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的使用逐渐减少，但它仍然是理解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的基础。</w:t>
            </w:r>
          </w:p>
          <w:p w14:paraId="5B959E68" w14:textId="52B83B8A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4. AJAX</w:t>
            </w:r>
            <w:r w:rsidRPr="00872015">
              <w:rPr>
                <w:rFonts w:hint="eastAsia"/>
                <w:sz w:val="22"/>
              </w:rPr>
              <w:t>的封装</w:t>
            </w:r>
          </w:p>
          <w:p w14:paraId="15EAD09A" w14:textId="4151ECBD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为了简化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的使用，通常会对其进行封装。</w:t>
            </w:r>
          </w:p>
          <w:p w14:paraId="304D1087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myAjax = {</w:t>
            </w:r>
          </w:p>
          <w:p w14:paraId="177FCE42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get: function(url, params, success, error) {</w:t>
            </w:r>
          </w:p>
          <w:p w14:paraId="1D186AD5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var httpRequest = new XMLHttpRequest();</w:t>
            </w:r>
          </w:p>
          <w:p w14:paraId="4CC73157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httpRequest.open('GET', url + "?" + new URLSearchParams(params).toString(), true);</w:t>
            </w:r>
          </w:p>
          <w:p w14:paraId="10BCA6C8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httpRequest.send();</w:t>
            </w:r>
          </w:p>
          <w:p w14:paraId="305707C5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httpRequest.onreadystatechange = function() {</w:t>
            </w:r>
          </w:p>
          <w:p w14:paraId="15D1E47D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if (httpRequest.readyState === 4 &amp;&amp; httpRequest.status === 200) {</w:t>
            </w:r>
          </w:p>
          <w:p w14:paraId="303753AC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success(JSON.parse(httpRequest.responseText));</w:t>
            </w:r>
          </w:p>
          <w:p w14:paraId="5591B32B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 else if (httpRequest.readyState === 4) {</w:t>
            </w:r>
          </w:p>
          <w:p w14:paraId="51934F9D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error(httpRequest.responseText);</w:t>
            </w:r>
          </w:p>
          <w:p w14:paraId="1B620F75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</w:t>
            </w:r>
          </w:p>
          <w:p w14:paraId="1BF7B1AE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};</w:t>
            </w:r>
          </w:p>
          <w:p w14:paraId="08682034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706F6FE6" w14:textId="7EF3D7DD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60811477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封装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有助于提高代码的可复用性和可维护性。通过封装，我们可以统一处理请求的细节，减少冗余代码，同时也可以更容易地应对跨浏览器的兼容性问题。</w:t>
            </w:r>
          </w:p>
          <w:p w14:paraId="09C498A6" w14:textId="6C6CC5A5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lastRenderedPageBreak/>
              <w:t xml:space="preserve">5. </w:t>
            </w:r>
            <w:r w:rsidRPr="00872015">
              <w:rPr>
                <w:rFonts w:hint="eastAsia"/>
                <w:sz w:val="22"/>
              </w:rPr>
              <w:t>实战操作：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与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5620D3F2" w14:textId="3083780A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123A4AFE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request = new XMLHttpRequest();</w:t>
            </w:r>
          </w:p>
          <w:p w14:paraId="615B9C9B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request.open('GET', 'https://api.example.com/data?param=value', true);</w:t>
            </w:r>
          </w:p>
          <w:p w14:paraId="61573F9C" w14:textId="3EA0D4B3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sz w:val="22"/>
              </w:rPr>
              <w:t>request.send();</w:t>
            </w:r>
          </w:p>
          <w:p w14:paraId="6B303D6E" w14:textId="7120A3DC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194EA528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request = new XMLHttpRequest();</w:t>
            </w:r>
          </w:p>
          <w:p w14:paraId="79229D89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request.open('POST', 'https://api.example.com/data', true);</w:t>
            </w:r>
          </w:p>
          <w:p w14:paraId="40027ED7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request.setRequestHeader('Content-type', 'application/json;charset=UTF-8');</w:t>
            </w:r>
          </w:p>
          <w:p w14:paraId="3AC8D180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request.send(JSON.stringify({key: 'value'}));</w:t>
            </w:r>
          </w:p>
          <w:p w14:paraId="5A669F89" w14:textId="77777777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请求适用于获取数据且不会改变服务器状态的操作，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则更适合提交数据。理解两者的区别并合理选择，可以提高请求的效率与安全性。</w:t>
            </w:r>
          </w:p>
          <w:p w14:paraId="48A63198" w14:textId="0C3B2D1B" w:rsidR="00872015" w:rsidRPr="00872015" w:rsidRDefault="00872015" w:rsidP="00872015">
            <w:pPr>
              <w:spacing w:line="240" w:lineRule="auto"/>
              <w:ind w:firstLine="440"/>
              <w:jc w:val="left"/>
              <w:rPr>
                <w:rFonts w:hint="eastAsia"/>
                <w:sz w:val="22"/>
              </w:rPr>
            </w:pPr>
            <w:r w:rsidRPr="00872015">
              <w:rPr>
                <w:rFonts w:hint="eastAsia"/>
                <w:sz w:val="22"/>
              </w:rPr>
              <w:t>总结</w:t>
            </w:r>
          </w:p>
          <w:p w14:paraId="32008328" w14:textId="2AC97ADF" w:rsidR="009A24DF" w:rsidRPr="003001AD" w:rsidRDefault="00872015" w:rsidP="00872015">
            <w:pPr>
              <w:spacing w:line="240" w:lineRule="auto"/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通过异步数据传输大大提升了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应用的交互性，理解并熟练掌握其基本原理和常用操作是前端开发的重要技能。通过对</w:t>
            </w: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的深入理解和灵活应用，可以实现更加高效和友好的用户体验。</w:t>
            </w:r>
          </w:p>
          <w:p w14:paraId="58B46315" w14:textId="77777777" w:rsidR="009A24DF" w:rsidRDefault="009A24DF" w:rsidP="00C000D2">
            <w:pPr>
              <w:spacing w:line="240" w:lineRule="auto"/>
              <w:ind w:firstLineChars="0" w:firstLine="0"/>
              <w:jc w:val="right"/>
              <w:rPr>
                <w:sz w:val="22"/>
              </w:rPr>
            </w:pPr>
          </w:p>
          <w:p w14:paraId="1B49F665" w14:textId="19742864" w:rsidR="009A24DF" w:rsidRPr="00926455" w:rsidRDefault="009A24DF" w:rsidP="00C000D2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</w:t>
            </w:r>
            <w:r w:rsidR="00872015">
              <w:rPr>
                <w:rFonts w:hint="eastAsia"/>
                <w:sz w:val="20"/>
                <w:szCs w:val="21"/>
              </w:rPr>
              <w:t>3</w:t>
            </w:r>
          </w:p>
        </w:tc>
      </w:tr>
    </w:tbl>
    <w:p w14:paraId="2B1F3F34" w14:textId="77777777" w:rsidR="009A24DF" w:rsidRDefault="009A24DF" w:rsidP="009A24DF"/>
    <w:p w14:paraId="71DF4D81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3FF9D" w14:textId="77777777" w:rsidR="00B87453" w:rsidRDefault="00B87453" w:rsidP="009A24DF">
      <w:pPr>
        <w:spacing w:line="240" w:lineRule="auto"/>
      </w:pPr>
      <w:r>
        <w:separator/>
      </w:r>
    </w:p>
  </w:endnote>
  <w:endnote w:type="continuationSeparator" w:id="0">
    <w:p w14:paraId="64EB189F" w14:textId="77777777" w:rsidR="00B87453" w:rsidRDefault="00B87453" w:rsidP="009A2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810FA" w14:textId="77777777" w:rsidR="009A24DF" w:rsidRDefault="009A24D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EA42" w14:textId="77777777" w:rsidR="009A24DF" w:rsidRDefault="009A24D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15A63" w14:textId="77777777" w:rsidR="009A24DF" w:rsidRDefault="009A24D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EAE1B" w14:textId="77777777" w:rsidR="00B87453" w:rsidRDefault="00B87453" w:rsidP="009A24DF">
      <w:pPr>
        <w:spacing w:line="240" w:lineRule="auto"/>
      </w:pPr>
      <w:r>
        <w:separator/>
      </w:r>
    </w:p>
  </w:footnote>
  <w:footnote w:type="continuationSeparator" w:id="0">
    <w:p w14:paraId="0133A657" w14:textId="77777777" w:rsidR="00B87453" w:rsidRDefault="00B87453" w:rsidP="009A2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46216" w14:textId="77777777" w:rsidR="009A24DF" w:rsidRDefault="009A24D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F6CC8" w14:textId="77777777" w:rsidR="009A24DF" w:rsidRDefault="009A24D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14A6C" w14:textId="77777777" w:rsidR="009A24DF" w:rsidRDefault="009A24D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5E"/>
    <w:rsid w:val="00011848"/>
    <w:rsid w:val="00013C74"/>
    <w:rsid w:val="0003276D"/>
    <w:rsid w:val="0004189D"/>
    <w:rsid w:val="000506B3"/>
    <w:rsid w:val="000506FA"/>
    <w:rsid w:val="00054C2E"/>
    <w:rsid w:val="00055372"/>
    <w:rsid w:val="00057C42"/>
    <w:rsid w:val="00063E9F"/>
    <w:rsid w:val="00070796"/>
    <w:rsid w:val="00071396"/>
    <w:rsid w:val="0007442B"/>
    <w:rsid w:val="00075D10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D3FF7"/>
    <w:rsid w:val="000F592F"/>
    <w:rsid w:val="000F6076"/>
    <w:rsid w:val="00112858"/>
    <w:rsid w:val="00122894"/>
    <w:rsid w:val="001239DB"/>
    <w:rsid w:val="00124156"/>
    <w:rsid w:val="00161C96"/>
    <w:rsid w:val="00197D85"/>
    <w:rsid w:val="001A1BCE"/>
    <w:rsid w:val="001C7A61"/>
    <w:rsid w:val="001D0C2B"/>
    <w:rsid w:val="001D76BC"/>
    <w:rsid w:val="001F37BF"/>
    <w:rsid w:val="001F60CA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5550"/>
    <w:rsid w:val="00314B86"/>
    <w:rsid w:val="00315085"/>
    <w:rsid w:val="0031690E"/>
    <w:rsid w:val="00336DF5"/>
    <w:rsid w:val="00350919"/>
    <w:rsid w:val="00363B5A"/>
    <w:rsid w:val="00372E5A"/>
    <w:rsid w:val="00386AF5"/>
    <w:rsid w:val="00394055"/>
    <w:rsid w:val="003A6C10"/>
    <w:rsid w:val="003B6E93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71B12"/>
    <w:rsid w:val="00571B36"/>
    <w:rsid w:val="00571EC1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281"/>
    <w:rsid w:val="005F738C"/>
    <w:rsid w:val="00601241"/>
    <w:rsid w:val="006275C6"/>
    <w:rsid w:val="00635483"/>
    <w:rsid w:val="00645828"/>
    <w:rsid w:val="00653F86"/>
    <w:rsid w:val="006545FC"/>
    <w:rsid w:val="00675E48"/>
    <w:rsid w:val="00682BC8"/>
    <w:rsid w:val="006850E9"/>
    <w:rsid w:val="00695260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35871"/>
    <w:rsid w:val="00737B17"/>
    <w:rsid w:val="00757E90"/>
    <w:rsid w:val="007636D5"/>
    <w:rsid w:val="0077022A"/>
    <w:rsid w:val="0079715A"/>
    <w:rsid w:val="007A23DE"/>
    <w:rsid w:val="007A43F7"/>
    <w:rsid w:val="007A6212"/>
    <w:rsid w:val="007B67D3"/>
    <w:rsid w:val="007C3E33"/>
    <w:rsid w:val="007C6445"/>
    <w:rsid w:val="007D1695"/>
    <w:rsid w:val="007D6A19"/>
    <w:rsid w:val="007F0C9E"/>
    <w:rsid w:val="007F216F"/>
    <w:rsid w:val="00800D4C"/>
    <w:rsid w:val="00806095"/>
    <w:rsid w:val="008201C8"/>
    <w:rsid w:val="008214E9"/>
    <w:rsid w:val="00857BE4"/>
    <w:rsid w:val="0086144A"/>
    <w:rsid w:val="008649C5"/>
    <w:rsid w:val="00865A31"/>
    <w:rsid w:val="00867DF6"/>
    <w:rsid w:val="00872015"/>
    <w:rsid w:val="008969A5"/>
    <w:rsid w:val="008C268D"/>
    <w:rsid w:val="008D32EC"/>
    <w:rsid w:val="008D391B"/>
    <w:rsid w:val="008D3942"/>
    <w:rsid w:val="008D4A7F"/>
    <w:rsid w:val="00903A0B"/>
    <w:rsid w:val="009212F8"/>
    <w:rsid w:val="00923178"/>
    <w:rsid w:val="00931366"/>
    <w:rsid w:val="00952970"/>
    <w:rsid w:val="00953094"/>
    <w:rsid w:val="00960E69"/>
    <w:rsid w:val="0096183A"/>
    <w:rsid w:val="009672A5"/>
    <w:rsid w:val="00970718"/>
    <w:rsid w:val="009825EE"/>
    <w:rsid w:val="00996347"/>
    <w:rsid w:val="009A24DF"/>
    <w:rsid w:val="009A702B"/>
    <w:rsid w:val="009B39A4"/>
    <w:rsid w:val="009B5948"/>
    <w:rsid w:val="009C79CA"/>
    <w:rsid w:val="009D0B1D"/>
    <w:rsid w:val="009D37B3"/>
    <w:rsid w:val="009D5E06"/>
    <w:rsid w:val="009E042D"/>
    <w:rsid w:val="009E5FB5"/>
    <w:rsid w:val="00A26DDC"/>
    <w:rsid w:val="00A368B0"/>
    <w:rsid w:val="00A50DAF"/>
    <w:rsid w:val="00A54421"/>
    <w:rsid w:val="00A5670A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C58D1"/>
    <w:rsid w:val="00AD795E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3785F"/>
    <w:rsid w:val="00B425A5"/>
    <w:rsid w:val="00B442B6"/>
    <w:rsid w:val="00B46E90"/>
    <w:rsid w:val="00B713DC"/>
    <w:rsid w:val="00B75378"/>
    <w:rsid w:val="00B86E57"/>
    <w:rsid w:val="00B87453"/>
    <w:rsid w:val="00B94BA5"/>
    <w:rsid w:val="00B94D9D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CF4098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15765"/>
    <w:rsid w:val="00E24DCF"/>
    <w:rsid w:val="00E270E6"/>
    <w:rsid w:val="00E426BC"/>
    <w:rsid w:val="00E71A75"/>
    <w:rsid w:val="00E7235D"/>
    <w:rsid w:val="00E800DA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4E5A"/>
    <w:rsid w:val="00F043C4"/>
    <w:rsid w:val="00F24CE3"/>
    <w:rsid w:val="00F458C9"/>
    <w:rsid w:val="00F47B4D"/>
    <w:rsid w:val="00F56204"/>
    <w:rsid w:val="00F72954"/>
    <w:rsid w:val="00F72AA6"/>
    <w:rsid w:val="00F7675A"/>
    <w:rsid w:val="00F817D4"/>
    <w:rsid w:val="00F84A97"/>
    <w:rsid w:val="00F90D40"/>
    <w:rsid w:val="00FA252F"/>
    <w:rsid w:val="00FA5B00"/>
    <w:rsid w:val="00FB1A66"/>
    <w:rsid w:val="00FB265A"/>
    <w:rsid w:val="00FB4DF3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EFF32"/>
  <w15:chartTrackingRefBased/>
  <w15:docId w15:val="{5471DBA1-2129-4828-AE45-0A46118B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DF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95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95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95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95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95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95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D795E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D795E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D795E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D795E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D795E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D795E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79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95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D795E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9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D79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95E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AD79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9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95E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AD79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24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24DF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9A24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24DF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9A24DF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4</cp:revision>
  <dcterms:created xsi:type="dcterms:W3CDTF">2024-08-22T00:05:00Z</dcterms:created>
  <dcterms:modified xsi:type="dcterms:W3CDTF">2024-08-23T06:53:00Z</dcterms:modified>
</cp:coreProperties>
</file>