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9CB1" w14:textId="77777777" w:rsidR="004C668B" w:rsidRPr="006136D9" w:rsidRDefault="004C668B" w:rsidP="004C668B">
      <w:pPr>
        <w:keepNext/>
        <w:keepLines/>
        <w:spacing w:before="360" w:after="80"/>
        <w:jc w:val="center"/>
        <w:outlineLvl w:val="0"/>
        <w:rPr>
          <w:rFonts w:eastAsia="Calibri" w:cs="Times New Roman"/>
          <w:b/>
          <w:bCs/>
          <w:color w:val="000000" w:themeColor="text1"/>
          <w:kern w:val="0"/>
          <w:sz w:val="34"/>
          <w:szCs w:val="34"/>
          <w14:ligatures w14:val="none"/>
        </w:rPr>
      </w:pPr>
      <w:bookmarkStart w:id="0" w:name="_Toc231825392"/>
      <w:r w:rsidRPr="006136D9">
        <w:rPr>
          <w:rFonts w:eastAsia="Calibri" w:cs="Times New Roman"/>
          <w:b/>
          <w:bCs/>
          <w:color w:val="000000" w:themeColor="text1"/>
          <w:kern w:val="0"/>
          <w:sz w:val="34"/>
          <w:szCs w:val="34"/>
          <w14:ligatures w14:val="none"/>
        </w:rPr>
        <w:t>DANH MỤC TỪ VIẾT TẮT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73"/>
      </w:tblGrid>
      <w:tr w:rsidR="004C668B" w14:paraId="5AABD797" w14:textId="77777777" w:rsidTr="00E27741">
        <w:trPr>
          <w:trHeight w:val="871"/>
        </w:trPr>
        <w:tc>
          <w:tcPr>
            <w:tcW w:w="1838" w:type="dxa"/>
            <w:vAlign w:val="center"/>
          </w:tcPr>
          <w:p w14:paraId="47C6289D" w14:textId="77777777" w:rsidR="004C668B" w:rsidRDefault="004C668B" w:rsidP="00E27741">
            <w:pPr>
              <w:spacing w:before="120" w:line="312" w:lineRule="auto"/>
              <w:jc w:val="center"/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  <w:t>Từ viết tắt</w:t>
            </w:r>
          </w:p>
        </w:tc>
        <w:tc>
          <w:tcPr>
            <w:tcW w:w="7273" w:type="dxa"/>
            <w:vAlign w:val="center"/>
          </w:tcPr>
          <w:p w14:paraId="1810E19C" w14:textId="77777777" w:rsidR="004C668B" w:rsidRDefault="004C668B" w:rsidP="00E27741">
            <w:pPr>
              <w:spacing w:before="120" w:line="312" w:lineRule="auto"/>
              <w:jc w:val="center"/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  <w:t>Ý nghĩa</w:t>
            </w:r>
          </w:p>
        </w:tc>
      </w:tr>
      <w:tr w:rsidR="004C668B" w14:paraId="1CE2F2C8" w14:textId="77777777" w:rsidTr="00E27741">
        <w:tc>
          <w:tcPr>
            <w:tcW w:w="1838" w:type="dxa"/>
            <w:vAlign w:val="center"/>
          </w:tcPr>
          <w:p w14:paraId="0D7AA55C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ACL</w:t>
            </w:r>
          </w:p>
        </w:tc>
        <w:tc>
          <w:tcPr>
            <w:tcW w:w="7273" w:type="dxa"/>
            <w:vAlign w:val="center"/>
          </w:tcPr>
          <w:p w14:paraId="3526644F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Access Control List (Danh sách kiểm soát truy cập)</w:t>
            </w:r>
          </w:p>
        </w:tc>
      </w:tr>
      <w:tr w:rsidR="004C668B" w14:paraId="6A3FE23D" w14:textId="77777777" w:rsidTr="00E27741">
        <w:tc>
          <w:tcPr>
            <w:tcW w:w="1838" w:type="dxa"/>
            <w:vAlign w:val="center"/>
          </w:tcPr>
          <w:p w14:paraId="4988B274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AES</w:t>
            </w:r>
          </w:p>
        </w:tc>
        <w:tc>
          <w:tcPr>
            <w:tcW w:w="7273" w:type="dxa"/>
            <w:vAlign w:val="center"/>
          </w:tcPr>
          <w:p w14:paraId="1C32F724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Advanced Encryption Standard (Tiêu chuẩn mã hóa nâng cao)</w:t>
            </w:r>
          </w:p>
        </w:tc>
      </w:tr>
      <w:tr w:rsidR="004C668B" w14:paraId="532AB51D" w14:textId="77777777" w:rsidTr="00E27741">
        <w:tc>
          <w:tcPr>
            <w:tcW w:w="1838" w:type="dxa"/>
            <w:vAlign w:val="center"/>
          </w:tcPr>
          <w:p w14:paraId="2FD726E9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AP</w:t>
            </w:r>
          </w:p>
        </w:tc>
        <w:tc>
          <w:tcPr>
            <w:tcW w:w="7273" w:type="dxa"/>
            <w:vAlign w:val="center"/>
          </w:tcPr>
          <w:p w14:paraId="6BFC8FEF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Access Point (Điểm truy cập mạng không dây)</w:t>
            </w:r>
          </w:p>
        </w:tc>
      </w:tr>
      <w:tr w:rsidR="004C668B" w14:paraId="349B2F63" w14:textId="77777777" w:rsidTr="00E27741">
        <w:tc>
          <w:tcPr>
            <w:tcW w:w="1838" w:type="dxa"/>
            <w:vAlign w:val="center"/>
          </w:tcPr>
          <w:p w14:paraId="28730BF4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BPDU</w:t>
            </w:r>
          </w:p>
        </w:tc>
        <w:tc>
          <w:tcPr>
            <w:tcW w:w="7273" w:type="dxa"/>
            <w:vAlign w:val="center"/>
          </w:tcPr>
          <w:p w14:paraId="609E5120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Bridge Protocol Data Unit (Giao thức sử dụng trong Spanning Tree)</w:t>
            </w:r>
          </w:p>
        </w:tc>
      </w:tr>
      <w:tr w:rsidR="004C668B" w14:paraId="48C77E31" w14:textId="77777777" w:rsidTr="00E27741">
        <w:tc>
          <w:tcPr>
            <w:tcW w:w="1838" w:type="dxa"/>
            <w:vAlign w:val="center"/>
          </w:tcPr>
          <w:p w14:paraId="4075BEFC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DHCP</w:t>
            </w:r>
          </w:p>
        </w:tc>
        <w:tc>
          <w:tcPr>
            <w:tcW w:w="7273" w:type="dxa"/>
            <w:vAlign w:val="center"/>
          </w:tcPr>
          <w:p w14:paraId="002C911C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Dynamic Host Configuration Protocol (Giao thức cấp phát địa chỉ IP động)</w:t>
            </w:r>
          </w:p>
        </w:tc>
      </w:tr>
      <w:tr w:rsidR="004C668B" w14:paraId="513D28A8" w14:textId="77777777" w:rsidTr="00E27741">
        <w:tc>
          <w:tcPr>
            <w:tcW w:w="1838" w:type="dxa"/>
            <w:vAlign w:val="center"/>
          </w:tcPr>
          <w:p w14:paraId="2840FF49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DLP</w:t>
            </w:r>
          </w:p>
        </w:tc>
        <w:tc>
          <w:tcPr>
            <w:tcW w:w="7273" w:type="dxa"/>
            <w:vAlign w:val="center"/>
          </w:tcPr>
          <w:p w14:paraId="608E6171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Data Loss Prevention (Giải pháp phòng chống rò rỉ dữ liệu)</w:t>
            </w:r>
          </w:p>
        </w:tc>
      </w:tr>
      <w:tr w:rsidR="004C668B" w14:paraId="1E35D724" w14:textId="77777777" w:rsidTr="00E27741">
        <w:tc>
          <w:tcPr>
            <w:tcW w:w="1838" w:type="dxa"/>
            <w:vAlign w:val="center"/>
          </w:tcPr>
          <w:p w14:paraId="324D917E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DMZ</w:t>
            </w:r>
          </w:p>
        </w:tc>
        <w:tc>
          <w:tcPr>
            <w:tcW w:w="7273" w:type="dxa"/>
            <w:vAlign w:val="center"/>
          </w:tcPr>
          <w:p w14:paraId="64D36E28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Demilitarized Zone (Khu phi quân sự / Vùng đệm an toàn)</w:t>
            </w:r>
          </w:p>
        </w:tc>
      </w:tr>
      <w:tr w:rsidR="004C668B" w14:paraId="04A2232F" w14:textId="77777777" w:rsidTr="00E27741">
        <w:tc>
          <w:tcPr>
            <w:tcW w:w="1838" w:type="dxa"/>
            <w:vAlign w:val="center"/>
          </w:tcPr>
          <w:p w14:paraId="128B350E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DoS/DDoS</w:t>
            </w:r>
          </w:p>
        </w:tc>
        <w:tc>
          <w:tcPr>
            <w:tcW w:w="7273" w:type="dxa"/>
            <w:vAlign w:val="center"/>
          </w:tcPr>
          <w:p w14:paraId="017F1DAD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Denial of Service / Distributed Denial of Service (Tấn công từ chối dịch vụ / Từ chối dịch vụ phân tán)</w:t>
            </w:r>
          </w:p>
        </w:tc>
      </w:tr>
      <w:tr w:rsidR="004C668B" w14:paraId="04513FC7" w14:textId="77777777" w:rsidTr="00E27741">
        <w:tc>
          <w:tcPr>
            <w:tcW w:w="1838" w:type="dxa"/>
            <w:vAlign w:val="center"/>
          </w:tcPr>
          <w:p w14:paraId="5B2C716E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DPI</w:t>
            </w:r>
          </w:p>
        </w:tc>
        <w:tc>
          <w:tcPr>
            <w:tcW w:w="7273" w:type="dxa"/>
            <w:vAlign w:val="center"/>
          </w:tcPr>
          <w:p w14:paraId="53086681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Deep Packet Inspection (Kiểm tra gói tin sâu)</w:t>
            </w:r>
          </w:p>
        </w:tc>
      </w:tr>
      <w:tr w:rsidR="004C668B" w14:paraId="62C4E36D" w14:textId="77777777" w:rsidTr="00E27741">
        <w:tc>
          <w:tcPr>
            <w:tcW w:w="1838" w:type="dxa"/>
            <w:vAlign w:val="center"/>
          </w:tcPr>
          <w:p w14:paraId="3C0871C3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EAP</w:t>
            </w:r>
          </w:p>
        </w:tc>
        <w:tc>
          <w:tcPr>
            <w:tcW w:w="7273" w:type="dxa"/>
            <w:vAlign w:val="center"/>
          </w:tcPr>
          <w:p w14:paraId="2B010FB9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Extensible Authentication Protocol (Giao thức xác thực mở rộng)</w:t>
            </w:r>
          </w:p>
        </w:tc>
      </w:tr>
      <w:tr w:rsidR="004C668B" w14:paraId="48EAFC28" w14:textId="77777777" w:rsidTr="00E27741">
        <w:tc>
          <w:tcPr>
            <w:tcW w:w="1838" w:type="dxa"/>
            <w:vAlign w:val="center"/>
          </w:tcPr>
          <w:p w14:paraId="3655C7C8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EDR</w:t>
            </w:r>
          </w:p>
        </w:tc>
        <w:tc>
          <w:tcPr>
            <w:tcW w:w="7273" w:type="dxa"/>
            <w:vAlign w:val="center"/>
          </w:tcPr>
          <w:p w14:paraId="13DE0ED0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Endpoint Detection and Response (Phát hiện và phản hồi mối đe dọa tại điểm cuối)</w:t>
            </w:r>
          </w:p>
        </w:tc>
      </w:tr>
      <w:tr w:rsidR="004C668B" w14:paraId="7AC3980E" w14:textId="77777777" w:rsidTr="00E27741">
        <w:tc>
          <w:tcPr>
            <w:tcW w:w="1838" w:type="dxa"/>
            <w:vAlign w:val="center"/>
          </w:tcPr>
          <w:p w14:paraId="79D86604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HSRP</w:t>
            </w:r>
          </w:p>
        </w:tc>
        <w:tc>
          <w:tcPr>
            <w:tcW w:w="7273" w:type="dxa"/>
            <w:vAlign w:val="center"/>
          </w:tcPr>
          <w:p w14:paraId="7DCE9F56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Hot Standby Router Protocol (Giao thức dự phòng bộ định tuyến)</w:t>
            </w:r>
          </w:p>
        </w:tc>
      </w:tr>
      <w:tr w:rsidR="004C668B" w14:paraId="130BAEA9" w14:textId="77777777" w:rsidTr="00E27741">
        <w:tc>
          <w:tcPr>
            <w:tcW w:w="1838" w:type="dxa"/>
            <w:vAlign w:val="center"/>
          </w:tcPr>
          <w:p w14:paraId="3CAD4DFE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IDS</w:t>
            </w:r>
          </w:p>
        </w:tc>
        <w:tc>
          <w:tcPr>
            <w:tcW w:w="7273" w:type="dxa"/>
            <w:vAlign w:val="center"/>
          </w:tcPr>
          <w:p w14:paraId="5F95DB51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Intrusion Detection System (Hệ thống phát hiện xâm nhập)</w:t>
            </w:r>
          </w:p>
        </w:tc>
      </w:tr>
      <w:tr w:rsidR="004C668B" w14:paraId="70DBE5FF" w14:textId="77777777" w:rsidTr="00E27741">
        <w:tc>
          <w:tcPr>
            <w:tcW w:w="1838" w:type="dxa"/>
            <w:vAlign w:val="center"/>
          </w:tcPr>
          <w:p w14:paraId="42384304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IPS</w:t>
            </w:r>
          </w:p>
        </w:tc>
        <w:tc>
          <w:tcPr>
            <w:tcW w:w="7273" w:type="dxa"/>
            <w:vAlign w:val="center"/>
          </w:tcPr>
          <w:p w14:paraId="036FBE15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Intrusion Prevention System (Hệ thống ngăn chặn xâm nhập)</w:t>
            </w:r>
          </w:p>
        </w:tc>
      </w:tr>
      <w:tr w:rsidR="004C668B" w14:paraId="27794186" w14:textId="77777777" w:rsidTr="00E27741">
        <w:tc>
          <w:tcPr>
            <w:tcW w:w="1838" w:type="dxa"/>
            <w:vAlign w:val="center"/>
          </w:tcPr>
          <w:p w14:paraId="3F135495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IPsec</w:t>
            </w:r>
          </w:p>
        </w:tc>
        <w:tc>
          <w:tcPr>
            <w:tcW w:w="7273" w:type="dxa"/>
            <w:vAlign w:val="center"/>
          </w:tcPr>
          <w:p w14:paraId="63A0B629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Internet Protocol Security (Giao thức bảo mật Internet)</w:t>
            </w:r>
          </w:p>
        </w:tc>
      </w:tr>
      <w:tr w:rsidR="004C668B" w14:paraId="0C4F7ED5" w14:textId="77777777" w:rsidTr="00E27741">
        <w:tc>
          <w:tcPr>
            <w:tcW w:w="1838" w:type="dxa"/>
            <w:vAlign w:val="center"/>
          </w:tcPr>
          <w:p w14:paraId="71D38A78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lastRenderedPageBreak/>
              <w:t>LDAP</w:t>
            </w:r>
          </w:p>
        </w:tc>
        <w:tc>
          <w:tcPr>
            <w:tcW w:w="7273" w:type="dxa"/>
            <w:vAlign w:val="center"/>
          </w:tcPr>
          <w:p w14:paraId="5B7400CC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Lightweight Directory Access Protocol (Giao thức truy cập thư mục hạng nhẹ)</w:t>
            </w:r>
          </w:p>
        </w:tc>
      </w:tr>
      <w:tr w:rsidR="004C668B" w14:paraId="3C782272" w14:textId="77777777" w:rsidTr="00E27741">
        <w:tc>
          <w:tcPr>
            <w:tcW w:w="1838" w:type="dxa"/>
            <w:vAlign w:val="center"/>
          </w:tcPr>
          <w:p w14:paraId="60C17A5B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MAC</w:t>
            </w:r>
          </w:p>
        </w:tc>
        <w:tc>
          <w:tcPr>
            <w:tcW w:w="7273" w:type="dxa"/>
            <w:vAlign w:val="center"/>
          </w:tcPr>
          <w:p w14:paraId="797FF21C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Media Access Control (Địa chỉ vật lý của thiết bị mạng)</w:t>
            </w:r>
          </w:p>
        </w:tc>
      </w:tr>
      <w:tr w:rsidR="004C668B" w14:paraId="48F629E6" w14:textId="77777777" w:rsidTr="00E27741">
        <w:tc>
          <w:tcPr>
            <w:tcW w:w="1838" w:type="dxa"/>
            <w:vAlign w:val="center"/>
          </w:tcPr>
          <w:p w14:paraId="67CE3612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MFA</w:t>
            </w:r>
          </w:p>
        </w:tc>
        <w:tc>
          <w:tcPr>
            <w:tcW w:w="7273" w:type="dxa"/>
            <w:vAlign w:val="center"/>
          </w:tcPr>
          <w:p w14:paraId="6CFD3564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Multi-Factor Authentication (Xác thực đa yếu tố)</w:t>
            </w:r>
          </w:p>
        </w:tc>
      </w:tr>
      <w:tr w:rsidR="004C668B" w14:paraId="48530406" w14:textId="77777777" w:rsidTr="00E27741">
        <w:tc>
          <w:tcPr>
            <w:tcW w:w="1838" w:type="dxa"/>
            <w:vAlign w:val="center"/>
          </w:tcPr>
          <w:p w14:paraId="26B23E0A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NAC</w:t>
            </w:r>
          </w:p>
        </w:tc>
        <w:tc>
          <w:tcPr>
            <w:tcW w:w="7273" w:type="dxa"/>
            <w:vAlign w:val="center"/>
          </w:tcPr>
          <w:p w14:paraId="1F02C52D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Network Access Control (Kiểm soát truy cập mạng)</w:t>
            </w:r>
          </w:p>
        </w:tc>
      </w:tr>
      <w:tr w:rsidR="004C668B" w14:paraId="06AF24F8" w14:textId="77777777" w:rsidTr="00E27741">
        <w:tc>
          <w:tcPr>
            <w:tcW w:w="1838" w:type="dxa"/>
            <w:vAlign w:val="center"/>
          </w:tcPr>
          <w:p w14:paraId="33CE2842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NAT/PAT</w:t>
            </w:r>
          </w:p>
        </w:tc>
        <w:tc>
          <w:tcPr>
            <w:tcW w:w="7273" w:type="dxa"/>
            <w:vAlign w:val="center"/>
          </w:tcPr>
          <w:p w14:paraId="06EB29CC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Network Address Translation / Port Address Translation (Chuyển đổi địa chỉ mạng / cổng mạng)</w:t>
            </w:r>
          </w:p>
        </w:tc>
      </w:tr>
      <w:tr w:rsidR="004C668B" w14:paraId="7B24C152" w14:textId="77777777" w:rsidTr="00E27741">
        <w:tc>
          <w:tcPr>
            <w:tcW w:w="1838" w:type="dxa"/>
            <w:vAlign w:val="center"/>
          </w:tcPr>
          <w:p w14:paraId="0829F7DE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NGFW</w:t>
            </w:r>
          </w:p>
        </w:tc>
        <w:tc>
          <w:tcPr>
            <w:tcW w:w="7273" w:type="dxa"/>
            <w:vAlign w:val="center"/>
          </w:tcPr>
          <w:p w14:paraId="4D16B4D9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Next-Generation Firewall (Tường lửa thế hệ mới)</w:t>
            </w:r>
          </w:p>
        </w:tc>
      </w:tr>
      <w:tr w:rsidR="004C668B" w14:paraId="3E61C54F" w14:textId="77777777" w:rsidTr="00E27741">
        <w:tc>
          <w:tcPr>
            <w:tcW w:w="1838" w:type="dxa"/>
            <w:vAlign w:val="center"/>
          </w:tcPr>
          <w:p w14:paraId="4C19547C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OSI</w:t>
            </w:r>
          </w:p>
        </w:tc>
        <w:tc>
          <w:tcPr>
            <w:tcW w:w="7273" w:type="dxa"/>
            <w:vAlign w:val="center"/>
          </w:tcPr>
          <w:p w14:paraId="02CAEFE5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Open Systems Interconnection (Mô hình tham chiếu kết nối các hệ thống mở)</w:t>
            </w:r>
          </w:p>
        </w:tc>
      </w:tr>
      <w:tr w:rsidR="004C668B" w14:paraId="1FEEC090" w14:textId="77777777" w:rsidTr="00E27741">
        <w:tc>
          <w:tcPr>
            <w:tcW w:w="1838" w:type="dxa"/>
            <w:vAlign w:val="center"/>
          </w:tcPr>
          <w:p w14:paraId="47DB4C7B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PKI</w:t>
            </w:r>
          </w:p>
        </w:tc>
        <w:tc>
          <w:tcPr>
            <w:tcW w:w="7273" w:type="dxa"/>
            <w:vAlign w:val="center"/>
          </w:tcPr>
          <w:p w14:paraId="4311E0ED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Public Key Infrastructure (Hạ tầng khóa công khai)</w:t>
            </w:r>
          </w:p>
        </w:tc>
      </w:tr>
      <w:tr w:rsidR="004C668B" w14:paraId="3A796863" w14:textId="77777777" w:rsidTr="00E27741">
        <w:tc>
          <w:tcPr>
            <w:tcW w:w="1838" w:type="dxa"/>
            <w:vAlign w:val="center"/>
          </w:tcPr>
          <w:p w14:paraId="255E0D56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SIEM</w:t>
            </w:r>
          </w:p>
        </w:tc>
        <w:tc>
          <w:tcPr>
            <w:tcW w:w="7273" w:type="dxa"/>
            <w:vAlign w:val="center"/>
          </w:tcPr>
          <w:p w14:paraId="2432587D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Security Information and Event Management (Hệ thống quản lý thông tin và sự kiện an ninh)</w:t>
            </w:r>
          </w:p>
        </w:tc>
      </w:tr>
      <w:tr w:rsidR="004C668B" w14:paraId="05FCDA18" w14:textId="77777777" w:rsidTr="00E27741">
        <w:tc>
          <w:tcPr>
            <w:tcW w:w="1838" w:type="dxa"/>
            <w:vAlign w:val="center"/>
          </w:tcPr>
          <w:p w14:paraId="5EA6618C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SSL/TLS</w:t>
            </w:r>
          </w:p>
        </w:tc>
        <w:tc>
          <w:tcPr>
            <w:tcW w:w="7273" w:type="dxa"/>
            <w:vAlign w:val="center"/>
          </w:tcPr>
          <w:p w14:paraId="2FF931EB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 xml:space="preserve">Secure Sockets Layer / Transport Layer Security (Giao thức bảo mật tầng giao vận) </w:t>
            </w:r>
          </w:p>
        </w:tc>
      </w:tr>
      <w:tr w:rsidR="004C668B" w14:paraId="7AD48780" w14:textId="77777777" w:rsidTr="00E27741">
        <w:tc>
          <w:tcPr>
            <w:tcW w:w="1838" w:type="dxa"/>
            <w:vAlign w:val="center"/>
          </w:tcPr>
          <w:p w14:paraId="50477667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VLAN</w:t>
            </w:r>
          </w:p>
        </w:tc>
        <w:tc>
          <w:tcPr>
            <w:tcW w:w="7273" w:type="dxa"/>
            <w:vAlign w:val="center"/>
          </w:tcPr>
          <w:p w14:paraId="60962349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Virtual Local Area Network (Mạng LAN ảo)</w:t>
            </w:r>
          </w:p>
        </w:tc>
      </w:tr>
      <w:tr w:rsidR="004C668B" w14:paraId="3EA95306" w14:textId="77777777" w:rsidTr="00E27741">
        <w:tc>
          <w:tcPr>
            <w:tcW w:w="1838" w:type="dxa"/>
            <w:vAlign w:val="center"/>
          </w:tcPr>
          <w:p w14:paraId="465F2D7D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VPN</w:t>
            </w:r>
          </w:p>
        </w:tc>
        <w:tc>
          <w:tcPr>
            <w:tcW w:w="7273" w:type="dxa"/>
            <w:vAlign w:val="center"/>
          </w:tcPr>
          <w:p w14:paraId="4C60F524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Virtual Private Network (Mạng riêng ảo)</w:t>
            </w:r>
          </w:p>
        </w:tc>
      </w:tr>
      <w:tr w:rsidR="004C668B" w14:paraId="451FF6E6" w14:textId="77777777" w:rsidTr="00E27741">
        <w:tc>
          <w:tcPr>
            <w:tcW w:w="1838" w:type="dxa"/>
            <w:vAlign w:val="center"/>
          </w:tcPr>
          <w:p w14:paraId="00E2EB12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WIPS</w:t>
            </w:r>
          </w:p>
        </w:tc>
        <w:tc>
          <w:tcPr>
            <w:tcW w:w="7273" w:type="dxa"/>
            <w:vAlign w:val="center"/>
          </w:tcPr>
          <w:p w14:paraId="1C60B582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Wireless Intrusion Prevention System (Hệ thống ngăn chặn xâm nhập mạng không dây)</w:t>
            </w:r>
          </w:p>
        </w:tc>
      </w:tr>
      <w:tr w:rsidR="004C668B" w14:paraId="0042ABDE" w14:textId="77777777" w:rsidTr="00E27741">
        <w:tc>
          <w:tcPr>
            <w:tcW w:w="1838" w:type="dxa"/>
            <w:vAlign w:val="center"/>
          </w:tcPr>
          <w:p w14:paraId="764F9D25" w14:textId="77777777" w:rsidR="004C668B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WLAN</w:t>
            </w:r>
          </w:p>
        </w:tc>
        <w:tc>
          <w:tcPr>
            <w:tcW w:w="7273" w:type="dxa"/>
            <w:vAlign w:val="center"/>
          </w:tcPr>
          <w:p w14:paraId="674C96D1" w14:textId="77777777" w:rsidR="004C668B" w:rsidRPr="007458D5" w:rsidRDefault="004C668B" w:rsidP="00E27741">
            <w:pPr>
              <w:spacing w:before="120" w:line="312" w:lineRule="auto"/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4635A">
              <w:rPr>
                <w:rFonts w:eastAsia="Calibri" w:cs="Times New Roman"/>
                <w:bCs/>
                <w:kern w:val="0"/>
                <w:sz w:val="28"/>
                <w:szCs w:val="28"/>
                <w14:ligatures w14:val="none"/>
              </w:rPr>
              <w:t>Wireless Local Area Network (Mạng nội bộ không dây)</w:t>
            </w:r>
          </w:p>
        </w:tc>
      </w:tr>
    </w:tbl>
    <w:p w14:paraId="5AB4D4A8" w14:textId="77777777" w:rsidR="00594F28" w:rsidRDefault="00594F28"/>
    <w:sectPr w:rsidR="0059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8B"/>
    <w:rsid w:val="00073498"/>
    <w:rsid w:val="000C39E0"/>
    <w:rsid w:val="002071A5"/>
    <w:rsid w:val="004C668B"/>
    <w:rsid w:val="00557BA4"/>
    <w:rsid w:val="00594F28"/>
    <w:rsid w:val="005E2738"/>
    <w:rsid w:val="006D5848"/>
    <w:rsid w:val="007A5BD1"/>
    <w:rsid w:val="009B31D1"/>
    <w:rsid w:val="00AC3A18"/>
    <w:rsid w:val="00C93EDB"/>
    <w:rsid w:val="00CD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2E11"/>
  <w15:chartTrackingRefBased/>
  <w15:docId w15:val="{FA989ECC-18D0-4CB0-947D-FA4E9870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68B"/>
  </w:style>
  <w:style w:type="paragraph" w:styleId="Heading1">
    <w:name w:val="heading 1"/>
    <w:basedOn w:val="Normal"/>
    <w:next w:val="Normal"/>
    <w:link w:val="Heading1Char"/>
    <w:uiPriority w:val="9"/>
    <w:qFormat/>
    <w:rsid w:val="004C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6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6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6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6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6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6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6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68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6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6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6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6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6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6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6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6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6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6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1</cp:revision>
  <dcterms:created xsi:type="dcterms:W3CDTF">2026-06-09T08:22:00Z</dcterms:created>
  <dcterms:modified xsi:type="dcterms:W3CDTF">2026-06-09T08:22:00Z</dcterms:modified>
</cp:coreProperties>
</file>