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Default="009D0348" w:rsidP="009D0348">
      <w:pPr>
        <w:jc w:val="center"/>
        <w:rPr>
          <w:rFonts w:ascii="Arial" w:hAnsi="Arial" w:cs="Arial"/>
          <w:color w:val="auto"/>
          <w:sz w:val="28"/>
          <w:szCs w:val="28"/>
        </w:rPr>
      </w:pPr>
      <w:r w:rsidRPr="009D0348">
        <w:rPr>
          <w:rFonts w:ascii="Arial" w:hAnsi="Arial" w:cs="Arial"/>
          <w:b/>
          <w:color w:val="auto"/>
          <w:sz w:val="40"/>
          <w:szCs w:val="40"/>
        </w:rPr>
        <w:t>Mocking Properties</w:t>
      </w:r>
    </w:p>
    <w:p w:rsidR="009D0348" w:rsidRPr="009D0348" w:rsidRDefault="009D0348" w:rsidP="009D0348">
      <w:pPr>
        <w:jc w:val="both"/>
        <w:rPr>
          <w:rFonts w:ascii="Arial" w:hAnsi="Arial" w:cs="Arial"/>
          <w:color w:val="auto"/>
          <w:sz w:val="26"/>
          <w:szCs w:val="26"/>
        </w:rPr>
      </w:pPr>
      <w:proofErr w:type="gramStart"/>
      <w:r w:rsidRPr="009D0348">
        <w:rPr>
          <w:rFonts w:ascii="Arial" w:hAnsi="Arial" w:cs="Arial"/>
          <w:color w:val="auto"/>
          <w:sz w:val="26"/>
          <w:szCs w:val="26"/>
        </w:rPr>
        <w:t>to</w:t>
      </w:r>
      <w:proofErr w:type="gramEnd"/>
      <w:r w:rsidRPr="009D0348">
        <w:rPr>
          <w:rFonts w:ascii="Arial" w:hAnsi="Arial" w:cs="Arial"/>
          <w:color w:val="auto"/>
          <w:sz w:val="26"/>
          <w:szCs w:val="26"/>
        </w:rPr>
        <w:t xml:space="preserve"> setup nested interfaces properties</w:t>
      </w:r>
      <w:r w:rsidRPr="009D0348">
        <w:rPr>
          <w:rFonts w:ascii="Arial" w:hAnsi="Arial" w:cs="Arial"/>
          <w:color w:val="auto"/>
          <w:sz w:val="26"/>
          <w:szCs w:val="26"/>
        </w:rPr>
        <w:t xml:space="preserve"> (AUTO-MOCKING </w:t>
      </w:r>
      <w:proofErr w:type="spellStart"/>
      <w:r w:rsidRPr="009D0348">
        <w:rPr>
          <w:rFonts w:ascii="Arial" w:hAnsi="Arial" w:cs="Arial"/>
          <w:color w:val="auto"/>
          <w:sz w:val="26"/>
          <w:szCs w:val="26"/>
        </w:rPr>
        <w:t>proteties</w:t>
      </w:r>
      <w:proofErr w:type="spellEnd"/>
      <w:r w:rsidRPr="009D0348">
        <w:rPr>
          <w:rFonts w:ascii="Arial" w:hAnsi="Arial" w:cs="Arial"/>
          <w:color w:val="auto"/>
          <w:sz w:val="26"/>
          <w:szCs w:val="26"/>
        </w:rPr>
        <w:t xml:space="preserve"> hierarchies)</w:t>
      </w:r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proofErr w:type="spellStart"/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mockValidator.Setup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(x =&gt; </w:t>
      </w:r>
      <w:proofErr w:type="spellStart"/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x.ServiceInformation.License.LicenseKey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).</w:t>
      </w:r>
      <w:proofErr w:type="gramStart"/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Returns(</w:t>
      </w:r>
      <w:proofErr w:type="gramEnd"/>
      <w:r w:rsidRPr="009D0348">
        <w:rPr>
          <w:rFonts w:ascii="Consolas" w:eastAsiaTheme="minorHAnsi" w:hAnsi="Consolas" w:cs="Consolas"/>
          <w:b/>
          <w:color w:val="A31515"/>
          <w:sz w:val="19"/>
          <w:szCs w:val="19"/>
          <w:lang w:eastAsia="en-US"/>
        </w:rPr>
        <w:t>"EXPIRED"</w:t>
      </w:r>
      <w:r w:rsidRPr="009D0348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);</w:t>
      </w:r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9D0348" w:rsidRDefault="009D0348" w:rsidP="009D0348">
      <w:pPr>
        <w:jc w:val="both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to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setup interfaces that you don’t need but are part of a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hierarchie</w:t>
      </w:r>
      <w:proofErr w:type="spellEnd"/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proofErr w:type="spellStart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mockValidator.DefaultValue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 xml:space="preserve"> = </w:t>
      </w:r>
      <w:proofErr w:type="spellStart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DefaultValue.Mock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;</w:t>
      </w:r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9D0348" w:rsidRDefault="009D0348" w:rsidP="009D0348">
      <w:pPr>
        <w:jc w:val="both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to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setup </w:t>
      </w:r>
      <w:r>
        <w:rPr>
          <w:rFonts w:ascii="Arial" w:hAnsi="Arial" w:cs="Arial"/>
          <w:color w:val="auto"/>
          <w:sz w:val="28"/>
          <w:szCs w:val="28"/>
        </w:rPr>
        <w:t xml:space="preserve">properties that you need to record </w:t>
      </w:r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proofErr w:type="spellStart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mockValidation.SetupProperty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 xml:space="preserve">(x =&gt; </w:t>
      </w:r>
      <w:proofErr w:type="spellStart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x.ValidationMode</w:t>
      </w:r>
      <w:proofErr w:type="spellEnd"/>
      <w:r w:rsidRPr="009D0348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);</w:t>
      </w:r>
    </w:p>
    <w:p w:rsidR="009D0348" w:rsidRDefault="009D0348" w:rsidP="009D0348">
      <w:pPr>
        <w:jc w:val="both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or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if you what to setup all of them</w:t>
      </w:r>
    </w:p>
    <w:p w:rsidR="009D0348" w:rsidRPr="009D0348" w:rsidRDefault="009D0348" w:rsidP="009D0348">
      <w:pPr>
        <w:jc w:val="both"/>
        <w:rPr>
          <w:rFonts w:ascii="Arial" w:hAnsi="Arial" w:cs="Arial"/>
          <w:b/>
          <w:color w:val="auto"/>
          <w:sz w:val="32"/>
          <w:szCs w:val="32"/>
        </w:rPr>
      </w:pPr>
      <w:proofErr w:type="spellStart"/>
      <w:proofErr w:type="gramStart"/>
      <w:r w:rsidRPr="009D0348">
        <w:rPr>
          <w:rFonts w:ascii="Consolas" w:eastAsiaTheme="minorHAnsi" w:hAnsi="Consolas" w:cs="Consolas"/>
          <w:b/>
          <w:color w:val="auto"/>
          <w:sz w:val="32"/>
          <w:szCs w:val="32"/>
          <w:lang w:eastAsia="en-US"/>
        </w:rPr>
        <w:t>mockValidation.SetupAllProperties</w:t>
      </w:r>
      <w:proofErr w:type="spellEnd"/>
      <w:r w:rsidRPr="009D0348">
        <w:rPr>
          <w:rFonts w:ascii="Consolas" w:eastAsiaTheme="minorHAnsi" w:hAnsi="Consolas" w:cs="Consolas"/>
          <w:b/>
          <w:color w:val="auto"/>
          <w:sz w:val="32"/>
          <w:szCs w:val="32"/>
          <w:lang w:eastAsia="en-US"/>
        </w:rPr>
        <w:t>(</w:t>
      </w:r>
      <w:proofErr w:type="gramEnd"/>
      <w:r w:rsidRPr="009D0348">
        <w:rPr>
          <w:rFonts w:ascii="Consolas" w:eastAsiaTheme="minorHAnsi" w:hAnsi="Consolas" w:cs="Consolas"/>
          <w:b/>
          <w:color w:val="auto"/>
          <w:sz w:val="32"/>
          <w:szCs w:val="32"/>
          <w:lang w:eastAsia="en-US"/>
        </w:rPr>
        <w:t>);</w:t>
      </w:r>
      <w:bookmarkStart w:id="0" w:name="_GoBack"/>
      <w:bookmarkEnd w:id="0"/>
    </w:p>
    <w:p w:rsidR="009D0348" w:rsidRPr="009D0348" w:rsidRDefault="009D0348" w:rsidP="009D0348">
      <w:pPr>
        <w:jc w:val="both"/>
        <w:rPr>
          <w:rFonts w:ascii="Arial" w:hAnsi="Arial" w:cs="Arial"/>
          <w:b/>
          <w:color w:val="auto"/>
          <w:sz w:val="28"/>
          <w:szCs w:val="28"/>
        </w:rPr>
      </w:pPr>
    </w:p>
    <w:p w:rsidR="009D0348" w:rsidRDefault="009D0348" w:rsidP="009D0348">
      <w:pPr>
        <w:jc w:val="both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9D0348" w:rsidRDefault="009D0348" w:rsidP="009D0348">
      <w:pPr>
        <w:jc w:val="both"/>
        <w:rPr>
          <w:rFonts w:ascii="Arial" w:hAnsi="Arial" w:cs="Arial"/>
          <w:color w:val="auto"/>
          <w:sz w:val="28"/>
          <w:szCs w:val="28"/>
        </w:rPr>
      </w:pPr>
    </w:p>
    <w:p w:rsidR="009D0348" w:rsidRPr="009D0348" w:rsidRDefault="009D0348" w:rsidP="009D0348">
      <w:pPr>
        <w:jc w:val="both"/>
        <w:rPr>
          <w:rFonts w:ascii="Arial" w:hAnsi="Arial" w:cs="Arial"/>
          <w:color w:val="auto"/>
          <w:sz w:val="28"/>
          <w:szCs w:val="28"/>
        </w:rPr>
      </w:pPr>
    </w:p>
    <w:sectPr w:rsidR="009D0348" w:rsidRPr="009D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48"/>
    <w:rsid w:val="00311B49"/>
    <w:rsid w:val="009D0348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E86B"/>
  <w15:chartTrackingRefBased/>
  <w15:docId w15:val="{1275EE24-DCA8-494B-970C-9A47E7EB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>TLC Marketing Ltd.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2019-04-11T16:38:00Z</dcterms:created>
  <dcterms:modified xsi:type="dcterms:W3CDTF">2019-04-11T16:48:00Z</dcterms:modified>
</cp:coreProperties>
</file>