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30178" cy="23186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259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2330177" cy="23186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3.48pt;height:182.57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SDD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System Design Document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tabs>
          <w:tab w:val="left" w:leader="none" w:pos="-283"/>
          <w:tab w:val="left" w:leader="none" w:pos="0"/>
        </w:tabs>
        <w:spacing/>
        <w:ind w:right="0" w:firstLine="0" w:left="0"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ActivityManagement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sz w:val="44"/>
          <w:szCs w:val="44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 w14:paraId="70BE5BC1">
      <w:pPr>
        <w:pBdr/>
        <w:spacing/>
        <w:ind/>
        <w:rPr/>
      </w:pPr>
      <w:r/>
      <w:r/>
    </w:p>
    <w:p w14:paraId="681C5080">
      <w:pPr>
        <w:pBdr/>
        <w:spacing/>
        <w:ind/>
        <w:rPr/>
      </w:pPr>
      <w:r/>
      <w:r/>
    </w:p>
    <w:p w14:paraId="1C3FB809">
      <w:pPr>
        <w:pBdr/>
        <w:spacing/>
        <w:ind/>
        <w:rPr/>
      </w:pPr>
      <w:r/>
      <w:r/>
    </w:p>
    <w:p w14:paraId="41848F6B">
      <w:pPr>
        <w:pBdr/>
        <w:spacing/>
        <w:ind/>
        <w:rPr/>
      </w:pPr>
      <w:r/>
      <w:r/>
    </w:p>
    <w:p w14:paraId="6042097B">
      <w:pPr>
        <w:pBdr/>
        <w:spacing/>
        <w:ind/>
        <w:rPr/>
      </w:pPr>
      <w:r/>
      <w:r/>
    </w:p>
    <w:p w14:paraId="3B10A035">
      <w:pPr>
        <w:pBdr/>
        <w:spacing/>
        <w:ind/>
        <w:rPr/>
      </w:pPr>
      <w:r/>
      <w:r/>
    </w:p>
    <w:p w14:paraId="16E4C49B">
      <w:pPr>
        <w:pBdr/>
        <w:spacing/>
        <w:ind/>
        <w:rPr/>
      </w:pPr>
      <w:r/>
      <w:r/>
    </w:p>
    <w:p w14:paraId="3281C03E">
      <w:pPr>
        <w:pBdr/>
        <w:spacing/>
        <w:ind/>
        <w:rPr/>
      </w:pPr>
      <w:r/>
      <w:r/>
    </w:p>
    <w:p w14:paraId="15593A62">
      <w:pPr>
        <w:pBdr/>
        <w:spacing/>
        <w:ind/>
        <w:rPr/>
      </w:pPr>
      <w:r/>
      <w:r/>
    </w:p>
    <w:p w14:paraId="223F350B">
      <w:pPr>
        <w:pBdr/>
        <w:spacing/>
        <w:ind/>
        <w:rPr/>
      </w:pPr>
      <w:r/>
      <w:r/>
    </w:p>
    <w:p w14:paraId="7F4E7690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2C9AC78F">
          <w:pPr>
            <w:pStyle w:val="916"/>
            <w:pBdr/>
            <w:tabs>
              <w:tab w:val="right" w:leader="dot" w:pos="9638"/>
            </w:tabs>
            <w:spacing/>
            <w:ind/>
            <w:rPr>
              <w:b/>
              <w:bCs/>
              <w:highlight w:val="none"/>
            </w:rPr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hyperlink w:tooltip="#_Toc1" w:anchor="_Toc1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</w:rPr>
              <w:t xml:space="preserve">1 </w:t>
            </w:r>
            <w:r>
              <w:rPr>
                <w:rStyle w:val="914"/>
                <w:b/>
                <w:bCs/>
              </w:rPr>
              <w:t xml:space="preserve">Introduzione</w:t>
            </w:r>
            <w:r>
              <w:rPr>
                <w:rStyle w:val="91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</w:r>
            <w:r>
              <w:rPr>
                <w:rStyle w:val="914"/>
              </w:rPr>
              <w:t xml:space="preserve">3</w:t>
            </w:r>
            <w:r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27C851AA">
          <w:pPr>
            <w:pStyle w:val="916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r/>
          <w:hyperlink w:tooltip="#_Toc2" w:anchor="_Toc2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</w:rPr>
              <w:t xml:space="preserve">1.</w:t>
            </w:r>
            <w:r>
              <w:rPr>
                <w:rStyle w:val="914"/>
                <w:b/>
                <w:bCs/>
              </w:rPr>
              <w:t xml:space="preserve">1 </w:t>
            </w:r>
            <w:r>
              <w:rPr>
                <w:rStyle w:val="914"/>
                <w:b/>
                <w:bCs/>
              </w:rPr>
              <w:t xml:space="preserve">Design Goals</w:t>
            </w:r>
            <w:r>
              <w:rPr>
                <w:rStyle w:val="914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</w:r>
            <w:r>
              <w:rPr>
                <w:rStyle w:val="914"/>
              </w:rPr>
              <w:t xml:space="preserve">3</w:t>
            </w:r>
            <w:r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157F353C">
          <w:pPr>
            <w:pStyle w:val="916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r/>
          <w:hyperlink w:tooltip="#_Toc3" w:anchor="_Toc3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</w:rPr>
              <w:t xml:space="preserve">2 </w:t>
            </w:r>
            <w:r>
              <w:rPr>
                <w:rStyle w:val="914"/>
                <w:b/>
                <w:bCs/>
              </w:rPr>
              <w:t xml:space="preserve">Architettura del sistema ActivityManagement</w:t>
            </w:r>
            <w:r>
              <w:rPr>
                <w:rStyle w:val="914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</w:r>
            <w:r>
              <w:rPr>
                <w:rStyle w:val="914"/>
              </w:rPr>
              <w:t xml:space="preserve">5</w:t>
            </w:r>
            <w:r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697328B7">
          <w:pPr>
            <w:pStyle w:val="916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r/>
          <w:hyperlink w:tooltip="#_Toc4" w:anchor="_Toc4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</w:rPr>
              <w:t xml:space="preserve">2.</w:t>
            </w:r>
            <w:r>
              <w:rPr>
                <w:rStyle w:val="914"/>
                <w:b/>
                <w:bCs/>
              </w:rPr>
              <w:t xml:space="preserve">1</w:t>
            </w:r>
            <w:r>
              <w:rPr>
                <w:rStyle w:val="914"/>
                <w:b/>
                <w:bCs/>
              </w:rPr>
              <w:t xml:space="preserve"> Stile architetturale utilizzato</w:t>
            </w:r>
            <w:r>
              <w:rPr>
                <w:rStyle w:val="914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</w:r>
            <w:r>
              <w:rPr>
                <w:rStyle w:val="914"/>
              </w:rPr>
              <w:t xml:space="preserve">5</w:t>
            </w:r>
            <w:r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2C3C18A0">
          <w:pPr>
            <w:pStyle w:val="916"/>
            <w:pBdr/>
            <w:tabs>
              <w:tab w:val="right" w:leader="dot" w:pos="9638"/>
            </w:tabs>
            <w:spacing/>
            <w:ind/>
            <w:rPr>
              <w:b/>
              <w:bCs/>
              <w:highlight w:val="none"/>
            </w:rPr>
          </w:pPr>
          <w:r/>
          <w:hyperlink w:tooltip="#_Toc5" w:anchor="_Toc5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</w:rPr>
              <w:t xml:space="preserve">2.</w:t>
            </w:r>
            <w:r>
              <w:rPr>
                <w:rStyle w:val="914"/>
                <w:b/>
                <w:bCs/>
              </w:rPr>
              <w:t xml:space="preserve">2 </w:t>
            </w:r>
            <w:r>
              <w:rPr>
                <w:rStyle w:val="914"/>
                <w:b/>
                <w:bCs/>
              </w:rPr>
              <w:t xml:space="preserve">Tecnologie utilizzate</w:t>
            </w:r>
            <w:r>
              <w:rPr>
                <w:rStyle w:val="91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</w:r>
            <w:r>
              <w:rPr>
                <w:rStyle w:val="914"/>
              </w:rPr>
              <w:t xml:space="preserve">6</w:t>
            </w:r>
            <w:r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5F745134">
          <w:pPr>
            <w:pStyle w:val="916"/>
            <w:pBdr/>
            <w:tabs>
              <w:tab w:val="right" w:leader="dot" w:pos="9638"/>
            </w:tabs>
            <w:spacing/>
            <w:ind/>
            <w:rPr>
              <w:b/>
              <w:bCs/>
              <w:highlight w:val="none"/>
            </w:rPr>
          </w:pPr>
          <w:r/>
          <w:hyperlink w:tooltip="#_Toc6" w:anchor="_Toc6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</w:rPr>
              <w:t xml:space="preserve">2.</w:t>
            </w:r>
            <w:r>
              <w:rPr>
                <w:rStyle w:val="914"/>
                <w:b/>
                <w:bCs/>
              </w:rPr>
              <w:t xml:space="preserve">3</w:t>
            </w:r>
            <w:r>
              <w:rPr>
                <w:rStyle w:val="914"/>
                <w:b/>
                <w:bCs/>
              </w:rPr>
              <w:t xml:space="preserve"> Sottosistemi individuati</w:t>
            </w:r>
            <w:r>
              <w:rPr>
                <w:rStyle w:val="914"/>
                <w:b/>
                <w:bCs/>
              </w:rPr>
              <w:t xml:space="preserve"> con i loro servizi</w:t>
            </w:r>
            <w:r>
              <w:rPr>
                <w:rStyle w:val="91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</w:r>
            <w:r>
              <w:rPr>
                <w:rStyle w:val="914"/>
              </w:rPr>
              <w:t xml:space="preserve">7</w:t>
            </w:r>
            <w:r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41FB4B65">
          <w:pPr>
            <w:pStyle w:val="916"/>
            <w:pBdr/>
            <w:tabs>
              <w:tab w:val="right" w:leader="dot" w:pos="9638"/>
            </w:tabs>
            <w:spacing/>
            <w:ind/>
            <w:rPr>
              <w:b/>
              <w:bCs/>
              <w:highlight w:val="none"/>
            </w:rPr>
          </w:pPr>
          <w:r/>
          <w:hyperlink w:tooltip="#_Toc7" w:anchor="_Toc7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</w:rPr>
              <w:t xml:space="preserve">2.</w:t>
            </w:r>
            <w:r>
              <w:rPr>
                <w:rStyle w:val="914"/>
                <w:b/>
                <w:bCs/>
              </w:rPr>
              <w:t xml:space="preserve">4</w:t>
            </w:r>
            <w:r>
              <w:rPr>
                <w:rStyle w:val="914"/>
                <w:b/>
                <w:bCs/>
              </w:rPr>
              <w:t xml:space="preserve"> Dipendenze tra i vari sottosistemi</w:t>
            </w:r>
            <w:r>
              <w:rPr>
                <w:rStyle w:val="91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</w:r>
            <w:r>
              <w:rPr>
                <w:rStyle w:val="914"/>
              </w:rPr>
              <w:t xml:space="preserve">8</w:t>
            </w:r>
            <w:r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05EB8D36">
          <w:pPr>
            <w:pStyle w:val="916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r/>
          <w:hyperlink w:tooltip="#_Toc8" w:anchor="_Toc8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</w:rPr>
              <w:t xml:space="preserve">2.</w:t>
            </w:r>
            <w:r>
              <w:rPr>
                <w:rStyle w:val="914"/>
                <w:b/>
                <w:bCs/>
              </w:rPr>
              <w:t xml:space="preserve">5</w:t>
            </w:r>
            <w:r>
              <w:rPr>
                <w:rStyle w:val="914"/>
                <w:b/>
                <w:bCs/>
              </w:rPr>
              <w:t xml:space="preserve"> Diagramma architetturale</w:t>
            </w:r>
            <w:r>
              <w:rPr>
                <w:rStyle w:val="914"/>
                <w:b/>
                <w:bCs/>
              </w:rPr>
              <w:t xml:space="preserve"> sistema</w:t>
            </w:r>
            <w:r>
              <w:rPr>
                <w:rStyle w:val="914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</w:r>
            <w:r>
              <w:rPr>
                <w:rStyle w:val="914"/>
              </w:rPr>
              <w:t xml:space="preserve">9</w:t>
            </w:r>
            <w:r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4392E00F">
          <w:pPr>
            <w:pStyle w:val="916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r/>
          <w:hyperlink w:tooltip="#_Toc9" w:anchor="_Toc9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</w:rPr>
              <w:t xml:space="preserve">2.</w:t>
            </w:r>
            <w:r>
              <w:rPr>
                <w:rStyle w:val="914"/>
                <w:b/>
                <w:bCs/>
              </w:rPr>
              <w:t xml:space="preserve">6</w:t>
            </w:r>
            <w:r>
              <w:rPr>
                <w:rStyle w:val="914"/>
                <w:b/>
                <w:bCs/>
              </w:rPr>
              <w:t xml:space="preserve"> Mapping </w:t>
            </w:r>
            <w:r>
              <w:rPr>
                <w:rStyle w:val="914"/>
                <w:b/>
                <w:bCs/>
              </w:rPr>
              <w:t xml:space="preserve">H</w:t>
            </w:r>
            <w:r>
              <w:rPr>
                <w:rStyle w:val="914"/>
                <w:b/>
                <w:bCs/>
              </w:rPr>
              <w:t xml:space="preserve">ardware / </w:t>
            </w:r>
            <w:r>
              <w:rPr>
                <w:rStyle w:val="914"/>
                <w:b/>
                <w:bCs/>
              </w:rPr>
              <w:t xml:space="preserve">S</w:t>
            </w:r>
            <w:r>
              <w:rPr>
                <w:rStyle w:val="914"/>
                <w:b/>
                <w:bCs/>
              </w:rPr>
              <w:t xml:space="preserve">oftware</w:t>
            </w:r>
            <w:r>
              <w:rPr>
                <w:rStyle w:val="914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</w:r>
            <w:r>
              <w:rPr>
                <w:rStyle w:val="914"/>
              </w:rPr>
              <w:t xml:space="preserve">10</w:t>
            </w:r>
            <w:r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4B4A431A">
          <w:pPr>
            <w:pStyle w:val="916"/>
            <w:pBdr/>
            <w:tabs>
              <w:tab w:val="right" w:leader="dot" w:pos="9638"/>
            </w:tabs>
            <w:spacing/>
            <w:ind/>
            <w:rPr>
              <w:b/>
              <w:bCs/>
              <w:highlight w:val="none"/>
            </w:rPr>
          </w:pPr>
          <w:r/>
          <w:hyperlink w:tooltip="#_Toc10" w:anchor="_Toc10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</w:rPr>
              <w:t xml:space="preserve">2.</w:t>
            </w:r>
            <w:r>
              <w:rPr>
                <w:rStyle w:val="914"/>
                <w:b/>
                <w:bCs/>
              </w:rPr>
              <w:t xml:space="preserve">7</w:t>
            </w:r>
            <w:r>
              <w:rPr>
                <w:rStyle w:val="914"/>
                <w:b/>
                <w:bCs/>
              </w:rPr>
              <w:t xml:space="preserve"> Gestione dei dati persistenti</w:t>
            </w:r>
            <w:r>
              <w:rPr>
                <w:rStyle w:val="914"/>
                <w:b/>
                <w:bCs/>
                <w:highlight w:val="none"/>
              </w:rPr>
              <w:t xml:space="preserve"> e progettazione del database</w:t>
            </w:r>
            <w:r>
              <w:rPr>
                <w:rStyle w:val="91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</w:r>
            <w:r>
              <w:rPr>
                <w:rStyle w:val="914"/>
              </w:rPr>
              <w:t xml:space="preserve">11</w:t>
            </w:r>
            <w:r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49DC3C82">
          <w:pPr>
            <w:pStyle w:val="916"/>
            <w:pBdr/>
            <w:tabs>
              <w:tab w:val="right" w:leader="dot" w:pos="9638"/>
            </w:tabs>
            <w:spacing/>
            <w:ind/>
            <w:rPr>
              <w:b/>
              <w:bCs/>
              <w:highlight w:val="none"/>
            </w:rPr>
          </w:pPr>
          <w:r/>
          <w:hyperlink w:tooltip="#_Toc11" w:anchor="_Toc11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  <w:highlight w:val="none"/>
              </w:rPr>
              <w:t xml:space="preserve">2.7.1 Class Diagram Entity</w:t>
            </w:r>
            <w:r>
              <w:rPr>
                <w:rStyle w:val="91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</w:r>
            <w:r>
              <w:rPr>
                <w:rStyle w:val="914"/>
              </w:rPr>
              <w:t xml:space="preserve">11</w:t>
            </w:r>
            <w:r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79DE17F6">
          <w:pPr>
            <w:pStyle w:val="916"/>
            <w:pBdr/>
            <w:tabs>
              <w:tab w:val="right" w:leader="dot" w:pos="9638"/>
            </w:tabs>
            <w:spacing/>
            <w:ind/>
            <w:rPr>
              <w:b/>
              <w:bCs/>
              <w:highlight w:val="none"/>
            </w:rPr>
          </w:pPr>
          <w:r/>
          <w:hyperlink w:tooltip="#_Toc12" w:anchor="_Toc12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  <w:highlight w:val="none"/>
              </w:rPr>
              <w:t xml:space="preserve">2.7.2 Schema EER di partenza</w:t>
            </w:r>
            <w:r>
              <w:rPr>
                <w:rStyle w:val="91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</w:r>
            <w:r>
              <w:rPr>
                <w:rStyle w:val="914"/>
              </w:rPr>
              <w:t xml:space="preserve">12</w:t>
            </w:r>
            <w:r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3D1B0A49">
          <w:pPr>
            <w:pStyle w:val="916"/>
            <w:pBdr/>
            <w:tabs>
              <w:tab w:val="right" w:leader="dot" w:pos="9638"/>
            </w:tabs>
            <w:spacing/>
            <w:ind/>
            <w:rPr>
              <w:highlight w:val="none"/>
            </w:rPr>
          </w:pPr>
          <w:r/>
          <w:hyperlink w:tooltip="#_Toc14" w:anchor="_Toc14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  <w:highlight w:val="none"/>
              </w:rPr>
              <w:t xml:space="preserve">2.7.3 Schema ER</w:t>
            </w:r>
            <w:r>
              <w:rPr>
                <w:rStyle w:val="914"/>
                <w:b/>
                <w:bCs/>
                <w:highlight w:val="none"/>
              </w:rPr>
              <w:t xml:space="preserve"> finale</w:t>
            </w:r>
            <w:r>
              <w:rPr>
                <w:rStyle w:val="914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</w:r>
            <w:r>
              <w:rPr>
                <w:rStyle w:val="914"/>
              </w:rPr>
              <w:t xml:space="preserve">12</w:t>
            </w:r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17D2BCA4">
          <w:pPr>
            <w:pStyle w:val="916"/>
            <w:pBdr/>
            <w:tabs>
              <w:tab w:val="right" w:leader="dot" w:pos="9638"/>
            </w:tabs>
            <w:spacing/>
            <w:ind/>
            <w:rPr>
              <w:b/>
              <w:bCs/>
              <w:highlight w:val="none"/>
            </w:rPr>
          </w:pPr>
          <w:r/>
          <w:hyperlink w:tooltip="#_Toc15" w:anchor="_Toc15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  <w:highlight w:val="none"/>
              </w:rPr>
              <w:t xml:space="preserve">2.7.4 Schema Logico Relazionale finale</w:t>
            </w:r>
            <w:r>
              <w:rPr>
                <w:rStyle w:val="91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</w:r>
            <w:r>
              <w:rPr>
                <w:rStyle w:val="914"/>
              </w:rPr>
              <w:t xml:space="preserve">13</w:t>
            </w:r>
            <w:r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47E046BC">
          <w:pPr>
            <w:pStyle w:val="916"/>
            <w:pBdr/>
            <w:tabs>
              <w:tab w:val="right" w:leader="dot" w:pos="9638"/>
            </w:tabs>
            <w:spacing/>
            <w:ind/>
            <w:rPr>
              <w:highlight w:val="none"/>
            </w:rPr>
          </w:pPr>
          <w:r/>
          <w:hyperlink w:tooltip="#_Toc17" w:anchor="_Toc17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</w:rPr>
              <w:t xml:space="preserve">2.</w:t>
            </w:r>
            <w:r>
              <w:rPr>
                <w:rStyle w:val="914"/>
                <w:b/>
                <w:bCs/>
              </w:rPr>
              <w:t xml:space="preserve">8 Controllo degli accessi e sicurezza</w:t>
            </w:r>
            <w:r>
              <w:rPr>
                <w:rStyle w:val="914"/>
                <w:highlight w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</w:r>
            <w:r>
              <w:rPr>
                <w:rStyle w:val="914"/>
              </w:rPr>
              <w:t xml:space="preserve">13</w:t>
            </w:r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13599ACA">
          <w:pPr>
            <w:pStyle w:val="916"/>
            <w:pBdr/>
            <w:tabs>
              <w:tab w:val="right" w:leader="dot" w:pos="9638"/>
            </w:tabs>
            <w:spacing/>
            <w:ind/>
            <w:rPr/>
          </w:pPr>
          <w:r/>
          <w:hyperlink w:tooltip="#_Toc18" w:anchor="_Toc18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</w:rPr>
              <w:t xml:space="preserve">2.</w:t>
            </w:r>
            <w:r>
              <w:rPr>
                <w:rStyle w:val="914"/>
                <w:b/>
                <w:bCs/>
              </w:rPr>
              <w:t xml:space="preserve">9 </w:t>
            </w:r>
            <w:r>
              <w:rPr>
                <w:rStyle w:val="914"/>
                <w:b/>
                <w:bCs/>
              </w:rPr>
              <w:t xml:space="preserve">Controllo globale del software</w:t>
            </w:r>
            <w:r>
              <w:rPr>
                <w:rStyle w:val="914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</w:r>
            <w:r>
              <w:rPr>
                <w:rStyle w:val="914"/>
              </w:rPr>
              <w:t xml:space="preserve">13</w:t>
            </w:r>
            <w:r>
              <w:fldChar w:fldCharType="end"/>
            </w:r>
          </w:hyperlink>
          <w:r/>
          <w:r/>
        </w:p>
        <w:p w14:paraId="7DB7D352">
          <w:pPr>
            <w:pStyle w:val="916"/>
            <w:pBdr/>
            <w:tabs>
              <w:tab w:val="right" w:leader="dot" w:pos="9638"/>
            </w:tabs>
            <w:spacing/>
            <w:ind/>
            <w:rPr>
              <w:b/>
              <w:bCs/>
              <w:highlight w:val="none"/>
            </w:rPr>
          </w:pPr>
          <w:r/>
          <w:hyperlink w:tooltip="#_Toc19" w:anchor="_Toc19" w:history="1">
            <w:r>
              <w:rPr>
                <w:rStyle w:val="914"/>
              </w:rPr>
            </w:r>
            <w:r>
              <w:rPr>
                <w:rStyle w:val="914"/>
                <w:b/>
                <w:bCs/>
              </w:rPr>
              <w:t xml:space="preserve">2.</w:t>
            </w:r>
            <w:r>
              <w:rPr>
                <w:rStyle w:val="914"/>
                <w:b/>
                <w:bCs/>
              </w:rPr>
              <w:t xml:space="preserve">1</w:t>
            </w:r>
            <w:r>
              <w:rPr>
                <w:rStyle w:val="914"/>
                <w:b/>
                <w:bCs/>
              </w:rPr>
              <w:t xml:space="preserve">0 Condizioni limite</w:t>
            </w:r>
            <w:r>
              <w:rPr>
                <w:rStyle w:val="91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</w:r>
            <w:r>
              <w:rPr>
                <w:rStyle w:val="914"/>
              </w:rPr>
              <w:t xml:space="preserve">14</w:t>
            </w:r>
            <w:r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109F61FC"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 w14:paraId="4F5ADA24">
      <w:pPr>
        <w:pBdr/>
        <w:spacing/>
        <w:ind w:firstLine="0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98D9D1">
      <w:pPr>
        <w:pBdr/>
        <w:spacing/>
        <w:ind w:firstLine="0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4841E7">
      <w:pPr>
        <w:pBdr/>
        <w:spacing/>
        <w:ind w:firstLine="0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573315">
      <w:pPr>
        <w:pBdr/>
        <w:spacing/>
        <w:ind w:firstLine="0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B0350D">
      <w:pPr>
        <w:pBdr/>
        <w:spacing/>
        <w:ind w:firstLine="0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614FDE9">
      <w:pPr>
        <w:pBdr/>
        <w:spacing/>
        <w:ind w:firstLine="0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8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1" w:name="_Toc1"/>
      <w:r>
        <w:rPr>
          <w:b/>
          <w:bCs/>
          <w:sz w:val="28"/>
          <w:szCs w:val="28"/>
        </w:rPr>
        <w:t xml:space="preserve">1 </w:t>
      </w:r>
      <w:r>
        <w:rPr>
          <w:b/>
          <w:bCs/>
          <w:sz w:val="28"/>
          <w:szCs w:val="28"/>
        </w:rPr>
        <w:t xml:space="preserve">Introduzione</w:t>
      </w:r>
      <w:r>
        <w:rPr>
          <w:b/>
          <w:bCs/>
          <w:sz w:val="28"/>
          <w:szCs w:val="28"/>
          <w:highlight w:val="none"/>
        </w:rPr>
      </w:r>
      <w:bookmarkEnd w:id="1"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928"/>
        <w:pBdr/>
        <w:spacing/>
        <w:ind/>
        <w:rPr>
          <w:b/>
          <w:bCs/>
          <w:sz w:val="28"/>
          <w:szCs w:val="28"/>
        </w:rPr>
      </w:pPr>
      <w:r/>
      <w:bookmarkStart w:id="2" w:name="_Toc2"/>
      <w:r>
        <w:rPr>
          <w:b/>
          <w:bCs/>
          <w:sz w:val="28"/>
          <w:szCs w:val="28"/>
        </w:rPr>
        <w:t xml:space="preserve">1.</w:t>
      </w:r>
      <w:r>
        <w:rPr>
          <w:b/>
          <w:bCs/>
          <w:sz w:val="28"/>
          <w:szCs w:val="28"/>
        </w:rPr>
        <w:t xml:space="preserve">1 </w:t>
      </w:r>
      <w:r>
        <w:rPr>
          <w:b/>
          <w:bCs/>
          <w:sz w:val="28"/>
          <w:szCs w:val="28"/>
        </w:rPr>
        <w:t xml:space="preserve">Design Goals</w:t>
      </w:r>
      <w:r>
        <w:rPr>
          <w:b/>
          <w:bCs/>
          <w:sz w:val="28"/>
          <w:szCs w:val="28"/>
        </w:rPr>
      </w:r>
      <w:bookmarkEnd w:id="2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t xml:space="preserve">Di seguito saranno riportati i </w:t>
      </w:r>
      <w:r>
        <w:t xml:space="preserve">D</w:t>
      </w:r>
      <w:r>
        <w:t xml:space="preserve">esign </w:t>
      </w:r>
      <w:r>
        <w:t xml:space="preserve">G</w:t>
      </w:r>
      <w:r>
        <w:t xml:space="preserve">oals che rappresentano le qualità che il sistema vuole ottenere. </w:t>
      </w:r>
      <w:r/>
    </w:p>
    <w:p>
      <w:pPr>
        <w:pBdr/>
        <w:spacing/>
        <w:ind/>
        <w:rPr/>
      </w:pPr>
      <w:r>
        <w:t xml:space="preserve">Ogni decisione di design sarà presa considerando i </w:t>
      </w:r>
      <w:r>
        <w:t xml:space="preserve">D</w:t>
      </w:r>
      <w:r>
        <w:t xml:space="preserve">esign </w:t>
      </w:r>
      <w:r>
        <w:t xml:space="preserve">G</w:t>
      </w:r>
      <w:r>
        <w:t xml:space="preserve">oals presenti in quest</w:t>
      </w:r>
      <w:r>
        <w:t xml:space="preserve">o paragrafo</w:t>
      </w:r>
      <w:r>
        <w:t xml:space="preserve">. I </w:t>
      </w:r>
      <w:r>
        <w:t xml:space="preserve">D</w:t>
      </w:r>
      <w:r>
        <w:t xml:space="preserve">esign </w:t>
      </w:r>
      <w:r>
        <w:t xml:space="preserve">G</w:t>
      </w:r>
      <w:r>
        <w:t xml:space="preserve">oals saranno suddivisi nelle seguenti categorie: </w:t>
      </w:r>
      <w:r/>
    </w:p>
    <w:p>
      <w:pPr>
        <w:pStyle w:val="955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Performance:</w:t>
      </w:r>
      <w:r>
        <w:t xml:space="preserve"> determinano i requisiti di spazio e velocità imposti sul sistema. </w:t>
      </w:r>
      <w:r/>
    </w:p>
    <w:p>
      <w:pPr>
        <w:pStyle w:val="955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Dependability:</w:t>
      </w:r>
      <w:r>
        <w:t xml:space="preserve"> determinano lo sforzo che deve essere speso per minimizzare i fallimenti del sistema e le loro conseguenze. </w:t>
      </w:r>
      <w:r/>
    </w:p>
    <w:p>
      <w:pPr>
        <w:pStyle w:val="955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Maintenance:</w:t>
      </w:r>
      <w:r>
        <w:t xml:space="preserve"> determinano lo sforzo necessario per modificare e manutenere il sistema dopo il suo rilascio. </w:t>
      </w:r>
      <w:r/>
    </w:p>
    <w:p>
      <w:pPr>
        <w:pStyle w:val="955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End User:</w:t>
      </w:r>
      <w:r>
        <w:t xml:space="preserve"> determinano le qualità che si vogliono raggiungere dal punto di vista dell’utente, ma che non sono state coperte dai criteri di Performance e Dependability. </w:t>
      </w:r>
      <w:r/>
    </w:p>
    <w:p>
      <w:pPr>
        <w:pBdr/>
        <w:spacing/>
        <w:ind/>
        <w:rPr/>
      </w:pPr>
      <w:r>
        <w:t xml:space="preserve">Ogni design goals è descritto da: </w:t>
      </w:r>
      <w:r/>
    </w:p>
    <w:p>
      <w:pPr>
        <w:pStyle w:val="95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Rank:</w:t>
      </w:r>
      <w:r>
        <w:t xml:space="preserve"> specifica un valore di priorità compreso tra 1 (massimo) e 10 (minimo). </w:t>
      </w:r>
      <w:r/>
    </w:p>
    <w:p>
      <w:pPr>
        <w:pStyle w:val="95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ID Design Goal: </w:t>
      </w:r>
      <w:r>
        <w:t xml:space="preserve">un identificatore univoco e un nome esplicativo. </w:t>
      </w:r>
      <w:r/>
    </w:p>
    <w:p>
      <w:pPr>
        <w:pStyle w:val="95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Descrizione:</w:t>
      </w:r>
      <w:r>
        <w:t xml:space="preserve"> descrizione del design goal. </w:t>
      </w:r>
      <w:r/>
    </w:p>
    <w:p>
      <w:pPr>
        <w:pStyle w:val="95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Categoria:</w:t>
      </w:r>
      <w:r>
        <w:t xml:space="preserve"> categoria di appartenenza del design goal. </w:t>
      </w:r>
      <w:r/>
    </w:p>
    <w:p>
      <w:pPr>
        <w:pStyle w:val="95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RNF di origine:</w:t>
      </w:r>
      <w:r>
        <w:t xml:space="preserve"> il Requisito Non Funzionale che lo ha generato.</w:t>
      </w:r>
      <w:r/>
    </w:p>
    <w:tbl>
      <w:tblPr>
        <w:tblStyle w:val="96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30"/>
        <w:gridCol w:w="2266"/>
        <w:gridCol w:w="3110"/>
        <w:gridCol w:w="1690"/>
        <w:gridCol w:w="1843"/>
      </w:tblGrid>
      <w:tr>
        <w:trPr/>
        <w:tc>
          <w:tcPr>
            <w:gridSpan w:val="5"/>
            <w:shd w:val="clear" w:color="333333" w:fill="333333"/>
            <w:tcBorders/>
            <w:tcW w:w="963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Design Goals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shd w:val="clear" w:color="333333" w:fill="333333"/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Rank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3333" w:fill="333333"/>
            <w:tcBorders/>
            <w:tcW w:w="2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ID Design Goal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3333" w:fill="333333"/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Descrizione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3333" w:fill="333333"/>
            <w:tcBorders/>
            <w:tcW w:w="1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Categoria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3333" w:fill="333333"/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RNF di origine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2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DG_1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Tempi di risposta</w:t>
            </w:r>
            <w:r/>
          </w:p>
        </w:tc>
        <w:tc>
          <w:tcPr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Il sistema dovrà fornire la risposta alle operazioni degli utenti in tempi brevi: massimo 5 secondi per ogni operazione</w:t>
            </w:r>
            <w:r>
              <w:t xml:space="preserve">.</w:t>
            </w:r>
            <w:r/>
          </w:p>
        </w:tc>
        <w:tc>
          <w:tcPr>
            <w:tcBorders/>
            <w:tcW w:w="1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Performance</w:t>
            </w:r>
            <w:r/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RNF_Pr_2</w:t>
            </w:r>
            <w:r>
              <w:t xml:space="preserve">.</w:t>
            </w:r>
            <w:r/>
          </w:p>
        </w:tc>
      </w:tr>
      <w:tr>
        <w:trPr/>
        <w:tc>
          <w:tcPr>
            <w:shd w:val="clear" w:color="3399ff" w:fill="3399ff"/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2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DG_2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Creazione database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Creazione di un sistema che utilizza un database.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Performance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RNF_In_1</w:t>
            </w:r>
            <w:r>
              <w:rPr>
                <w:color w:val="000000" w:themeColor="text1"/>
              </w:rPr>
              <w:t xml:space="preserve">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2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DG_3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Affidabilità delle operazioni</w:t>
            </w:r>
            <w:r/>
          </w:p>
        </w:tc>
        <w:tc>
          <w:tcPr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Il sistema deve garantire che tutte le operazioni avvengano con successo.</w:t>
            </w:r>
            <w:r/>
          </w:p>
        </w:tc>
        <w:tc>
          <w:tcPr>
            <w:tcBorders/>
            <w:tcW w:w="1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Dependability</w:t>
            </w:r>
            <w:r/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RNF_Af_1</w:t>
            </w:r>
            <w:r>
              <w:t xml:space="preserve">.</w:t>
            </w:r>
            <w:r/>
          </w:p>
        </w:tc>
      </w:tr>
      <w:tr>
        <w:trPr/>
        <w:tc>
          <w:tcPr>
            <w:shd w:val="clear" w:color="3399ff" w:fill="3399ff"/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9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2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DG_4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Fallimento di sistema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Il sistema deve gestire le situazioni in cui fallisce inviando delle notifiche all’utente tramite messaggi di errore.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Dependability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RNF_Af_3</w:t>
            </w:r>
            <w:r>
              <w:rPr>
                <w:color w:val="000000" w:themeColor="text1"/>
              </w:rPr>
              <w:t xml:space="preserve">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2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DG_5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Disponibilità del sistema</w:t>
            </w:r>
            <w:r/>
          </w:p>
        </w:tc>
        <w:tc>
          <w:tcPr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Il Sistema deve garantire la massima disponibilità</w:t>
            </w:r>
            <w:r>
              <w:t xml:space="preserve"> del sistema.</w:t>
            </w:r>
            <w:r/>
          </w:p>
        </w:tc>
        <w:tc>
          <w:tcPr>
            <w:tcBorders/>
            <w:tcW w:w="1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Dependability</w:t>
            </w:r>
            <w:r/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RNF_Pr_1</w:t>
            </w:r>
            <w:r>
              <w:t xml:space="preserve">.</w:t>
            </w:r>
            <w:r/>
          </w:p>
        </w:tc>
      </w:tr>
      <w:tr>
        <w:trPr/>
        <w:tc>
          <w:tcPr>
            <w:shd w:val="clear" w:color="3399ff" w:fill="3399ff"/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2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DG_6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Sicurezza dei dati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Il sistema deve garantire la massima sicurezza dei dati tramite l’uso di protocolli di comunicazione sicuri, conservando in maniera sicura i dati persistenti e assicurando la visualizzazione dei dati solo agli utenti che hanno diritto ad accedervi.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Dependability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RNF_Af_2, RNF_Le_1</w:t>
            </w:r>
            <w:r>
              <w:rPr>
                <w:color w:val="000000" w:themeColor="text1"/>
              </w:rPr>
              <w:t xml:space="preserve">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2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DG_ 7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Manutenibilità</w:t>
            </w:r>
            <w:r/>
          </w:p>
        </w:tc>
        <w:tc>
          <w:tcPr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Il sistema dovrà essere semplice da manutenere.</w:t>
            </w:r>
            <w:r/>
          </w:p>
        </w:tc>
        <w:tc>
          <w:tcPr>
            <w:tcBorders/>
            <w:tcW w:w="1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Maintenance</w:t>
            </w:r>
            <w:r/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RNF_Su_1</w:t>
            </w:r>
            <w:r>
              <w:t xml:space="preserve">.</w:t>
            </w:r>
            <w:r/>
          </w:p>
        </w:tc>
      </w:tr>
      <w:tr>
        <w:trPr/>
        <w:tc>
          <w:tcPr>
            <w:shd w:val="clear" w:color="3399ff" w:fill="3399ff"/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2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DG_ 8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Estendibilità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Il sistema dovrà essere semplice da estendere e dovrebbe essere semplice inserire nuove funzionalità.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Maintenance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RNF_Su_2</w:t>
            </w:r>
            <w:r>
              <w:rPr>
                <w:color w:val="000000" w:themeColor="text1"/>
              </w:rPr>
              <w:t xml:space="preserve">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2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DG_9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Implementazione 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di un</w:t>
            </w:r>
            <w:r>
              <w:t xml:space="preserve">’applicazione web </w:t>
            </w:r>
            <w:r>
              <w:t xml:space="preserve">testabile con 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l’hardware 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disponibile</w:t>
            </w:r>
            <w:r/>
          </w:p>
        </w:tc>
        <w:tc>
          <w:tcPr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Si deve implementare un</w:t>
            </w:r>
            <w:r>
              <w:t xml:space="preserve">’applicazione web </w:t>
            </w:r>
            <w:r>
              <w:t xml:space="preserve">utilizzando l’hardware disponibile e garantire una branch coverage d</w:t>
            </w:r>
            <w:r>
              <w:t xml:space="preserve">i almeno </w:t>
            </w:r>
            <w:r>
              <w:t xml:space="preserve">il 75</w:t>
            </w:r>
            <w:r>
              <w:t xml:space="preserve">%.</w:t>
            </w:r>
            <w:r/>
          </w:p>
        </w:tc>
        <w:tc>
          <w:tcPr>
            <w:tcBorders/>
            <w:tcW w:w="1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Maintenance</w:t>
            </w:r>
            <w:r/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RNF_Im_1, RNF_Im_2, RNF_Im_3</w:t>
            </w:r>
            <w:r>
              <w:t xml:space="preserve">.</w:t>
            </w:r>
            <w:r/>
          </w:p>
        </w:tc>
      </w:tr>
      <w:tr>
        <w:trPr/>
        <w:tc>
          <w:tcPr>
            <w:shd w:val="clear" w:color="3399ff" w:fill="3399ff"/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2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DG_10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Facilità d’uso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Il sistema deve essere semplice da comprendere ed utilizzare e, inoltre, il sistema deve permettere un utilizzo del sistema chiaro e di facile comprensione anche senza la lettura di documenti.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End User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RNF_Us_1, RNF_Us_3</w:t>
            </w:r>
            <w:r>
              <w:rPr>
                <w:color w:val="000000" w:themeColor="text1"/>
              </w:rPr>
              <w:t xml:space="preserve">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2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DG_1</w:t>
            </w:r>
            <w:r>
              <w:t xml:space="preserve">1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Interfaccia intuitiva</w:t>
            </w:r>
            <w:r/>
          </w:p>
        </w:tc>
        <w:tc>
          <w:tcPr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L’interfaccia del sistema deve essere tale da permettere l’esecuzione delle azioni in maniera chiara ed intuitiva.</w:t>
            </w:r>
            <w:r/>
          </w:p>
        </w:tc>
        <w:tc>
          <w:tcPr>
            <w:tcBorders/>
            <w:tcW w:w="1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End User</w:t>
            </w:r>
            <w:r/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RNF_Us_2</w:t>
            </w:r>
            <w:r>
              <w:t xml:space="preserve">.</w:t>
            </w:r>
            <w:r/>
          </w:p>
        </w:tc>
      </w:tr>
      <w:tr>
        <w:trPr/>
        <w:tc>
          <w:tcPr>
            <w:shd w:val="clear" w:color="3399ff" w:fill="3399ff"/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8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2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DG_12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Uso di pagine web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Il sistema dovrà essere visualizzato tramite l’utilizzo di pagine web.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End User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RNF_Pa_1</w:t>
            </w:r>
            <w:r>
              <w:rPr>
                <w:color w:val="000000" w:themeColor="text1"/>
              </w:rPr>
              <w:t xml:space="preserve">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226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DG_13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Interfaccia con le utility di sistema per l’a</w:t>
            </w:r>
            <w:r>
              <w:t xml:space="preserve">mministratore</w:t>
            </w:r>
            <w:r/>
          </w:p>
        </w:tc>
        <w:tc>
          <w:tcPr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Il Sistema deve interagire correttamente con le utility del sistema operativo sul quale viene eseguito il server.</w:t>
            </w:r>
            <w:r/>
          </w:p>
        </w:tc>
        <w:tc>
          <w:tcPr>
            <w:tcBorders/>
            <w:tcW w:w="1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End User</w:t>
            </w:r>
            <w:r/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RNF_Op_1</w:t>
            </w:r>
            <w:r>
              <w:t xml:space="preserve">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928"/>
        <w:pBdr/>
        <w:spacing/>
        <w:ind/>
        <w:rPr>
          <w:b/>
          <w:bCs/>
          <w:sz w:val="28"/>
          <w:szCs w:val="28"/>
        </w:rPr>
      </w:pPr>
      <w:r/>
      <w:bookmarkStart w:id="3" w:name="_Toc3"/>
      <w:r>
        <w:rPr>
          <w:b/>
          <w:bCs/>
          <w:sz w:val="28"/>
          <w:szCs w:val="28"/>
        </w:rPr>
        <w:t xml:space="preserve">2 </w:t>
      </w:r>
      <w:r>
        <w:rPr>
          <w:b/>
          <w:bCs/>
          <w:sz w:val="28"/>
          <w:szCs w:val="28"/>
        </w:rPr>
        <w:t xml:space="preserve">Architettura del sistema ActivityManagement</w:t>
      </w:r>
      <w:r>
        <w:rPr>
          <w:b/>
          <w:bCs/>
          <w:sz w:val="28"/>
          <w:szCs w:val="28"/>
        </w:rPr>
      </w:r>
      <w:bookmarkEnd w:id="3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after="0"/>
        <w:ind/>
        <w:rPr>
          <w:highlight w:val="none"/>
        </w:rPr>
      </w:pPr>
      <w:r>
        <w:t xml:space="preserve">Questo capitolo mostrerà l’architettura del sistema ActivityManagement.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pBdr/>
        <w:spacing/>
        <w:ind/>
        <w:rPr>
          <w:b/>
          <w:bCs/>
          <w:sz w:val="28"/>
          <w:szCs w:val="28"/>
        </w:rPr>
      </w:pPr>
      <w:r/>
      <w:bookmarkStart w:id="4" w:name="_Toc4"/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1</w:t>
      </w:r>
      <w:r>
        <w:rPr>
          <w:b/>
          <w:bCs/>
          <w:sz w:val="28"/>
          <w:szCs w:val="28"/>
        </w:rPr>
        <w:t xml:space="preserve"> Stile architetturale utilizzato</w:t>
      </w:r>
      <w:r>
        <w:rPr>
          <w:b/>
          <w:bCs/>
          <w:sz w:val="28"/>
          <w:szCs w:val="28"/>
        </w:rPr>
      </w:r>
      <w:bookmarkEnd w:id="4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after="0"/>
        <w:ind/>
        <w:rPr>
          <w:highlight w:val="none"/>
        </w:rPr>
      </w:pPr>
      <w:r>
        <w:t xml:space="preserve">ActivityManagement si basa sullo stile architetturale </w:t>
      </w:r>
      <w:r>
        <w:t xml:space="preserve">React-Redux</w:t>
      </w:r>
      <w:r>
        <w:t xml:space="preserve">. 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/>
      </w:pPr>
      <w:r>
        <w:t xml:space="preserve">Questo stile è stato scelto per </w:t>
      </w:r>
      <w:r>
        <w:t xml:space="preserve">3 ragioni principali:</w:t>
      </w:r>
      <w:r/>
    </w:p>
    <w:p>
      <w:pPr>
        <w:pStyle w:val="955"/>
        <w:numPr>
          <w:ilvl w:val="0"/>
          <w:numId w:val="22"/>
        </w:numPr>
        <w:pBdr/>
        <w:spacing w:after="0"/>
        <w:ind/>
        <w:rPr/>
      </w:pPr>
      <w:r>
        <w:t xml:space="preserve">È indicato per lo sviluppo di applicazioni web poiché è in grado di separare la logica di </w:t>
      </w:r>
      <w:r>
        <w:br/>
      </w:r>
      <w:r>
        <w:t xml:space="preserve">presentazione dalla logica di elaborazione, migliorando varie qualità, tra cui:</w:t>
      </w:r>
      <w:r/>
    </w:p>
    <w:p>
      <w:pPr>
        <w:pStyle w:val="955"/>
        <w:numPr>
          <w:ilvl w:val="1"/>
          <w:numId w:val="22"/>
        </w:numPr>
        <w:pBdr/>
        <w:spacing w:after="0"/>
        <w:ind/>
        <w:rPr/>
      </w:pPr>
      <w:r>
        <w:t xml:space="preserve">La leggibilità del codice.</w:t>
      </w:r>
      <w:r/>
    </w:p>
    <w:p>
      <w:pPr>
        <w:pStyle w:val="955"/>
        <w:numPr>
          <w:ilvl w:val="1"/>
          <w:numId w:val="22"/>
        </w:numPr>
        <w:pBdr/>
        <w:spacing w:after="0"/>
        <w:ind/>
        <w:rPr/>
      </w:pPr>
      <w:r>
        <w:t xml:space="preserve">La manutenzione del codice.</w:t>
      </w:r>
      <w:r/>
    </w:p>
    <w:p>
      <w:pPr>
        <w:pStyle w:val="955"/>
        <w:numPr>
          <w:ilvl w:val="1"/>
          <w:numId w:val="22"/>
        </w:numPr>
        <w:pBdr/>
        <w:spacing w:after="0"/>
        <w:ind/>
        <w:rPr/>
      </w:pPr>
      <w:r>
        <w:t xml:space="preserve">Il riuso del codice.</w:t>
      </w:r>
      <w:r/>
    </w:p>
    <w:p>
      <w:pPr>
        <w:pStyle w:val="955"/>
        <w:numPr>
          <w:ilvl w:val="1"/>
          <w:numId w:val="22"/>
        </w:numPr>
        <w:pBdr/>
        <w:spacing w:after="0"/>
        <w:ind/>
        <w:rPr/>
      </w:pPr>
      <w:r>
        <w:t xml:space="preserve">Una soluzione robusta per la gestione dei flussi di dati complessi.</w:t>
      </w:r>
      <w:r/>
    </w:p>
    <w:p>
      <w:pPr>
        <w:pStyle w:val="955"/>
        <w:numPr>
          <w:ilvl w:val="0"/>
          <w:numId w:val="22"/>
        </w:numPr>
        <w:pBdr/>
        <w:spacing w:after="0"/>
        <w:ind/>
        <w:rPr/>
      </w:pPr>
      <w:r>
        <w:t xml:space="preserve">È utilizzato dalla libreria open-source di JavaScript chiamata React.js.</w:t>
      </w:r>
      <w:r/>
    </w:p>
    <w:p>
      <w:pPr>
        <w:pStyle w:val="955"/>
        <w:numPr>
          <w:ilvl w:val="0"/>
          <w:numId w:val="22"/>
        </w:numPr>
        <w:pBdr/>
        <w:spacing w:after="0"/>
        <w:ind/>
        <w:rPr/>
      </w:pPr>
      <w:r>
        <w:t xml:space="preserve">E’ un’architettura con verso unidirezionale, questo permette di individuare </w:t>
      </w:r>
      <w:r>
        <w:t xml:space="preserve">facilmente i bug e di testare facilmente l’applicativo.</w:t>
      </w:r>
      <w:r/>
    </w:p>
    <w:p w14:paraId="57BA6740">
      <w:pPr>
        <w:pBdr/>
        <w:spacing w:after="0"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 w:after="0"/>
        <w:ind/>
        <w:rPr>
          <w:highlight w:val="none"/>
        </w:rPr>
      </w:pPr>
      <w:r>
        <w:t xml:space="preserve">Inoltre, verranno inserite 2 cartelle che non fanno parte dell’architettura React-Redux: la cartella Riutilizzabile e la cartella Utils.</w:t>
      </w:r>
      <w:r>
        <w:rPr>
          <w:highlight w:val="none"/>
        </w:rPr>
      </w:r>
      <w:r>
        <w:rPr>
          <w:highlight w:val="none"/>
        </w:rPr>
      </w:r>
    </w:p>
    <w:p w14:paraId="006AF110">
      <w:pPr>
        <w:pBdr/>
        <w:spacing w:after="0"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Diagramma dello stile architetturale React-</w:t>
      </w:r>
      <w:r>
        <w:t xml:space="preserve">Redux</w:t>
      </w:r>
      <w:r>
        <w:t xml:space="preserve"> compres</w:t>
      </w:r>
      <w:r>
        <w:t xml:space="preserve">e</w:t>
      </w:r>
      <w:r>
        <w:t xml:space="preserve"> l</w:t>
      </w:r>
      <w:r>
        <w:t xml:space="preserve">e</w:t>
      </w:r>
      <w:r>
        <w:t xml:space="preserve"> 2 cartelle </w:t>
      </w:r>
      <w:r>
        <w:t xml:space="preserve">R</w:t>
      </w:r>
      <w:r>
        <w:t xml:space="preserve">iutilizzabile e </w:t>
      </w:r>
      <w:r>
        <w:t xml:space="preserve">U</w:t>
      </w:r>
      <w:r>
        <w:t xml:space="preserve">tils</w:t>
      </w:r>
      <w: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5910" cy="45873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53158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195909" cy="4587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13pt;height:361.2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2048557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 w14:paraId="7166A426">
      <w:pPr>
        <w:pStyle w:val="955"/>
        <w:numPr>
          <w:ilvl w:val="0"/>
          <w:numId w:val="20"/>
        </w:numPr>
        <w:pBdr/>
        <w:spacing/>
        <w:ind/>
        <w:rPr/>
      </w:pPr>
      <w:r>
        <w:rPr>
          <w:b/>
          <w:bCs/>
          <w:highlight w:val="none"/>
        </w:rPr>
        <w:t xml:space="preserve">Views:</w:t>
      </w:r>
      <w:r>
        <w:rPr>
          <w:highlight w:val="none"/>
        </w:rPr>
        <w:t xml:space="preserve"> un utente del sistema esegue un’operazione tramite una pagina web.</w:t>
      </w:r>
      <w:r/>
    </w:p>
    <w:p w14:paraId="18D622A9">
      <w:pPr>
        <w:pStyle w:val="955"/>
        <w:numPr>
          <w:ilvl w:val="0"/>
          <w:numId w:val="20"/>
        </w:numPr>
        <w:pBdr/>
        <w:spacing/>
        <w:ind/>
        <w:rPr/>
      </w:pPr>
      <w:r>
        <w:rPr>
          <w:b/>
          <w:bCs/>
          <w:highlight w:val="none"/>
        </w:rPr>
        <w:t xml:space="preserve">Actions:</w:t>
      </w:r>
      <w:r>
        <w:rPr>
          <w:highlight w:val="none"/>
        </w:rPr>
        <w:t xml:space="preserve"> viene eseguita l’azione di interesse e, tramite il dispatcher eseguiamo l’aggiornamento dello stato dello store richiamando il reducer di interesse.</w:t>
      </w:r>
      <w:r/>
    </w:p>
    <w:p w14:paraId="24BE6130">
      <w:pPr>
        <w:pStyle w:val="955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Reducers:</w:t>
      </w:r>
      <w:r>
        <w:t xml:space="preserve"> aggiorna lo stato dello store.</w:t>
      </w:r>
      <w:r/>
    </w:p>
    <w:p w14:paraId="03400D53">
      <w:pPr>
        <w:pStyle w:val="955"/>
        <w:numPr>
          <w:ilvl w:val="0"/>
          <w:numId w:val="20"/>
        </w:numPr>
        <w:pBdr/>
        <w:spacing/>
        <w:ind/>
        <w:rPr/>
      </w:pPr>
      <w:r>
        <w:rPr>
          <w:b/>
          <w:bCs/>
          <w:highlight w:val="none"/>
        </w:rPr>
        <w:t xml:space="preserve">Store:</w:t>
      </w:r>
      <w:r>
        <w:rPr>
          <w:highlight w:val="none"/>
        </w:rPr>
        <w:t xml:space="preserve"> renderizza la view di interesse con lo stato dello store aggiornato.</w:t>
      </w:r>
      <w:r/>
    </w:p>
    <w:p w14:paraId="45E63BC2">
      <w:pPr>
        <w:pStyle w:val="955"/>
        <w:numPr>
          <w:ilvl w:val="0"/>
          <w:numId w:val="20"/>
        </w:numPr>
        <w:pBdr/>
        <w:spacing/>
        <w:ind/>
        <w:rPr/>
      </w:pPr>
      <w:r>
        <w:rPr>
          <w:b/>
          <w:bCs/>
          <w:highlight w:val="none"/>
        </w:rPr>
        <w:t xml:space="preserve">Views:</w:t>
      </w:r>
      <w:r>
        <w:rPr>
          <w:highlight w:val="none"/>
        </w:rPr>
        <w:t xml:space="preserve"> visualizza una pagina web con lo stato aggiornato.</w:t>
      </w:r>
      <w:r>
        <w:rPr>
          <w:highlight w:val="none"/>
        </w:rPr>
      </w:r>
      <w:r/>
    </w:p>
    <w:p>
      <w:pPr>
        <w:pStyle w:val="955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Utils:</w:t>
      </w:r>
      <w:r>
        <w:t xml:space="preserve"> contiene dei metodi di utilità suddivisi in vari file.</w:t>
      </w:r>
      <w:r/>
    </w:p>
    <w:p>
      <w:pPr>
        <w:pStyle w:val="955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Riutilizzabile:</w:t>
      </w:r>
      <w:r>
        <w:t xml:space="preserve"> contiene delle views e/o dei metodi suddivisi in vari file che possono essere riutilizzati anche in altri progetti.</w:t>
      </w:r>
      <w:r/>
    </w:p>
    <w:p>
      <w:pPr>
        <w:pStyle w:val="928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5" w:name="_Toc5"/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2 </w:t>
      </w:r>
      <w:r>
        <w:rPr>
          <w:b/>
          <w:bCs/>
          <w:sz w:val="28"/>
          <w:szCs w:val="28"/>
        </w:rPr>
        <w:t xml:space="preserve">Tecnologie utilizzate</w:t>
      </w:r>
      <w:r>
        <w:rPr>
          <w:b/>
          <w:bCs/>
          <w:sz w:val="28"/>
          <w:szCs w:val="28"/>
          <w:highlight w:val="none"/>
        </w:rPr>
      </w:r>
      <w:bookmarkEnd w:id="5"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955"/>
        <w:numPr>
          <w:ilvl w:val="0"/>
          <w:numId w:val="10"/>
        </w:numPr>
        <w:pBdr/>
        <w:spacing w:after="0"/>
        <w:ind/>
        <w:rPr>
          <w:b/>
          <w:bCs/>
        </w:rPr>
      </w:pPr>
      <w:r>
        <w:rPr>
          <w:b/>
          <w:bCs/>
        </w:rPr>
        <w:t xml:space="preserve">Lato Back-End:</w:t>
      </w:r>
      <w:r>
        <w:rPr>
          <w:b/>
          <w:bCs/>
        </w:rPr>
      </w:r>
      <w:r>
        <w:rPr>
          <w:b/>
          <w:bCs/>
        </w:rPr>
      </w:r>
    </w:p>
    <w:p>
      <w:pPr>
        <w:pStyle w:val="955"/>
        <w:numPr>
          <w:ilvl w:val="1"/>
          <w:numId w:val="10"/>
        </w:numPr>
        <w:pBdr/>
        <w:spacing w:after="0"/>
        <w:ind/>
        <w:rPr/>
      </w:pPr>
      <w:r>
        <w:t xml:space="preserve">Node.js (JavaScript).</w:t>
      </w:r>
      <w:r/>
    </w:p>
    <w:p>
      <w:pPr>
        <w:pStyle w:val="955"/>
        <w:numPr>
          <w:ilvl w:val="1"/>
          <w:numId w:val="10"/>
        </w:numPr>
        <w:pBdr/>
        <w:spacing w:after="0"/>
        <w:ind/>
        <w:rPr/>
      </w:pPr>
      <w:r>
        <w:t xml:space="preserve">MySQL Workbench.</w:t>
      </w:r>
      <w:r/>
    </w:p>
    <w:p>
      <w:pPr>
        <w:pStyle w:val="955"/>
        <w:numPr>
          <w:ilvl w:val="0"/>
          <w:numId w:val="10"/>
        </w:numPr>
        <w:pBdr/>
        <w:spacing w:after="0"/>
        <w:ind/>
        <w:rPr>
          <w:b/>
          <w:bCs/>
        </w:rPr>
      </w:pPr>
      <w:r>
        <w:rPr>
          <w:b/>
          <w:bCs/>
          <w:highlight w:val="none"/>
        </w:rPr>
        <w:t xml:space="preserve">Lato Front-End:</w:t>
      </w:r>
      <w:r>
        <w:rPr>
          <w:b/>
          <w:bCs/>
        </w:rPr>
      </w:r>
      <w:r>
        <w:rPr>
          <w:b/>
          <w:bCs/>
        </w:rPr>
      </w:r>
    </w:p>
    <w:p>
      <w:pPr>
        <w:pStyle w:val="955"/>
        <w:numPr>
          <w:ilvl w:val="1"/>
          <w:numId w:val="10"/>
        </w:numPr>
        <w:pBdr/>
        <w:spacing w:after="0"/>
        <w:ind/>
        <w:rPr/>
      </w:pPr>
      <w:r>
        <w:rPr>
          <w:highlight w:val="none"/>
        </w:rPr>
        <w:t xml:space="preserve">HTML5.</w:t>
      </w:r>
      <w:r/>
    </w:p>
    <w:p>
      <w:pPr>
        <w:pStyle w:val="955"/>
        <w:numPr>
          <w:ilvl w:val="1"/>
          <w:numId w:val="10"/>
        </w:numPr>
        <w:pBdr/>
        <w:spacing w:after="0"/>
        <w:ind/>
        <w:rPr/>
      </w:pPr>
      <w:r>
        <w:rPr>
          <w:highlight w:val="none"/>
        </w:rPr>
        <w:t xml:space="preserve">CSS3.</w:t>
      </w:r>
      <w:r/>
    </w:p>
    <w:p>
      <w:pPr>
        <w:pStyle w:val="955"/>
        <w:numPr>
          <w:ilvl w:val="1"/>
          <w:numId w:val="10"/>
        </w:numPr>
        <w:pBdr/>
        <w:spacing w:after="0"/>
        <w:ind/>
        <w:rPr/>
      </w:pPr>
      <w:r>
        <w:rPr>
          <w:highlight w:val="none"/>
        </w:rPr>
        <w:t xml:space="preserve">React.js (JavaScript).</w:t>
      </w:r>
      <w:r/>
    </w:p>
    <w:p>
      <w:pPr>
        <w:pStyle w:val="955"/>
        <w:numPr>
          <w:ilvl w:val="1"/>
          <w:numId w:val="10"/>
        </w:numPr>
        <w:pBdr/>
        <w:spacing w:after="0"/>
        <w:ind/>
        <w:rPr/>
      </w:pPr>
      <w:r>
        <w:rPr>
          <w:highlight w:val="none"/>
        </w:rPr>
        <w:t xml:space="preserve">React Redux</w:t>
      </w:r>
      <w:r/>
    </w:p>
    <w:p>
      <w:pPr>
        <w:pStyle w:val="955"/>
        <w:numPr>
          <w:ilvl w:val="1"/>
          <w:numId w:val="10"/>
        </w:numPr>
        <w:pBdr/>
        <w:spacing w:after="0"/>
        <w:ind/>
        <w:rPr/>
      </w:pPr>
      <w:r>
        <w:rPr>
          <w:highlight w:val="none"/>
        </w:rPr>
        <w:t xml:space="preserve">React Bootstrap.</w:t>
      </w:r>
      <w:r/>
    </w:p>
    <w:p>
      <w:pPr>
        <w:pStyle w:val="955"/>
        <w:numPr>
          <w:ilvl w:val="0"/>
          <w:numId w:val="10"/>
        </w:numPr>
        <w:pBdr/>
        <w:spacing w:after="0"/>
        <w:ind/>
        <w:rPr>
          <w:b/>
          <w:bCs/>
        </w:rPr>
      </w:pPr>
      <w:r>
        <w:rPr>
          <w:b/>
          <w:bCs/>
          <w:highlight w:val="none"/>
        </w:rPr>
        <w:t xml:space="preserve">Testing:</w:t>
      </w:r>
      <w:r>
        <w:rPr>
          <w:b/>
          <w:bCs/>
        </w:rPr>
      </w:r>
      <w:r>
        <w:rPr>
          <w:b/>
          <w:bCs/>
        </w:rPr>
      </w:r>
    </w:p>
    <w:p>
      <w:pPr>
        <w:pStyle w:val="955"/>
        <w:numPr>
          <w:ilvl w:val="1"/>
          <w:numId w:val="10"/>
        </w:numPr>
        <w:pBdr/>
        <w:spacing w:after="0"/>
        <w:ind/>
        <w:rPr/>
      </w:pPr>
      <w:r>
        <w:rPr>
          <w:highlight w:val="none"/>
        </w:rPr>
        <w:t xml:space="preserve">Jest.</w:t>
      </w:r>
      <w:r/>
    </w:p>
    <w:p>
      <w:pPr>
        <w:pStyle w:val="955"/>
        <w:numPr>
          <w:ilvl w:val="1"/>
          <w:numId w:val="10"/>
        </w:numPr>
        <w:pBdr/>
        <w:spacing w:after="0"/>
        <w:ind/>
        <w:rPr/>
      </w:pPr>
      <w:r>
        <w:rPr>
          <w:highlight w:val="none"/>
        </w:rPr>
        <w:t xml:space="preserve">Selenium Script.</w:t>
      </w:r>
      <w:r/>
    </w:p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/>
      <w:r/>
    </w:p>
    <w:p w14:paraId="528ACA72">
      <w:pPr>
        <w:pBdr/>
        <w:spacing w:after="0"/>
        <w:ind/>
        <w:rPr/>
      </w:pPr>
      <w:r/>
      <w:r/>
    </w:p>
    <w:p w14:paraId="467F5560">
      <w:pPr>
        <w:pBdr/>
        <w:spacing w:after="0"/>
        <w:ind/>
        <w:rPr/>
      </w:pPr>
      <w:r/>
      <w:r/>
    </w:p>
    <w:p w14:paraId="28FDDC78">
      <w:pPr>
        <w:pBdr/>
        <w:spacing w:after="0"/>
        <w:ind/>
        <w:rPr/>
      </w:pPr>
      <w:r/>
      <w:r/>
    </w:p>
    <w:p w14:paraId="148BBBF4">
      <w:pPr>
        <w:pBdr/>
        <w:spacing w:after="0"/>
        <w:ind/>
        <w:rPr/>
      </w:pPr>
      <w:r/>
      <w:r/>
    </w:p>
    <w:p w14:paraId="5AE766CD">
      <w:pPr>
        <w:pBdr/>
        <w:spacing w:after="0"/>
        <w:ind/>
        <w:rPr/>
      </w:pPr>
      <w:r/>
      <w:r/>
    </w:p>
    <w:p w14:paraId="78CCCA6D">
      <w:pPr>
        <w:pBdr/>
        <w:spacing w:after="0"/>
        <w:ind/>
        <w:rPr/>
      </w:pPr>
      <w:r/>
      <w:r/>
    </w:p>
    <w:p w14:paraId="21186906">
      <w:pPr>
        <w:pBdr/>
        <w:spacing w:after="0"/>
        <w:ind/>
        <w:rPr/>
      </w:pPr>
      <w:r/>
      <w:r/>
    </w:p>
    <w:p w14:paraId="515D4411"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/>
      <w:r/>
    </w:p>
    <w:p w14:paraId="591E3DFD">
      <w:pPr>
        <w:pBdr/>
        <w:spacing w:after="0"/>
        <w:ind/>
        <w:rPr/>
      </w:pPr>
      <w:r/>
      <w:r/>
    </w:p>
    <w:p w14:paraId="3EC070C9">
      <w:pPr>
        <w:pBdr/>
        <w:spacing w:after="0"/>
        <w:ind/>
        <w:rPr/>
      </w:pPr>
      <w:r/>
      <w:r/>
    </w:p>
    <w:p w14:paraId="14F42AE6">
      <w:pPr>
        <w:pBdr/>
        <w:spacing w:after="0"/>
        <w:ind/>
        <w:rPr/>
      </w:pPr>
      <w:r/>
      <w:r/>
    </w:p>
    <w:p w14:paraId="2000B714">
      <w:pPr>
        <w:pBdr/>
        <w:spacing w:after="0"/>
        <w:ind/>
        <w:rPr/>
      </w:pPr>
      <w:r/>
      <w:r/>
    </w:p>
    <w:p w14:paraId="15559D43">
      <w:pPr>
        <w:pBdr/>
        <w:spacing w:after="0"/>
        <w:ind/>
        <w:rPr/>
      </w:pPr>
      <w:r/>
      <w:r/>
    </w:p>
    <w:p w14:paraId="625A1FAE">
      <w:pPr>
        <w:pBdr/>
        <w:spacing w:after="0"/>
        <w:ind/>
        <w:rPr/>
      </w:pPr>
      <w:r/>
      <w:r/>
    </w:p>
    <w:p w14:paraId="28DF9BBF">
      <w:pPr>
        <w:pBdr/>
        <w:spacing w:after="0"/>
        <w:ind/>
        <w:rPr/>
      </w:pPr>
      <w:r/>
      <w:r/>
    </w:p>
    <w:p w14:paraId="2F4E49CB">
      <w:pPr>
        <w:pBdr/>
        <w:spacing w:after="0"/>
        <w:ind/>
        <w:rPr/>
      </w:pPr>
      <w:r/>
      <w:r/>
    </w:p>
    <w:p w14:paraId="1E893F32">
      <w:pPr>
        <w:pBdr/>
        <w:spacing w:after="0"/>
        <w:ind/>
        <w:rPr/>
      </w:pPr>
      <w:r/>
      <w:r/>
    </w:p>
    <w:p w14:paraId="65BF80A8"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8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6" w:name="_Toc6"/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3</w:t>
      </w:r>
      <w:r>
        <w:rPr>
          <w:b/>
          <w:bCs/>
          <w:sz w:val="28"/>
          <w:szCs w:val="28"/>
        </w:rPr>
        <w:t xml:space="preserve"> Sottosistemi individuati</w:t>
      </w:r>
      <w:r>
        <w:rPr>
          <w:b/>
          <w:bCs/>
          <w:sz w:val="28"/>
          <w:szCs w:val="28"/>
        </w:rPr>
        <w:t xml:space="preserve"> con i loro servizi</w:t>
      </w:r>
      <w:r>
        <w:rPr>
          <w:b/>
          <w:bCs/>
          <w:sz w:val="28"/>
          <w:szCs w:val="28"/>
          <w:highlight w:val="none"/>
        </w:rPr>
      </w:r>
      <w:bookmarkEnd w:id="6"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tbl>
      <w:tblPr>
        <w:tblStyle w:val="96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915"/>
        <w:gridCol w:w="2329"/>
        <w:gridCol w:w="2552"/>
      </w:tblGrid>
      <w:tr>
        <w:trPr/>
        <w:tc>
          <w:tcPr>
            <w:gridSpan w:val="4"/>
            <w:shd w:val="clear" w:color="333333" w:fill="333333"/>
            <w:tcBorders/>
            <w:tcW w:w="9638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Sottosistemi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shd w:val="clear" w:color="333333" w:fill="333333"/>
            <w:tcBorders/>
            <w:tcW w:w="1842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Nome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3333" w:fill="333333"/>
            <w:tcBorders/>
            <w:tcW w:w="2915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Descrizione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3333" w:fill="333333"/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Requisiti funzionali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3333" w:fill="333333"/>
            <w:tcBorders/>
            <w:tcW w:w="2552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Interfaccia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Autenticazione.</w:t>
            </w:r>
            <w:r/>
          </w:p>
        </w:tc>
        <w:tc>
          <w:tcPr>
            <w:tcBorders/>
            <w:tcW w:w="2915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Sottosistema che raggruppa tutti i RF riguardanti l’autenticazione.</w:t>
            </w:r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Login.</w:t>
            </w:r>
            <w:r/>
          </w:p>
        </w:tc>
        <w:tc>
          <w:tcPr>
            <w:tcBorders/>
            <w:tcW w:w="255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IAutenticazioneActions.</w:t>
            </w:r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Logout.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Visualizzazione profilo.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Modifica profilo.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3399ff" w:fill="3399ff"/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Cliente.</w:t>
            </w:r>
            <w:r/>
          </w:p>
        </w:tc>
        <w:tc>
          <w:tcPr>
            <w:shd w:val="clear" w:color="3399ff" w:fill="3399ff"/>
            <w:tcBorders/>
            <w:tcW w:w="2915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Sottosistema che raggruppa tutti i RF riguardanti i clienti.</w:t>
            </w:r>
            <w:r/>
          </w:p>
        </w:tc>
        <w:tc>
          <w:tcPr>
            <w:shd w:val="clear" w:color="3399ff" w:fill="3399ff"/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Inserimento nuovo cliente.</w:t>
            </w:r>
            <w:r/>
          </w:p>
        </w:tc>
        <w:tc>
          <w:tcPr>
            <w:shd w:val="clear" w:color="3399ff" w:fill="3399ff"/>
            <w:tcBorders/>
            <w:tcW w:w="255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IClienteActions.</w:t>
            </w:r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Ricerca clienti.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 w14:paraId="36C37BBD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 w14:paraId="50B5E234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329" w:type="dxa"/>
            <w:vMerge w:val="restart"/>
            <w:textDirection w:val="lrTb"/>
            <w:noWrap w:val="false"/>
          </w:tcPr>
          <w:p w14:paraId="167EC2E0">
            <w:pPr>
              <w:pBdr/>
              <w:spacing w:after="0"/>
              <w:ind/>
              <w:jc w:val="center"/>
              <w:rPr/>
            </w:pPr>
            <w:r>
              <w:t xml:space="preserve">Visualizzazione clienti.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 w14:paraId="0D468E97"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Modifica clienti.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Eliminazione clienti.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Servizio.</w:t>
            </w:r>
            <w:r/>
          </w:p>
        </w:tc>
        <w:tc>
          <w:tcPr>
            <w:tcBorders/>
            <w:tcW w:w="2915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Sottosistema che raggruppa tutti i RF riguardanti i servizi.</w:t>
            </w:r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Inserimento nuovo servizio. </w:t>
            </w:r>
            <w:r/>
          </w:p>
        </w:tc>
        <w:tc>
          <w:tcPr>
            <w:tcBorders/>
            <w:tcW w:w="255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IServizioActions.</w:t>
            </w:r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Ricerca servizi.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 w14:paraId="3B820741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 w14:paraId="12537F49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vMerge w:val="restart"/>
            <w:textDirection w:val="lrTb"/>
            <w:noWrap w:val="false"/>
          </w:tcPr>
          <w:p w14:paraId="1D319969">
            <w:pPr>
              <w:pBdr/>
              <w:spacing w:after="0"/>
              <w:ind/>
              <w:jc w:val="center"/>
              <w:rPr/>
            </w:pPr>
            <w:r>
              <w:t xml:space="preserve">Visualizzazione servizi.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 w14:paraId="27EEA751"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Modifica servizi.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Eliminazione servizi.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3399ff" w:fill="3399ff"/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Lavoro.</w:t>
            </w:r>
            <w:r/>
          </w:p>
        </w:tc>
        <w:tc>
          <w:tcPr>
            <w:shd w:val="clear" w:color="3399ff" w:fill="3399ff"/>
            <w:tcBorders/>
            <w:tcW w:w="2915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Sottosistema che raggruppa tutti i RF riguardanti i lavori.</w:t>
            </w:r>
            <w:r/>
          </w:p>
        </w:tc>
        <w:tc>
          <w:tcPr>
            <w:shd w:val="clear" w:color="3399ff" w:fill="3399ff"/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Inserimento nuovo lavoro. </w:t>
            </w:r>
            <w:r/>
          </w:p>
        </w:tc>
        <w:tc>
          <w:tcPr>
            <w:shd w:val="clear" w:color="3399ff" w:fill="3399ff"/>
            <w:tcBorders/>
            <w:tcW w:w="255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ILavoroActions.</w:t>
            </w:r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Ricerca lavori.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 w14:paraId="03C01B72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 w14:paraId="7CD016B1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329" w:type="dxa"/>
            <w:vMerge w:val="restart"/>
            <w:textDirection w:val="lrTb"/>
            <w:noWrap w:val="false"/>
          </w:tcPr>
          <w:p w14:paraId="7355A518">
            <w:pPr>
              <w:pBdr/>
              <w:spacing w:after="0"/>
              <w:ind/>
              <w:jc w:val="center"/>
              <w:rPr/>
            </w:pPr>
            <w:r>
              <w:t xml:space="preserve">Visualizzazione lavori.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 w14:paraId="7E1CF2E3"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Modifica lavori.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Eliminazione lavori.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Eliminazione lavori range giorni.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Ottenimento file PDF lavori.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Ottenimento file excel lavori.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Spesa.</w:t>
            </w:r>
            <w:r/>
          </w:p>
        </w:tc>
        <w:tc>
          <w:tcPr>
            <w:tcBorders/>
            <w:tcW w:w="2915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Sottosistema che raggruppa tutti i RF riguardanti le spese.</w:t>
            </w:r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Inserimento nuova spesa.</w:t>
            </w:r>
            <w:r/>
          </w:p>
        </w:tc>
        <w:tc>
          <w:tcPr>
            <w:tcBorders/>
            <w:tcW w:w="255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ISpesaActions.</w:t>
            </w:r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Ricerca spese.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 w14:paraId="7DE18EE1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 w14:paraId="7248ADE3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vMerge w:val="restart"/>
            <w:textDirection w:val="lrTb"/>
            <w:noWrap w:val="false"/>
          </w:tcPr>
          <w:p w14:paraId="375E4471">
            <w:pPr>
              <w:pBdr/>
              <w:spacing w:after="0"/>
              <w:ind/>
              <w:jc w:val="center"/>
              <w:rPr/>
            </w:pPr>
            <w:r>
              <w:t xml:space="preserve">Visualizzazione spese.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 w14:paraId="5373BE2C"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Modifica spese.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Eliminazione spese.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Eliminazione spese range giorni.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Ottenimento file PDF spese.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Ottenimento file excel spese.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3399ff" w:fill="3399ff"/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Attività</w:t>
            </w:r>
            <w:r/>
          </w:p>
        </w:tc>
        <w:tc>
          <w:tcPr>
            <w:shd w:val="clear" w:color="3399ff" w:fill="3399ff"/>
            <w:tcBorders/>
            <w:tcW w:w="2915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Sottosistema che raggruppa tutti i RF riguardanti l’attività.</w:t>
            </w:r>
            <w:r/>
          </w:p>
        </w:tc>
        <w:tc>
          <w:tcPr>
            <w:shd w:val="clear" w:color="3399ff" w:fill="3399ff"/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Visualizzazione widget.</w:t>
            </w:r>
            <w:r/>
          </w:p>
        </w:tc>
        <w:tc>
          <w:tcPr>
            <w:shd w:val="clear" w:color="3399ff" w:fill="3399ff"/>
            <w:tcBorders/>
            <w:tcW w:w="255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IAttivitaActions.</w:t>
            </w:r>
            <w:r/>
          </w:p>
        </w:tc>
      </w:tr>
      <w:tr>
        <w:trPr/>
        <w:tc>
          <w:tcPr>
            <w:shd w:val="clear" w:color="3399ff" w:fill="3399ff"/>
            <w:tcBorders/>
            <w:tcW w:w="1842" w:type="dxa"/>
            <w:vMerge w:val="continue"/>
            <w:textDirection w:val="lrTb"/>
            <w:noWrap w:val="false"/>
          </w:tcPr>
          <w:p w14:paraId="27CB71DF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915" w:type="dxa"/>
            <w:vMerge w:val="continue"/>
            <w:textDirection w:val="lrTb"/>
            <w:noWrap w:val="false"/>
          </w:tcPr>
          <w:p w14:paraId="5583CA45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329" w:type="dxa"/>
            <w:vMerge w:val="restart"/>
            <w:textDirection w:val="lrTb"/>
            <w:noWrap w:val="false"/>
          </w:tcPr>
          <w:p w14:paraId="1C09099B">
            <w:pPr>
              <w:pBdr/>
              <w:spacing w:after="0"/>
              <w:ind/>
              <w:jc w:val="center"/>
              <w:rPr/>
            </w:pPr>
            <w:r>
              <w:t xml:space="preserve">Analisi entrate, uscite e ricavi.</w:t>
            </w:r>
            <w:r/>
          </w:p>
        </w:tc>
        <w:tc>
          <w:tcPr>
            <w:shd w:val="clear" w:color="3399ff" w:fill="3399ff"/>
            <w:tcBorders/>
            <w:tcW w:w="2552" w:type="dxa"/>
            <w:vMerge w:val="continue"/>
            <w:textDirection w:val="lrTb"/>
            <w:noWrap w:val="false"/>
          </w:tcPr>
          <w:p w14:paraId="37A73A08"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329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Cambio lingua.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Stile</w:t>
            </w:r>
            <w:r/>
          </w:p>
        </w:tc>
        <w:tc>
          <w:tcPr>
            <w:tcBorders/>
            <w:tcW w:w="2915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Sottosistema che raggruppa tutti i RF riguardanti lo stile del sistema.</w:t>
            </w:r>
            <w:r/>
          </w:p>
        </w:tc>
        <w:tc>
          <w:tcPr>
            <w:tcBorders/>
            <w:tcW w:w="2329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Cambio sfondo.</w:t>
            </w:r>
            <w:r/>
          </w:p>
        </w:tc>
        <w:tc>
          <w:tcPr>
            <w:tcBorders/>
            <w:tcW w:w="255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IStileActions.</w:t>
            </w:r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Cambio visualizzazione form.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184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915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329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Cambio visualizzazione item.</w:t>
            </w:r>
            <w:r/>
          </w:p>
        </w:tc>
        <w:tc>
          <w:tcPr>
            <w:tcBorders/>
            <w:tcW w:w="2552" w:type="dxa"/>
            <w:vMerge w:val="continue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3399ff" w:fill="3399ff"/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Persistenza</w:t>
            </w:r>
            <w:r/>
          </w:p>
        </w:tc>
        <w:tc>
          <w:tcPr>
            <w:shd w:val="clear" w:color="3399ff" w:fill="3399ff"/>
            <w:tcBorders/>
            <w:tcW w:w="2915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Sottosistema che gestisce i dati persistenti.</w:t>
            </w:r>
            <w:r/>
          </w:p>
        </w:tc>
        <w:tc>
          <w:tcPr>
            <w:shd w:val="clear" w:color="3399ff" w:fill="3399ff"/>
            <w:tcBorders/>
            <w:tcW w:w="2329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3399ff" w:fill="3399ff"/>
            <w:tcBorders/>
            <w:tcW w:w="255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IPersistenzaActions.</w:t>
            </w:r>
            <w:r/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Storage</w:t>
            </w:r>
            <w:r/>
          </w:p>
        </w:tc>
        <w:tc>
          <w:tcPr>
            <w:tcBorders/>
            <w:tcW w:w="2915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Sottosistema che si interpone tra i vari sottosistemi e il sottosistema Persistenza.</w:t>
            </w:r>
            <w:r/>
          </w:p>
        </w:tc>
        <w:tc>
          <w:tcPr>
            <w:tcBorders/>
            <w:tcW w:w="2329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tcBorders/>
            <w:tcW w:w="2552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t xml:space="preserve">IStorageActions</w:t>
            </w:r>
            <w:r/>
          </w:p>
        </w:tc>
      </w:tr>
    </w:tbl>
    <w:p w14:paraId="693C94F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8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7" w:name="_Toc7"/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4</w:t>
      </w:r>
      <w:r>
        <w:rPr>
          <w:b/>
          <w:bCs/>
          <w:sz w:val="28"/>
          <w:szCs w:val="28"/>
        </w:rPr>
        <w:t xml:space="preserve"> Dipendenze tra i vari sottosistemi</w:t>
      </w:r>
      <w:r>
        <w:rPr>
          <w:b/>
          <w:bCs/>
          <w:sz w:val="28"/>
          <w:szCs w:val="28"/>
          <w:highlight w:val="none"/>
        </w:rPr>
      </w:r>
      <w:bookmarkEnd w:id="7"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/>
        <w:rPr/>
      </w:pPr>
      <w:r>
        <w:t xml:space="preserve">Di seguito sono mostrate le dipendenze tra i vari sottosistemi tramite un Component Diagram UML</w:t>
      </w:r>
      <w:r>
        <w:t xml:space="preserve">.</w:t>
      </w:r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5050" cy="49720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716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15050" cy="4972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50pt;height:391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928"/>
        <w:pBdr/>
        <w:spacing/>
        <w:ind/>
        <w:rPr>
          <w:b/>
          <w:bCs/>
          <w:sz w:val="28"/>
          <w:szCs w:val="28"/>
        </w:rPr>
      </w:pPr>
      <w:r/>
      <w:bookmarkStart w:id="8" w:name="_Toc8"/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5</w:t>
      </w:r>
      <w:r>
        <w:rPr>
          <w:b/>
          <w:bCs/>
          <w:sz w:val="28"/>
          <w:szCs w:val="28"/>
        </w:rPr>
        <w:t xml:space="preserve"> Diagramma architetturale</w:t>
      </w:r>
      <w:r>
        <w:rPr>
          <w:b/>
          <w:bCs/>
          <w:sz w:val="28"/>
          <w:szCs w:val="28"/>
        </w:rPr>
        <w:t xml:space="preserve"> sistema</w:t>
      </w:r>
      <w:r>
        <w:rPr>
          <w:b/>
          <w:bCs/>
          <w:sz w:val="28"/>
          <w:szCs w:val="28"/>
        </w:rPr>
      </w:r>
      <w:bookmarkEnd w:id="8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94361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7317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4943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389.2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 w14:paraId="5C16B367">
      <w:pPr>
        <w:pBdr/>
        <w:spacing/>
        <w:ind/>
        <w:rPr/>
      </w:pPr>
      <w:r/>
      <w:r/>
    </w:p>
    <w:p w14:paraId="2DF1E73A">
      <w:pPr>
        <w:pBdr/>
        <w:spacing/>
        <w:ind/>
        <w:rPr/>
      </w:pPr>
      <w:r/>
      <w:r/>
    </w:p>
    <w:p w14:paraId="74F3080A">
      <w:pPr>
        <w:pBdr/>
        <w:spacing/>
        <w:ind/>
        <w:rPr/>
      </w:pPr>
      <w:r/>
      <w:r/>
    </w:p>
    <w:p w14:paraId="526AE116">
      <w:pPr>
        <w:pBdr/>
        <w:spacing/>
        <w:ind/>
        <w:rPr/>
      </w:pPr>
      <w:r/>
      <w:r/>
    </w:p>
    <w:p w14:paraId="18DAB17C">
      <w:pPr>
        <w:pBdr/>
        <w:spacing/>
        <w:ind/>
        <w:rPr/>
      </w:pPr>
      <w:r/>
      <w:r/>
    </w:p>
    <w:p w14:paraId="1D0A87AF">
      <w:pPr>
        <w:pBdr/>
        <w:spacing/>
        <w:ind/>
        <w:rPr/>
      </w:pPr>
      <w:r/>
      <w:r/>
    </w:p>
    <w:p w14:paraId="31821A68">
      <w:pPr>
        <w:pBdr/>
        <w:spacing/>
        <w:ind/>
        <w:rPr/>
      </w:pPr>
      <w:r/>
      <w:r/>
    </w:p>
    <w:p w14:paraId="54F5BFF0">
      <w:pPr>
        <w:pBdr/>
        <w:spacing/>
        <w:ind/>
        <w:rPr/>
      </w:pPr>
      <w:r/>
      <w:r/>
    </w:p>
    <w:p w14:paraId="6F462254">
      <w:pPr>
        <w:pBdr/>
        <w:spacing/>
        <w:ind/>
        <w:rPr/>
      </w:pPr>
      <w:r/>
      <w:r/>
    </w:p>
    <w:p w14:paraId="61F2C13B">
      <w:pPr>
        <w:pBdr/>
        <w:spacing/>
        <w:ind/>
        <w:rPr/>
      </w:pPr>
      <w:r/>
      <w:r/>
    </w:p>
    <w:p w14:paraId="04FB2514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928"/>
        <w:pBdr/>
        <w:spacing/>
        <w:ind/>
        <w:rPr>
          <w:b/>
          <w:bCs/>
          <w:sz w:val="28"/>
          <w:szCs w:val="28"/>
        </w:rPr>
      </w:pPr>
      <w:r/>
      <w:bookmarkStart w:id="9" w:name="_Toc9"/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6</w:t>
      </w:r>
      <w:r>
        <w:rPr>
          <w:b/>
          <w:bCs/>
          <w:sz w:val="28"/>
          <w:szCs w:val="28"/>
        </w:rPr>
        <w:t xml:space="preserve"> Mapping </w:t>
      </w:r>
      <w:r>
        <w:rPr>
          <w:b/>
          <w:bCs/>
          <w:sz w:val="28"/>
          <w:szCs w:val="28"/>
        </w:rPr>
        <w:t xml:space="preserve">H</w:t>
      </w:r>
      <w:r>
        <w:rPr>
          <w:b/>
          <w:bCs/>
          <w:sz w:val="28"/>
          <w:szCs w:val="28"/>
        </w:rPr>
        <w:t xml:space="preserve">ardware / </w:t>
      </w:r>
      <w:r>
        <w:rPr>
          <w:b/>
          <w:bCs/>
          <w:sz w:val="28"/>
          <w:szCs w:val="28"/>
        </w:rPr>
        <w:t xml:space="preserve">S</w:t>
      </w:r>
      <w:r>
        <w:rPr>
          <w:b/>
          <w:bCs/>
          <w:sz w:val="28"/>
          <w:szCs w:val="28"/>
        </w:rPr>
        <w:t xml:space="preserve">oftware</w:t>
      </w:r>
      <w:r>
        <w:rPr>
          <w:b/>
          <w:bCs/>
          <w:sz w:val="28"/>
          <w:szCs w:val="28"/>
        </w:rPr>
      </w:r>
      <w:bookmarkEnd w:id="9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t xml:space="preserve">L</w:t>
      </w:r>
      <w:r>
        <w:t xml:space="preserve">’applicazione </w:t>
      </w:r>
      <w:r>
        <w:t xml:space="preserve">web che si vuole realizzare si basa su una piattaforma hardware costituita da un server</w:t>
      </w:r>
      <w:r>
        <w:t xml:space="preserve"> in locale</w:t>
      </w:r>
      <w:r>
        <w:t xml:space="preserve"> che risponde alle richieste effettuate da</w:t>
      </w:r>
      <w:r>
        <w:t xml:space="preserve"> un utente </w:t>
      </w:r>
      <w:r>
        <w:t xml:space="preserve">da una </w:t>
      </w:r>
      <w:r>
        <w:t xml:space="preserve">sola macchina </w:t>
      </w:r>
      <w:r>
        <w:t xml:space="preserve">con un browser e</w:t>
      </w:r>
      <w:r>
        <w:t xml:space="preserve"> con o senza una connessione ad internet</w:t>
      </w:r>
      <w:r>
        <w:t xml:space="preserve">. Il nostro sistema è un</w:t>
      </w:r>
      <w:r>
        <w:t xml:space="preserve">’applicazione </w:t>
      </w:r>
      <w:r>
        <w:t xml:space="preserve">web che è situata su un web server</w:t>
      </w:r>
      <w:r>
        <w:t xml:space="preserve"> in locale </w:t>
      </w:r>
      <w:r>
        <w:t xml:space="preserve">e, siccome non è un sistema distribuito</w:t>
      </w:r>
      <w:r>
        <w:t xml:space="preserve">,</w:t>
      </w:r>
      <w:r>
        <w:t xml:space="preserve"> allora è situato su un </w:t>
      </w:r>
      <w:r>
        <w:t xml:space="preserve">unico</w:t>
      </w:r>
      <w:r>
        <w:t xml:space="preserve"> nodo. </w:t>
      </w:r>
      <w:r/>
    </w:p>
    <w:p>
      <w:pPr>
        <w:pBdr/>
        <w:spacing/>
        <w:ind/>
        <w:rPr/>
      </w:pPr>
      <w:r>
        <w:t xml:space="preserve">Di seguito</w:t>
      </w:r>
      <w:r>
        <w:t xml:space="preserve"> è riportato un Deployment Diagram UML che descrive il mapping hardware/software della nostr</w:t>
      </w:r>
      <w:r>
        <w:t xml:space="preserve">a applicazione web</w:t>
      </w:r>
      <w:r>
        <w:t xml:space="preserve">: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5410" cy="597053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0065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675409" cy="5970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8.14pt;height:470.1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 w14:paraId="49E04336">
      <w:pPr>
        <w:pBdr/>
        <w:spacing/>
        <w:ind/>
        <w:rPr/>
      </w:pPr>
      <w:r/>
      <w:r/>
    </w:p>
    <w:p w14:paraId="31E98DC6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928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10" w:name="_Toc10"/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7</w:t>
      </w:r>
      <w:r>
        <w:rPr>
          <w:b/>
          <w:bCs/>
          <w:sz w:val="28"/>
          <w:szCs w:val="28"/>
        </w:rPr>
        <w:t xml:space="preserve"> Gestione dei dati persistenti</w:t>
      </w:r>
      <w:r>
        <w:rPr>
          <w:b/>
          <w:bCs/>
          <w:sz w:val="28"/>
          <w:szCs w:val="28"/>
          <w:highlight w:val="none"/>
        </w:rPr>
        <w:t xml:space="preserve"> e progettazione del database</w:t>
      </w:r>
      <w:r>
        <w:rPr>
          <w:b/>
          <w:bCs/>
          <w:sz w:val="28"/>
          <w:szCs w:val="28"/>
          <w:highlight w:val="none"/>
        </w:rPr>
      </w:r>
      <w:bookmarkEnd w:id="10"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2259A02F">
      <w:pPr>
        <w:pBdr/>
        <w:spacing/>
        <w:ind/>
        <w:rPr>
          <w:highlight w:val="none"/>
        </w:rPr>
      </w:pPr>
      <w:r>
        <w:rPr>
          <w:highlight w:val="none"/>
        </w:rPr>
        <w:t xml:space="preserve">Per gestire il salvataggio dei dati persistenti del sistema si utilizzerà un database relazionale gestito tramite l’utilizzo del RDBMS MySQL in locale su un’unica macchina.</w:t>
      </w:r>
      <w:r>
        <w:rPr>
          <w:highlight w:val="none"/>
        </w:rPr>
      </w:r>
      <w:r>
        <w:rPr>
          <w:highlight w:val="none"/>
        </w:rPr>
      </w:r>
    </w:p>
    <w:p w14:paraId="0C423F6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Per motivi di leggibilità del documento</w:t>
      </w:r>
      <w:r>
        <w:rPr>
          <w:highlight w:val="none"/>
        </w:rPr>
        <w:t xml:space="preserve">, la spiegazione sul perché verrà utilizzato un RDBMS e, la parte di progettazione, saranno riportate in un documento separato (il DBMS).</w:t>
      </w:r>
      <w:r>
        <w:rPr>
          <w:highlight w:val="none"/>
        </w:rPr>
      </w:r>
      <w:r>
        <w:rPr>
          <w:highlight w:val="none"/>
        </w:rPr>
      </w:r>
    </w:p>
    <w:p w14:paraId="25674C0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Di seguito verranno riportati solamente:</w:t>
      </w:r>
      <w:r>
        <w:rPr>
          <w:highlight w:val="none"/>
        </w:rPr>
      </w:r>
      <w:r>
        <w:rPr>
          <w:highlight w:val="none"/>
        </w:rPr>
      </w:r>
    </w:p>
    <w:p w14:paraId="4ADEEF12">
      <w:pPr>
        <w:pStyle w:val="955"/>
        <w:numPr>
          <w:ilvl w:val="0"/>
          <w:numId w:val="27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Il Class Diagram Entity del RAD:</w:t>
      </w:r>
      <w:r>
        <w:rPr>
          <w:highlight w:val="none"/>
        </w:rPr>
        <w:t xml:space="preserve"> diagramma di input per produrre il modello EER di partenza.</w:t>
      </w:r>
      <w:r>
        <w:rPr>
          <w:highlight w:val="none"/>
        </w:rPr>
      </w:r>
      <w:r>
        <w:rPr>
          <w:highlight w:val="none"/>
        </w:rPr>
      </w:r>
    </w:p>
    <w:p w14:paraId="62C0BE94">
      <w:pPr>
        <w:pStyle w:val="955"/>
        <w:numPr>
          <w:ilvl w:val="0"/>
          <w:numId w:val="27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Lo schema EER di partenza:</w:t>
      </w:r>
      <w:r>
        <w:rPr>
          <w:highlight w:val="none"/>
        </w:rPr>
        <w:t xml:space="preserve"> ottenuto dal Class Diagram Entity.</w:t>
      </w:r>
      <w:r>
        <w:rPr>
          <w:highlight w:val="none"/>
        </w:rPr>
      </w:r>
      <w:r>
        <w:rPr>
          <w:highlight w:val="none"/>
        </w:rPr>
      </w:r>
    </w:p>
    <w:p w14:paraId="0733620F">
      <w:pPr>
        <w:pStyle w:val="955"/>
        <w:numPr>
          <w:ilvl w:val="0"/>
          <w:numId w:val="27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Lo schema ER finale.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5B90BC0">
      <w:pPr>
        <w:pStyle w:val="955"/>
        <w:numPr>
          <w:ilvl w:val="0"/>
          <w:numId w:val="27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Lo schema Logico Relazionale finale:</w:t>
      </w:r>
      <w:r>
        <w:rPr>
          <w:highlight w:val="none"/>
        </w:rPr>
        <w:t xml:space="preserve"> ottenuto dal modello ER finale.</w:t>
      </w:r>
      <w:r>
        <w:rPr>
          <w:highlight w:val="none"/>
        </w:rPr>
      </w:r>
      <w:r>
        <w:rPr>
          <w:highlight w:val="none"/>
        </w:rPr>
      </w:r>
    </w:p>
    <w:p w14:paraId="272267D8">
      <w:pPr>
        <w:pStyle w:val="928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11" w:name="_Toc11"/>
      <w:r>
        <w:rPr>
          <w:b/>
          <w:bCs/>
          <w:sz w:val="28"/>
          <w:szCs w:val="28"/>
          <w:highlight w:val="none"/>
        </w:rPr>
        <w:t xml:space="preserve">2.7.1 Class Diagram Entity</w:t>
      </w:r>
      <w:r>
        <w:rPr>
          <w:b/>
          <w:bCs/>
          <w:sz w:val="28"/>
          <w:szCs w:val="28"/>
          <w:highlight w:val="none"/>
        </w:rPr>
      </w:r>
      <w:bookmarkEnd w:id="11"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6A92ADB5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14073" cy="611143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685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014072" cy="6111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73.55pt;height:481.2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9DB5890">
      <w:pPr>
        <w:pStyle w:val="928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12" w:name="_Toc12"/>
      <w:r>
        <w:rPr>
          <w:b/>
          <w:bCs/>
          <w:sz w:val="28"/>
          <w:szCs w:val="28"/>
          <w:highlight w:val="none"/>
        </w:rPr>
        <w:t xml:space="preserve">2.7.2 Schema EER di partenza</w:t>
      </w:r>
      <w:r>
        <w:rPr>
          <w:b/>
          <w:bCs/>
          <w:sz w:val="28"/>
          <w:szCs w:val="28"/>
          <w:highlight w:val="none"/>
        </w:rPr>
      </w:r>
      <w:bookmarkEnd w:id="12"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10B74635">
      <w:pPr>
        <w:pStyle w:val="928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13" w:name="_Toc13"/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75811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50895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29" cy="4758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90pt;height:374.6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bookmarkEnd w:id="13"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560A369E">
      <w:pPr>
        <w:pStyle w:val="928"/>
        <w:pBdr/>
        <w:spacing/>
        <w:ind/>
        <w:rPr>
          <w:highlight w:val="none"/>
        </w:rPr>
      </w:pPr>
      <w:r/>
      <w:bookmarkStart w:id="14" w:name="_Toc14"/>
      <w:r>
        <w:rPr>
          <w:b/>
          <w:bCs/>
          <w:sz w:val="28"/>
          <w:szCs w:val="28"/>
          <w:highlight w:val="none"/>
        </w:rPr>
        <w:t xml:space="preserve">2.7.3 Schema ER</w:t>
      </w:r>
      <w:r>
        <w:rPr>
          <w:b/>
          <w:bCs/>
          <w:sz w:val="28"/>
          <w:szCs w:val="28"/>
          <w:highlight w:val="none"/>
        </w:rPr>
        <w:t xml:space="preserve"> finale</w:t>
      </w:r>
      <w:r>
        <w:rPr>
          <w:highlight w:val="none"/>
        </w:rPr>
      </w:r>
      <w:bookmarkEnd w:id="14"/>
      <w:r>
        <w:rPr>
          <w:highlight w:val="none"/>
        </w:rPr>
      </w:r>
      <w:r>
        <w:rPr>
          <w:highlight w:val="none"/>
        </w:rPr>
      </w:r>
    </w:p>
    <w:p w14:paraId="3FFE92B1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3125" cy="24669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71889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5953124" cy="2466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75pt;height:194.25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4E0255FB">
      <w:pPr>
        <w:pBdr/>
        <w:spacing/>
        <w:ind/>
        <w:rPr/>
      </w:pPr>
      <w:r/>
      <w:r/>
    </w:p>
    <w:p w14:paraId="5AEC5353">
      <w:pPr>
        <w:pBdr/>
        <w:spacing/>
        <w:ind/>
        <w:rPr/>
      </w:pPr>
      <w:r/>
      <w:r/>
    </w:p>
    <w:p w14:paraId="370F88A2">
      <w:pPr>
        <w:pBdr/>
        <w:spacing/>
        <w:ind/>
        <w:rPr/>
      </w:pPr>
      <w:r/>
      <w:r/>
    </w:p>
    <w:p w14:paraId="6A24D4DF">
      <w:pPr>
        <w:pStyle w:val="928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15" w:name="_Toc15"/>
      <w:r>
        <w:rPr>
          <w:b/>
          <w:bCs/>
          <w:sz w:val="28"/>
          <w:szCs w:val="28"/>
          <w:highlight w:val="none"/>
        </w:rPr>
        <w:t xml:space="preserve">2.7.4 Schema Logico Relazionale finale</w:t>
      </w:r>
      <w:r>
        <w:rPr>
          <w:b/>
          <w:bCs/>
          <w:sz w:val="28"/>
          <w:szCs w:val="28"/>
          <w:highlight w:val="none"/>
        </w:rPr>
      </w:r>
      <w:bookmarkEnd w:id="15"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5201227F">
      <w:pPr>
        <w:pStyle w:val="928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16" w:name="_Toc16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98205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2224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3982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1.90pt;height:313.55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bookmarkEnd w:id="16"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928"/>
        <w:pBdr/>
        <w:spacing/>
        <w:ind/>
        <w:rPr>
          <w:highlight w:val="none"/>
        </w:rPr>
      </w:pPr>
      <w:r/>
      <w:bookmarkStart w:id="17" w:name="_Toc17"/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8 Controllo degli accessi e sicurezza</w:t>
      </w:r>
      <w:r>
        <w:rPr>
          <w:highlight w:val="none"/>
        </w:rPr>
      </w:r>
      <w:bookmarkEnd w:id="17"/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>
          <w:highlight w:val="none"/>
        </w:rPr>
      </w:pPr>
      <w:r>
        <w:t xml:space="preserve">I controlli degli accessi e sicurezza sono definiti nella sezione 2.3 (Requisiti Funzionali) del documento RAD nella colonna “Attori” per tutte le tabelle, infatti, solamente gli attori presenti in quella colonna possono </w:t>
      </w:r>
      <w:r>
        <w:t xml:space="preserve">utilizzare </w:t>
      </w:r>
      <w:r>
        <w:t xml:space="preserve">il RF associato.</w:t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pBdr/>
        <w:spacing/>
        <w:ind/>
        <w:rPr/>
      </w:pPr>
      <w:r/>
      <w:bookmarkStart w:id="18" w:name="_Toc18"/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9 </w:t>
      </w:r>
      <w:r>
        <w:rPr>
          <w:b/>
          <w:bCs/>
          <w:sz w:val="28"/>
          <w:szCs w:val="28"/>
        </w:rPr>
        <w:t xml:space="preserve">Controllo globale del software</w:t>
      </w:r>
      <w:bookmarkEnd w:id="18"/>
      <w:r/>
      <w:r/>
    </w:p>
    <w:p>
      <w:pPr>
        <w:pBdr/>
        <w:spacing w:after="0"/>
        <w:ind/>
        <w:rPr/>
      </w:pPr>
      <w:r>
        <w:t xml:space="preserve">Il sistema che si vuole realizzare sarà un</w:t>
      </w:r>
      <w:r>
        <w:t xml:space="preserve">’applicazione </w:t>
      </w:r>
      <w:r>
        <w:t xml:space="preserve">web la cui sua funzionalità avviene tramite dei comandi inviati dall’utente tramite l’uti</w:t>
      </w:r>
      <w:r>
        <w:t xml:space="preserve">lizzo delle interfacce grafiche (pagine web):</w:t>
      </w:r>
      <w:r>
        <w:rPr>
          <w:highlight w:val="none"/>
        </w:rPr>
      </w:r>
      <w:r/>
    </w:p>
    <w:p w14:paraId="21C53C66">
      <w:pPr>
        <w:pStyle w:val="955"/>
        <w:numPr>
          <w:ilvl w:val="0"/>
          <w:numId w:val="29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Views:</w:t>
      </w:r>
      <w:r>
        <w:rPr>
          <w:highlight w:val="none"/>
        </w:rPr>
        <w:t xml:space="preserve"> un utente del sistema esegue un’operazione tramite una pagina web.</w:t>
      </w:r>
      <w:r>
        <w:rPr>
          <w:highlight w:val="none"/>
        </w:rPr>
      </w:r>
      <w:r>
        <w:rPr>
          <w:highlight w:val="none"/>
        </w:rPr>
      </w:r>
    </w:p>
    <w:p w14:paraId="33F504B7">
      <w:pPr>
        <w:pStyle w:val="955"/>
        <w:numPr>
          <w:ilvl w:val="0"/>
          <w:numId w:val="2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Actions:</w:t>
      </w:r>
      <w:r>
        <w:rPr>
          <w:highlight w:val="none"/>
        </w:rPr>
        <w:t xml:space="preserve"> viene eseguita l’azione di interesse e, tramite il dispatcher eseguiamo l’aggiornamento dello stato dello store richiamando il reducer di interesse.</w:t>
      </w:r>
      <w:r>
        <w:rPr>
          <w:highlight w:val="none"/>
        </w:rPr>
      </w:r>
      <w:r>
        <w:rPr>
          <w:highlight w:val="none"/>
        </w:rPr>
      </w:r>
    </w:p>
    <w:p w14:paraId="2A985972">
      <w:pPr>
        <w:pStyle w:val="955"/>
        <w:numPr>
          <w:ilvl w:val="0"/>
          <w:numId w:val="29"/>
        </w:numPr>
        <w:pBdr/>
        <w:spacing/>
        <w:ind/>
        <w:rPr/>
      </w:pPr>
      <w:r>
        <w:rPr>
          <w:highlight w:val="none"/>
        </w:rPr>
      </w:r>
      <w:r>
        <w:rPr>
          <w:b/>
          <w:bCs/>
        </w:rPr>
        <w:t xml:space="preserve">Reducers:</w:t>
      </w:r>
      <w:r>
        <w:t xml:space="preserve"> aggiorna lo stato dello store.</w:t>
      </w:r>
      <w:r/>
    </w:p>
    <w:p w14:paraId="460A16BE">
      <w:pPr>
        <w:pStyle w:val="955"/>
        <w:numPr>
          <w:ilvl w:val="0"/>
          <w:numId w:val="29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Store:</w:t>
      </w:r>
      <w:r>
        <w:rPr>
          <w:highlight w:val="none"/>
        </w:rPr>
        <w:t xml:space="preserve"> renderizza la view di interesse con lo stato dello store aggiornato.</w:t>
      </w:r>
      <w:r>
        <w:rPr>
          <w:highlight w:val="none"/>
        </w:rPr>
      </w:r>
      <w:r>
        <w:rPr>
          <w:highlight w:val="none"/>
        </w:rPr>
      </w:r>
    </w:p>
    <w:p w14:paraId="295D3F8B">
      <w:pPr>
        <w:pStyle w:val="955"/>
        <w:numPr>
          <w:ilvl w:val="0"/>
          <w:numId w:val="29"/>
        </w:numPr>
        <w:pBdr/>
        <w:spacing/>
        <w:ind/>
        <w:rPr/>
      </w:pPr>
      <w:r>
        <w:rPr>
          <w:highlight w:val="none"/>
        </w:rPr>
      </w:r>
      <w:r>
        <w:rPr>
          <w:b/>
          <w:bCs/>
          <w:highlight w:val="none"/>
        </w:rPr>
        <w:t xml:space="preserve">Views:</w:t>
      </w:r>
      <w:r>
        <w:rPr>
          <w:highlight w:val="none"/>
        </w:rPr>
        <w:t xml:space="preserve"> visualizza una pagina web con lo stato aggiornato.</w:t>
      </w:r>
      <w:r>
        <w:rPr>
          <w:highlight w:val="none"/>
        </w:rPr>
      </w:r>
      <w:r/>
    </w:p>
    <w:p w14:paraId="1360EB0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2BEE6F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A5163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0FC61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4AB8F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3F924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8F156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CD61A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6362A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84E50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F3BBF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2371A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EC608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96840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E90AD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19" w:name="_Toc19"/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1</w:t>
      </w:r>
      <w:r>
        <w:rPr>
          <w:b/>
          <w:bCs/>
          <w:sz w:val="28"/>
          <w:szCs w:val="28"/>
        </w:rPr>
        <w:t xml:space="preserve">0 Condizioni limite</w:t>
      </w:r>
      <w:r>
        <w:rPr>
          <w:b/>
          <w:bCs/>
          <w:sz w:val="28"/>
          <w:szCs w:val="28"/>
          <w:highlight w:val="none"/>
        </w:rPr>
      </w:r>
      <w:bookmarkEnd w:id="19"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/>
        <w:rPr/>
      </w:pPr>
      <w:r>
        <w:t xml:space="preserve">In questa sezione sono presenti le </w:t>
      </w:r>
      <w:r>
        <w:t xml:space="preserve">B</w:t>
      </w:r>
      <w:r>
        <w:t xml:space="preserve">oundary </w:t>
      </w:r>
      <w:r>
        <w:t xml:space="preserve">C</w:t>
      </w:r>
      <w:r>
        <w:t xml:space="preserve">ondition</w:t>
      </w:r>
      <w:r>
        <w:t xml:space="preserve">s</w:t>
      </w:r>
      <w:r>
        <w:t xml:space="preserve"> che riguardano: </w:t>
      </w:r>
      <w:r/>
    </w:p>
    <w:p>
      <w:pPr>
        <w:pStyle w:val="955"/>
        <w:numPr>
          <w:ilvl w:val="0"/>
          <w:numId w:val="16"/>
        </w:numPr>
        <w:pBdr/>
        <w:spacing/>
        <w:ind/>
        <w:rPr/>
      </w:pPr>
      <w:r>
        <w:t xml:space="preserve">l’avvio del sistema. </w:t>
      </w:r>
      <w:r/>
    </w:p>
    <w:p>
      <w:pPr>
        <w:pStyle w:val="955"/>
        <w:numPr>
          <w:ilvl w:val="0"/>
          <w:numId w:val="16"/>
        </w:numPr>
        <w:pBdr/>
        <w:spacing/>
        <w:ind/>
        <w:rPr/>
      </w:pPr>
      <w:r>
        <w:t xml:space="preserve">Lo spegnimento del sistema. </w:t>
      </w:r>
      <w:r/>
    </w:p>
    <w:p>
      <w:pPr>
        <w:pStyle w:val="955"/>
        <w:numPr>
          <w:ilvl w:val="0"/>
          <w:numId w:val="16"/>
        </w:numPr>
        <w:pBdr/>
        <w:spacing/>
        <w:ind/>
        <w:rPr/>
      </w:pPr>
      <w:r>
        <w:t xml:space="preserve">Il fallimento del sistema. </w:t>
      </w:r>
      <w:r/>
    </w:p>
    <w:p>
      <w:pPr>
        <w:pStyle w:val="955"/>
        <w:numPr>
          <w:ilvl w:val="0"/>
          <w:numId w:val="16"/>
        </w:numPr>
        <w:pBdr/>
        <w:spacing/>
        <w:ind/>
        <w:rPr/>
      </w:pPr>
      <w:r>
        <w:t xml:space="preserve">L’errore di accesso ai dati persistenti.</w:t>
      </w:r>
      <w:r/>
    </w:p>
    <w:tbl>
      <w:tblPr>
        <w:tblStyle w:val="960"/>
        <w:tblW w:w="0" w:type="auto"/>
        <w:tblBorders/>
        <w:tblLook w:val="04A0" w:firstRow="1" w:lastRow="0" w:firstColumn="1" w:lastColumn="0" w:noHBand="0" w:noVBand="1"/>
      </w:tblPr>
      <w:tblGrid>
        <w:gridCol w:w="1116"/>
        <w:gridCol w:w="1686"/>
        <w:gridCol w:w="6826"/>
      </w:tblGrid>
      <w:tr>
        <w:trPr>
          <w:trHeight w:val="826"/>
        </w:trPr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CU_BC_1: Avvio del sistema.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Descrizione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Il CU </w:t>
            </w:r>
            <w:r>
              <w:t xml:space="preserve">permette il riavvio del sistema</w:t>
            </w:r>
            <w:r>
              <w:t xml:space="preserve">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Attore principale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Amministratore: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È interessato a</w:t>
            </w:r>
            <w:r>
              <w:rPr>
                <w:color w:val="000000" w:themeColor="text1"/>
              </w:rPr>
              <w:t xml:space="preserve"> riavviare il sistema.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Attori secondari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Entry Condition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L’amministratore accede al server.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Exit Condition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(On Success)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Il sistema viene avviato correttamente.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Exit Condition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(On Failure)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Il sistema non viene avviato.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Rilevanza / User Priority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Media.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Frequenza stimata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12 / anno.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Extension of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Include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Generalization of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ffffff" w:themeColor="background1"/>
              </w:rPr>
              <w:t xml:space="preserve">FLUSSO DI EVENTI PRINCIPALE / MAIN SCENARIO</w:t>
            </w:r>
            <w:r/>
          </w:p>
        </w:tc>
      </w:tr>
      <w:tr>
        <w:trPr/>
        <w:tc>
          <w:tcPr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Amministratore</w:t>
            </w:r>
            <w:r/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Esegue sulla macchina il comando per avviare il sistema.</w:t>
            </w:r>
            <w:r/>
          </w:p>
        </w:tc>
      </w:tr>
      <w:tr>
        <w:trPr/>
        <w:tc>
          <w:tcPr>
            <w:shd w:val="clear" w:color="3399ff" w:fill="3399ff"/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Sistema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 se i dati persistenti siano sani e se la risposta è affermativa allora rende disponibili i suoi servizi e rende le sue funzionalità disponibili agli utenti.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 FLUSSO DI EVENTI ALTERNATIVO</w:t>
            </w:r>
            <w:r>
              <w:rPr>
                <w:color w:val="ffffff" w:themeColor="background1"/>
              </w:rPr>
              <w:t xml:space="preserve">: </w:t>
            </w:r>
            <w:r>
              <w:rPr>
                <w:color w:val="ffffff" w:themeColor="background1"/>
              </w:rPr>
              <w:t xml:space="preserve">I DATI PERSISTENTI SONO DANNEGGIATI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2.a1</w:t>
            </w:r>
            <w:r/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Sistema</w:t>
            </w:r>
            <w:r/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Notifica all’amministratore che i dati persistenti sono danneggiati e non effettua l’avvio.</w:t>
            </w:r>
            <w:r/>
          </w:p>
        </w:tc>
      </w:tr>
      <w:tr>
        <w:trPr/>
        <w:tc>
          <w:tcPr>
            <w:shd w:val="clear" w:color="3399ff" w:fill="3399ff"/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2.a2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Amministratore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Corregge i dati persistenti.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2.a3</w:t>
            </w:r>
            <w:r/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Sistema</w:t>
            </w:r>
            <w:r/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Effettua le modifiche.</w:t>
            </w:r>
            <w:r/>
          </w:p>
        </w:tc>
      </w:tr>
      <w:tr>
        <w:trPr/>
        <w:tc>
          <w:tcPr>
            <w:shd w:val="clear" w:color="3399ff" w:fill="3399ff"/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2.a4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Amministratore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Riesegue il punto 1.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ffffff" w:themeColor="background1"/>
              </w:rPr>
              <w:t xml:space="preserve">Note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Special Requirements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Style w:val="960"/>
        <w:tblW w:w="0" w:type="auto"/>
        <w:tblBorders/>
        <w:tblLook w:val="04A0" w:firstRow="1" w:lastRow="0" w:firstColumn="1" w:lastColumn="0" w:noHBand="0" w:noVBand="1"/>
      </w:tblPr>
      <w:tblGrid>
        <w:gridCol w:w="1116"/>
        <w:gridCol w:w="1686"/>
        <w:gridCol w:w="6826"/>
      </w:tblGrid>
      <w:tr>
        <w:trPr>
          <w:trHeight w:val="826"/>
        </w:trPr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CU_BC_2: Spegnimento del sistema.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Descrizione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Il CU permette lo spegnimento del sistema.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Attore principale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Amministratore: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È interessato a</w:t>
            </w:r>
            <w:r>
              <w:rPr>
                <w:color w:val="000000" w:themeColor="text1"/>
              </w:rPr>
              <w:t xml:space="preserve"> spegnere il sistema.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Attori secondari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Entry Condition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L’amministratore accede al server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AND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Il sistema è stato precedentemente avviato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AND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Il sistema non è stato ancora spento.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Exit Condition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(On Success)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Il sistema viene spento correttamente.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Exit Condition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(On Failure)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Il sistema non viene spento.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Rilevanza / User Priority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Media.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Frequenza stimata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12 / anno.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Extension of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Include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Generalization of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ffffff" w:themeColor="background1"/>
              </w:rPr>
              <w:t xml:space="preserve">FLUSSO DI EVENTI PRINCIPALE / MAIN SCENARIO</w:t>
            </w:r>
            <w:r/>
          </w:p>
        </w:tc>
      </w:tr>
      <w:tr>
        <w:trPr/>
        <w:tc>
          <w:tcPr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Amministratore</w:t>
            </w:r>
            <w:r/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Invia un segnale di spegnimento al sistema.</w:t>
            </w:r>
            <w:r/>
          </w:p>
        </w:tc>
      </w:tr>
      <w:tr>
        <w:trPr/>
        <w:tc>
          <w:tcPr>
            <w:shd w:val="clear" w:color="3399ff" w:fill="3399ff"/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Sistema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 che non ci siano connessioni ancora aperte da o verso l’esterno e, se non ci sono, termina l’esecuzione del sistema.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 FLUSSO DI EVENTI ALTERNATIVO</w:t>
            </w:r>
            <w:r>
              <w:rPr>
                <w:color w:val="ffffff" w:themeColor="background1"/>
              </w:rPr>
              <w:t xml:space="preserve">: CI SONO CONNESSIONI ANCORA APERTE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2.a1</w:t>
            </w:r>
            <w:r/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Sistema</w:t>
            </w:r>
            <w:r/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Notifica all’amministratore che ci sono ancora connessioni aperte verso l’esterno.</w:t>
            </w:r>
            <w:r/>
          </w:p>
        </w:tc>
      </w:tr>
      <w:tr>
        <w:trPr/>
        <w:tc>
          <w:tcPr>
            <w:shd w:val="clear" w:color="3399ff" w:fill="3399ff"/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2.a2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Amministratore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Attende una quantità di tempo per rispondere a eventuali richieste dall’esterno, non generando nuove connessioni se non allo scopo di rispondere a richieste già in corso.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2.a3</w:t>
            </w:r>
            <w:r/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Sistema</w:t>
            </w:r>
            <w:r/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Controlla che non ci siano connessioni ancora aperte da o verso l’esterno e, se non ci sono, termina l’esecuzione del sistema.</w:t>
            </w:r>
            <w:r/>
          </w:p>
        </w:tc>
      </w:tr>
      <w:tr>
        <w:trPr/>
        <w:tc>
          <w:tcPr>
            <w:shd w:val="clear" w:color="3399ff" w:fill="3399ff"/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2.a4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Amministratore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Notifica l’admin dell’avvenuto spegnimento del sistema.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II</w:t>
            </w:r>
            <w:r>
              <w:rPr>
                <w:color w:val="ffffff" w:themeColor="background1"/>
              </w:rPr>
              <w:t xml:space="preserve"> FLUSSO DI EVENTI ALTERNATIVO: CI SONO CONNESSIONI ANCORA APERTE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2.a3.a1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 w:themeFill="background1"/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Sistema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 w:themeFill="background1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Interrompe le connessioni verso l’esterno e notifica l’amministratore dell’avvenuto spegnimento del sistema e del numero di connessioni interrotte.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ffffff" w:themeColor="background1"/>
              </w:rPr>
              <w:t xml:space="preserve">Note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Special Requirements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Style w:val="960"/>
        <w:tblW w:w="0" w:type="auto"/>
        <w:tblBorders/>
        <w:tblLook w:val="04A0" w:firstRow="1" w:lastRow="0" w:firstColumn="1" w:lastColumn="0" w:noHBand="0" w:noVBand="1"/>
      </w:tblPr>
      <w:tblGrid>
        <w:gridCol w:w="1116"/>
        <w:gridCol w:w="1686"/>
        <w:gridCol w:w="6826"/>
      </w:tblGrid>
      <w:tr>
        <w:trPr>
          <w:trHeight w:val="826"/>
        </w:trPr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CU_BC_3: Fallimento del sistema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Descrizione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Il CU definisce il comportamento del sistema in caso di fallimento.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Attore principale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Amministratore: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È interessato a</w:t>
            </w:r>
            <w:r>
              <w:rPr>
                <w:color w:val="000000" w:themeColor="text1"/>
              </w:rPr>
              <w:t xml:space="preserve"> gestire il fallimento del sistema.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Attori secondari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Entry Condition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Il sistema viene terminato inaspettatamente.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Exit Condition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(On Success)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Il sistema viene riavviato correttamente.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Exit Condition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(On Failure)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Il sistema non viene riavviato.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Rilevanza / User Priority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Media.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Frequenza stimata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12 / anno.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Extension of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Include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CU_BC_1: Avvio del sistema.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Generalization of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ffffff" w:themeColor="background1"/>
              </w:rPr>
              <w:t xml:space="preserve">FLUSSO DI EVENTI PRINCIPALE / MAIN SCENARIO</w:t>
            </w:r>
            <w:r/>
          </w:p>
        </w:tc>
      </w:tr>
      <w:tr>
        <w:trPr>
          <w:trHeight w:val="360"/>
        </w:trPr>
        <w:tc>
          <w:tcPr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Amministratore</w:t>
            </w:r>
            <w:r/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Include UC_BC_1.</w:t>
            </w:r>
            <w:r/>
          </w:p>
        </w:tc>
      </w:tr>
      <w:tr>
        <w:trPr/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ffffff" w:themeColor="background1"/>
              </w:rPr>
              <w:t xml:space="preserve">Note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Special Requirements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Style w:val="960"/>
        <w:tblW w:w="0" w:type="auto"/>
        <w:tblBorders/>
        <w:tblLook w:val="04A0" w:firstRow="1" w:lastRow="0" w:firstColumn="1" w:lastColumn="0" w:noHBand="0" w:noVBand="1"/>
      </w:tblPr>
      <w:tblGrid>
        <w:gridCol w:w="1116"/>
        <w:gridCol w:w="1686"/>
        <w:gridCol w:w="6826"/>
      </w:tblGrid>
      <w:tr>
        <w:trPr>
          <w:trHeight w:val="826"/>
        </w:trPr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CU_BC_4: Errore di accesso ai dati persistenti.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Descrizione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Il CU descrive il comportamento del sistema qualora fosse impossibile accedere ai dati persistenti o questi risultassero corrotti.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Attore principale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Amministratore: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È interessato a</w:t>
            </w:r>
            <w:r>
              <w:rPr>
                <w:color w:val="000000" w:themeColor="text1"/>
              </w:rPr>
              <w:t xml:space="preserve"> gestire l’errore di accesso ai dati persistenti.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Attori secondari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Entry Condition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Il sistema non può accedere ai dati persistenti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 dati persistenti risultano corrotti.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Exit Condition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(On Success)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Il sistema </w:t>
            </w:r>
            <w:r>
              <w:t xml:space="preserve">riprende il normale funzionamento.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Exit Condition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(On Failure)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Il sistema non riprende il normale funzionamento.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Rilevanza / User Priority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Media.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Frequenza stimata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12 / anno.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Extension of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Include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CU_BC_1: Avvio del sistema,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CU_BC_2: </w:t>
            </w:r>
            <w:r>
              <w:rPr>
                <w:color w:val="000000" w:themeColor="text1"/>
              </w:rPr>
              <w:t xml:space="preserve">Spegnimento del sistema.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Generalization of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ffffff" w:themeColor="background1"/>
              </w:rPr>
              <w:t xml:space="preserve">FLUSSO DI EVENTI PRINCIPALE / MAIN SCENARIO</w:t>
            </w:r>
            <w:r/>
          </w:p>
        </w:tc>
      </w:tr>
      <w:tr>
        <w:trPr>
          <w:trHeight w:val="360"/>
        </w:trPr>
        <w:tc>
          <w:tcPr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Sistema</w:t>
            </w:r>
            <w:r/>
          </w:p>
        </w:tc>
        <w:tc>
          <w:tcPr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Notifica l’amministratore dell’impossibilità di accedere ai dati persistenti e cessa di processare eventuali richieste dall’esterno e risponde a tutte le richieste con un messaggio di errore.</w:t>
            </w:r>
            <w:r/>
          </w:p>
        </w:tc>
      </w:tr>
      <w:tr>
        <w:trPr>
          <w:trHeight w:val="360"/>
        </w:trPr>
        <w:tc>
          <w:tcPr>
            <w:shd w:val="clear" w:color="3399ff" w:fill="3399ff"/>
            <w:tcBorders/>
            <w:tcW w:w="111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168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Amministratore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Include CU_BC_2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AND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Ripristina l’accessibilità o la sanità dei dati persistenti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AND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Include CU_BC_1.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gridSpan w:val="3"/>
            <w:shd w:val="clear" w:color="333333" w:fill="333333"/>
            <w:tcBorders/>
            <w:tcW w:w="96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ffffff" w:themeColor="background1"/>
              </w:rPr>
              <w:t xml:space="preserve">Note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6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NA.</w:t>
            </w:r>
            <w:r/>
          </w:p>
        </w:tc>
      </w:tr>
      <w:tr>
        <w:trPr/>
        <w:tc>
          <w:tcPr>
            <w:gridSpan w:val="2"/>
            <w:shd w:val="clear" w:color="333333" w:fill="333333"/>
            <w:tcBorders/>
            <w:tcW w:w="280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Special Requirements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99ff" w:fill="3399ff"/>
            <w:tcBorders/>
            <w:tcW w:w="682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NA.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Mangal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F650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CB3526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13F5E4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15B01EE"/>
    <w:lvl w:ilvl="0">
      <w:isLgl w:val="false"/>
      <w:lvlJc w:val="left"/>
      <w:lvlText w:val=""/>
      <w:numFmt w:val="bullet"/>
      <w:pPr>
        <w:pBdr/>
        <w:spacing/>
        <w:ind w:hanging="360" w:left="7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4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6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0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2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69"/>
      </w:pPr>
      <w:rPr>
        <w:rFonts w:hint="default" w:ascii="Wingdings" w:hAnsi="Wingdings"/>
      </w:rPr>
      <w:start w:val="1"/>
      <w:suff w:val="tab"/>
    </w:lvl>
  </w:abstractNum>
  <w:abstractNum w:abstractNumId="4">
    <w:nsid w:val="240C09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25BB31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27E66002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3E87B0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4893A4E"/>
    <w:lvl w:ilvl="0">
      <w:isLgl w:val="false"/>
      <w:lvlJc w:val="left"/>
      <w:lvlText w:val="%1"/>
      <w:numFmt w:val="decimal"/>
      <w:pPr>
        <w:pBdr/>
        <w:spacing/>
        <w:ind w:hanging="1185" w:left="118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nsid w:val="360F0D0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981390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474B5E9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7C34B3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53BF10A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58E51BC0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5">
    <w:nsid w:val="5E3E2E0D"/>
    <w:lvl w:ilvl="0">
      <w:isLgl w:val="false"/>
      <w:lvlJc w:val="left"/>
      <w:lvlText w:val="%1"/>
      <w:numFmt w:val="decimal"/>
      <w:pPr>
        <w:pBdr/>
        <w:spacing/>
        <w:ind w:hanging="1185" w:left="118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1185" w:left="1185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1185" w:left="1185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185" w:left="1185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185" w:left="1185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85" w:left="11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16">
    <w:nsid w:val="5EF705C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651D685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65C04A0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706B792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7130038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624D64C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4822C9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CEED9F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">
    <w:nsid w:val="4CEED9F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53BF10A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627F28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3BF10A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2023B21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15"/>
  </w:num>
  <w:num w:numId="2">
    <w:abstractNumId w:val="6"/>
  </w:num>
  <w:num w:numId="3">
    <w:abstractNumId w:val="12"/>
  </w:num>
  <w:num w:numId="4">
    <w:abstractNumId w:val="1"/>
  </w:num>
  <w:num w:numId="5">
    <w:abstractNumId w:val="19"/>
  </w:num>
  <w:num w:numId="6">
    <w:abstractNumId w:val="2"/>
  </w:num>
  <w:num w:numId="7">
    <w:abstractNumId w:val="20"/>
  </w:num>
  <w:num w:numId="8">
    <w:abstractNumId w:val="14"/>
  </w:num>
  <w:num w:numId="9">
    <w:abstractNumId w:val="4"/>
  </w:num>
  <w:num w:numId="10">
    <w:abstractNumId w:val="3"/>
  </w:num>
  <w:num w:numId="11">
    <w:abstractNumId w:val="0"/>
  </w:num>
  <w:num w:numId="12">
    <w:abstractNumId w:val="10"/>
  </w:num>
  <w:num w:numId="13">
    <w:abstractNumId w:val="5"/>
  </w:num>
  <w:num w:numId="14">
    <w:abstractNumId w:val="9"/>
  </w:num>
  <w:num w:numId="15">
    <w:abstractNumId w:val="18"/>
  </w:num>
  <w:num w:numId="16">
    <w:abstractNumId w:val="11"/>
  </w:num>
  <w:num w:numId="17">
    <w:abstractNumId w:val="17"/>
  </w:num>
  <w:num w:numId="18">
    <w:abstractNumId w:val="16"/>
  </w:num>
  <w:num w:numId="19">
    <w:abstractNumId w:val="7"/>
  </w:num>
  <w:num w:numId="20">
    <w:abstractNumId w:val="13"/>
  </w:num>
  <w:num w:numId="21">
    <w:abstractNumId w:val="8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zh-CN" w:bidi="hi-IN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>
    <w:name w:val="Table Grid Light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1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2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1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2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3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5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6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4">
    <w:name w:val="Heading 1 Char"/>
    <w:basedOn w:val="937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5">
    <w:name w:val="Heading 2 Char"/>
    <w:basedOn w:val="937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6">
    <w:name w:val="Heading 3 Char"/>
    <w:basedOn w:val="937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7">
    <w:name w:val="Heading 4 Char"/>
    <w:basedOn w:val="937"/>
    <w:link w:val="9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8">
    <w:name w:val="Heading 5 Char"/>
    <w:basedOn w:val="937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9">
    <w:name w:val="Heading 6 Char"/>
    <w:basedOn w:val="937"/>
    <w:link w:val="9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0">
    <w:name w:val="Heading 7 Char"/>
    <w:basedOn w:val="937"/>
    <w:link w:val="9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1">
    <w:name w:val="Heading 8 Char"/>
    <w:basedOn w:val="937"/>
    <w:link w:val="9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Heading 9 Char"/>
    <w:basedOn w:val="937"/>
    <w:link w:val="9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Title Char"/>
    <w:basedOn w:val="937"/>
    <w:link w:val="9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4">
    <w:name w:val="Subtitle Char"/>
    <w:basedOn w:val="937"/>
    <w:link w:val="9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Quote Char"/>
    <w:basedOn w:val="937"/>
    <w:link w:val="95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Quote Char"/>
    <w:basedOn w:val="937"/>
    <w:link w:val="95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No Spacing"/>
    <w:basedOn w:val="927"/>
    <w:uiPriority w:val="1"/>
    <w:qFormat/>
    <w:pPr>
      <w:pBdr/>
      <w:spacing w:after="0" w:line="240" w:lineRule="auto"/>
      <w:ind/>
    </w:pPr>
  </w:style>
  <w:style w:type="character" w:styleId="898">
    <w:name w:val="Subtle Emphasis"/>
    <w:basedOn w:val="9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Emphasis"/>
    <w:basedOn w:val="937"/>
    <w:uiPriority w:val="20"/>
    <w:qFormat/>
    <w:pPr>
      <w:pBdr/>
      <w:spacing/>
      <w:ind/>
    </w:pPr>
    <w:rPr>
      <w:i/>
      <w:iCs/>
    </w:rPr>
  </w:style>
  <w:style w:type="character" w:styleId="900">
    <w:name w:val="Strong"/>
    <w:basedOn w:val="937"/>
    <w:uiPriority w:val="22"/>
    <w:qFormat/>
    <w:pPr>
      <w:pBdr/>
      <w:spacing/>
      <w:ind/>
    </w:pPr>
    <w:rPr>
      <w:b/>
      <w:bCs/>
    </w:rPr>
  </w:style>
  <w:style w:type="character" w:styleId="901">
    <w:name w:val="Subtle Reference"/>
    <w:basedOn w:val="9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2">
    <w:name w:val="Book Title"/>
    <w:basedOn w:val="9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3">
    <w:name w:val="Header"/>
    <w:basedOn w:val="927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Header Char"/>
    <w:basedOn w:val="937"/>
    <w:link w:val="903"/>
    <w:uiPriority w:val="99"/>
    <w:pPr>
      <w:pBdr/>
      <w:spacing/>
      <w:ind/>
    </w:pPr>
  </w:style>
  <w:style w:type="paragraph" w:styleId="905">
    <w:name w:val="Footer"/>
    <w:basedOn w:val="927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Footer Char"/>
    <w:basedOn w:val="937"/>
    <w:link w:val="905"/>
    <w:uiPriority w:val="99"/>
    <w:pPr>
      <w:pBdr/>
      <w:spacing/>
      <w:ind/>
    </w:pPr>
  </w:style>
  <w:style w:type="paragraph" w:styleId="907">
    <w:name w:val="Caption"/>
    <w:basedOn w:val="927"/>
    <w:next w:val="9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8">
    <w:name w:val="footnote text"/>
    <w:basedOn w:val="927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basedOn w:val="937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footnote reference"/>
    <w:basedOn w:val="937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basedOn w:val="927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basedOn w:val="937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endnote reference"/>
    <w:basedOn w:val="937"/>
    <w:uiPriority w:val="99"/>
    <w:semiHidden/>
    <w:unhideWhenUsed/>
    <w:pPr>
      <w:pBdr/>
      <w:spacing/>
      <w:ind/>
    </w:pPr>
    <w:rPr>
      <w:vertAlign w:val="superscript"/>
    </w:rPr>
  </w:style>
  <w:style w:type="character" w:styleId="914">
    <w:name w:val="Hyperlink"/>
    <w:basedOn w:val="9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5">
    <w:name w:val="FollowedHyperlink"/>
    <w:basedOn w:val="9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6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7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8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9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20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21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2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3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4">
    <w:name w:val="toc 9"/>
    <w:basedOn w:val="927"/>
    <w:next w:val="927"/>
    <w:uiPriority w:val="39"/>
    <w:unhideWhenUsed/>
    <w:pPr>
      <w:pBdr/>
      <w:spacing w:after="100"/>
      <w:ind w:left="1760"/>
    </w:pPr>
  </w:style>
  <w:style w:type="character" w:styleId="925">
    <w:name w:val="Placeholder Text"/>
    <w:basedOn w:val="937"/>
    <w:uiPriority w:val="99"/>
    <w:semiHidden/>
    <w:pPr>
      <w:pBdr/>
      <w:spacing/>
      <w:ind/>
    </w:pPr>
    <w:rPr>
      <w:color w:val="666666"/>
    </w:rPr>
  </w:style>
  <w:style w:type="paragraph" w:styleId="926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paragraph" w:styleId="927" w:default="1">
    <w:name w:val="Normal"/>
    <w:qFormat/>
    <w:pPr>
      <w:pBdr/>
      <w:spacing/>
      <w:ind/>
    </w:pPr>
  </w:style>
  <w:style w:type="paragraph" w:styleId="928">
    <w:name w:val="Heading 1"/>
    <w:basedOn w:val="927"/>
    <w:next w:val="927"/>
    <w:link w:val="9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cs="Mangal" w:asciiTheme="majorHAnsi" w:hAnsiTheme="majorHAnsi" w:eastAsiaTheme="majorEastAsia"/>
      <w:color w:val="0f4761" w:themeColor="accent1" w:themeShade="BF"/>
      <w:sz w:val="40"/>
      <w:szCs w:val="36"/>
    </w:rPr>
  </w:style>
  <w:style w:type="paragraph" w:styleId="929">
    <w:name w:val="Heading 2"/>
    <w:basedOn w:val="927"/>
    <w:next w:val="927"/>
    <w:link w:val="9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cs="Mangal" w:asciiTheme="majorHAnsi" w:hAnsiTheme="majorHAnsi" w:eastAsiaTheme="majorEastAsia"/>
      <w:color w:val="0f4761" w:themeColor="accent1" w:themeShade="BF"/>
      <w:sz w:val="32"/>
      <w:szCs w:val="29"/>
    </w:rPr>
  </w:style>
  <w:style w:type="paragraph" w:styleId="930">
    <w:name w:val="Heading 3"/>
    <w:basedOn w:val="927"/>
    <w:next w:val="927"/>
    <w:link w:val="94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cs="Mangal" w:eastAsiaTheme="majorEastAsia"/>
      <w:color w:val="0f4761" w:themeColor="accent1" w:themeShade="BF"/>
      <w:sz w:val="28"/>
      <w:szCs w:val="25"/>
    </w:rPr>
  </w:style>
  <w:style w:type="paragraph" w:styleId="931">
    <w:name w:val="Heading 4"/>
    <w:basedOn w:val="927"/>
    <w:next w:val="927"/>
    <w:link w:val="94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cs="Mangal" w:eastAsiaTheme="majorEastAsia"/>
      <w:i/>
      <w:iCs/>
      <w:color w:val="0f4761" w:themeColor="accent1" w:themeShade="BF"/>
      <w:szCs w:val="20"/>
    </w:rPr>
  </w:style>
  <w:style w:type="paragraph" w:styleId="932">
    <w:name w:val="Heading 5"/>
    <w:basedOn w:val="927"/>
    <w:next w:val="927"/>
    <w:link w:val="94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cs="Mangal" w:eastAsiaTheme="majorEastAsia"/>
      <w:color w:val="0f4761" w:themeColor="accent1" w:themeShade="BF"/>
      <w:szCs w:val="20"/>
    </w:rPr>
  </w:style>
  <w:style w:type="paragraph" w:styleId="933">
    <w:name w:val="Heading 6"/>
    <w:basedOn w:val="927"/>
    <w:next w:val="927"/>
    <w:link w:val="94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cs="Mangal" w:eastAsiaTheme="majorEastAsia"/>
      <w:i/>
      <w:iCs/>
      <w:color w:val="595959" w:themeColor="text1" w:themeTint="A6"/>
      <w:szCs w:val="20"/>
    </w:rPr>
  </w:style>
  <w:style w:type="paragraph" w:styleId="934">
    <w:name w:val="Heading 7"/>
    <w:basedOn w:val="927"/>
    <w:next w:val="927"/>
    <w:link w:val="94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cs="Mangal" w:eastAsiaTheme="majorEastAsia"/>
      <w:color w:val="595959" w:themeColor="text1" w:themeTint="A6"/>
      <w:szCs w:val="20"/>
    </w:rPr>
  </w:style>
  <w:style w:type="paragraph" w:styleId="935">
    <w:name w:val="Heading 8"/>
    <w:basedOn w:val="927"/>
    <w:next w:val="927"/>
    <w:link w:val="94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cs="Mangal" w:eastAsiaTheme="majorEastAsia"/>
      <w:i/>
      <w:iCs/>
      <w:color w:val="272727" w:themeColor="text1" w:themeTint="D8"/>
      <w:szCs w:val="20"/>
    </w:rPr>
  </w:style>
  <w:style w:type="paragraph" w:styleId="936">
    <w:name w:val="Heading 9"/>
    <w:basedOn w:val="927"/>
    <w:next w:val="927"/>
    <w:link w:val="94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cs="Mangal" w:eastAsiaTheme="majorEastAsia"/>
      <w:color w:val="272727" w:themeColor="text1" w:themeTint="D8"/>
      <w:szCs w:val="20"/>
    </w:rPr>
  </w:style>
  <w:style w:type="character" w:styleId="937" w:default="1">
    <w:name w:val="Default Paragraph Font"/>
    <w:uiPriority w:val="1"/>
    <w:semiHidden/>
    <w:unhideWhenUsed/>
    <w:pPr>
      <w:pBdr/>
      <w:spacing/>
      <w:ind/>
    </w:pPr>
  </w:style>
  <w:style w:type="table" w:styleId="9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9" w:default="1">
    <w:name w:val="No List"/>
    <w:uiPriority w:val="99"/>
    <w:semiHidden/>
    <w:unhideWhenUsed/>
    <w:pPr>
      <w:pBdr/>
      <w:spacing/>
      <w:ind/>
    </w:pPr>
  </w:style>
  <w:style w:type="character" w:styleId="940" w:customStyle="1">
    <w:name w:val="Titolo 1 Carattere"/>
    <w:basedOn w:val="937"/>
    <w:link w:val="928"/>
    <w:uiPriority w:val="9"/>
    <w:pPr>
      <w:pBdr/>
      <w:spacing/>
      <w:ind/>
    </w:pPr>
    <w:rPr>
      <w:rFonts w:cs="Mangal" w:asciiTheme="majorHAnsi" w:hAnsiTheme="majorHAnsi" w:eastAsiaTheme="majorEastAsia"/>
      <w:color w:val="0f4761" w:themeColor="accent1" w:themeShade="BF"/>
      <w:sz w:val="40"/>
      <w:szCs w:val="36"/>
    </w:rPr>
  </w:style>
  <w:style w:type="character" w:styleId="941" w:customStyle="1">
    <w:name w:val="Titolo 2 Carattere"/>
    <w:basedOn w:val="937"/>
    <w:link w:val="929"/>
    <w:uiPriority w:val="9"/>
    <w:pPr>
      <w:pBdr/>
      <w:spacing/>
      <w:ind/>
    </w:pPr>
    <w:rPr>
      <w:rFonts w:cs="Mangal" w:asciiTheme="majorHAnsi" w:hAnsiTheme="majorHAnsi" w:eastAsiaTheme="majorEastAsia"/>
      <w:color w:val="0f4761" w:themeColor="accent1" w:themeShade="BF"/>
      <w:sz w:val="32"/>
      <w:szCs w:val="29"/>
    </w:rPr>
  </w:style>
  <w:style w:type="character" w:styleId="942" w:customStyle="1">
    <w:name w:val="Titolo 3 Carattere"/>
    <w:basedOn w:val="937"/>
    <w:link w:val="930"/>
    <w:uiPriority w:val="9"/>
    <w:semiHidden/>
    <w:pPr>
      <w:pBdr/>
      <w:spacing/>
      <w:ind/>
    </w:pPr>
    <w:rPr>
      <w:rFonts w:cs="Mangal" w:eastAsiaTheme="majorEastAsia"/>
      <w:color w:val="0f4761" w:themeColor="accent1" w:themeShade="BF"/>
      <w:sz w:val="28"/>
      <w:szCs w:val="25"/>
    </w:rPr>
  </w:style>
  <w:style w:type="character" w:styleId="943" w:customStyle="1">
    <w:name w:val="Titolo 4 Carattere"/>
    <w:basedOn w:val="937"/>
    <w:link w:val="931"/>
    <w:uiPriority w:val="9"/>
    <w:semiHidden/>
    <w:pPr>
      <w:pBdr/>
      <w:spacing/>
      <w:ind/>
    </w:pPr>
    <w:rPr>
      <w:rFonts w:cs="Mangal" w:eastAsiaTheme="majorEastAsia"/>
      <w:i/>
      <w:iCs/>
      <w:color w:val="0f4761" w:themeColor="accent1" w:themeShade="BF"/>
      <w:szCs w:val="20"/>
    </w:rPr>
  </w:style>
  <w:style w:type="character" w:styleId="944" w:customStyle="1">
    <w:name w:val="Titolo 5 Carattere"/>
    <w:basedOn w:val="937"/>
    <w:link w:val="932"/>
    <w:uiPriority w:val="9"/>
    <w:semiHidden/>
    <w:pPr>
      <w:pBdr/>
      <w:spacing/>
      <w:ind/>
    </w:pPr>
    <w:rPr>
      <w:rFonts w:cs="Mangal" w:eastAsiaTheme="majorEastAsia"/>
      <w:color w:val="0f4761" w:themeColor="accent1" w:themeShade="BF"/>
      <w:szCs w:val="20"/>
    </w:rPr>
  </w:style>
  <w:style w:type="character" w:styleId="945" w:customStyle="1">
    <w:name w:val="Titolo 6 Carattere"/>
    <w:basedOn w:val="937"/>
    <w:link w:val="933"/>
    <w:uiPriority w:val="9"/>
    <w:semiHidden/>
    <w:pPr>
      <w:pBdr/>
      <w:spacing/>
      <w:ind/>
    </w:pPr>
    <w:rPr>
      <w:rFonts w:cs="Mangal" w:eastAsiaTheme="majorEastAsia"/>
      <w:i/>
      <w:iCs/>
      <w:color w:val="595959" w:themeColor="text1" w:themeTint="A6"/>
      <w:szCs w:val="20"/>
    </w:rPr>
  </w:style>
  <w:style w:type="character" w:styleId="946" w:customStyle="1">
    <w:name w:val="Titolo 7 Carattere"/>
    <w:basedOn w:val="937"/>
    <w:link w:val="934"/>
    <w:uiPriority w:val="9"/>
    <w:semiHidden/>
    <w:pPr>
      <w:pBdr/>
      <w:spacing/>
      <w:ind/>
    </w:pPr>
    <w:rPr>
      <w:rFonts w:cs="Mangal" w:eastAsiaTheme="majorEastAsia"/>
      <w:color w:val="595959" w:themeColor="text1" w:themeTint="A6"/>
      <w:szCs w:val="20"/>
    </w:rPr>
  </w:style>
  <w:style w:type="character" w:styleId="947" w:customStyle="1">
    <w:name w:val="Titolo 8 Carattere"/>
    <w:basedOn w:val="937"/>
    <w:link w:val="935"/>
    <w:uiPriority w:val="9"/>
    <w:semiHidden/>
    <w:pPr>
      <w:pBdr/>
      <w:spacing/>
      <w:ind/>
    </w:pPr>
    <w:rPr>
      <w:rFonts w:cs="Mangal" w:eastAsiaTheme="majorEastAsia"/>
      <w:i/>
      <w:iCs/>
      <w:color w:val="272727" w:themeColor="text1" w:themeTint="D8"/>
      <w:szCs w:val="20"/>
    </w:rPr>
  </w:style>
  <w:style w:type="character" w:styleId="948" w:customStyle="1">
    <w:name w:val="Titolo 9 Carattere"/>
    <w:basedOn w:val="937"/>
    <w:link w:val="936"/>
    <w:uiPriority w:val="9"/>
    <w:semiHidden/>
    <w:pPr>
      <w:pBdr/>
      <w:spacing/>
      <w:ind/>
    </w:pPr>
    <w:rPr>
      <w:rFonts w:cs="Mangal" w:eastAsiaTheme="majorEastAsia"/>
      <w:color w:val="272727" w:themeColor="text1" w:themeTint="D8"/>
      <w:szCs w:val="20"/>
    </w:rPr>
  </w:style>
  <w:style w:type="paragraph" w:styleId="949">
    <w:name w:val="Title"/>
    <w:basedOn w:val="927"/>
    <w:next w:val="927"/>
    <w:link w:val="950"/>
    <w:uiPriority w:val="10"/>
    <w:qFormat/>
    <w:pPr>
      <w:pBdr/>
      <w:spacing w:after="80" w:line="240" w:lineRule="auto"/>
      <w:ind/>
      <w:contextualSpacing w:val="true"/>
    </w:pPr>
    <w:rPr>
      <w:rFonts w:cs="Mangal" w:asciiTheme="majorHAnsi" w:hAnsiTheme="majorHAnsi" w:eastAsiaTheme="majorEastAsia"/>
      <w:spacing w:val="-10"/>
      <w:sz w:val="56"/>
      <w:szCs w:val="50"/>
    </w:rPr>
  </w:style>
  <w:style w:type="character" w:styleId="950" w:customStyle="1">
    <w:name w:val="Titolo Carattere"/>
    <w:basedOn w:val="937"/>
    <w:link w:val="949"/>
    <w:uiPriority w:val="10"/>
    <w:pPr>
      <w:pBdr/>
      <w:spacing/>
      <w:ind/>
    </w:pPr>
    <w:rPr>
      <w:rFonts w:cs="Mangal" w:asciiTheme="majorHAnsi" w:hAnsiTheme="majorHAnsi" w:eastAsiaTheme="majorEastAsia"/>
      <w:spacing w:val="-10"/>
      <w:sz w:val="56"/>
      <w:szCs w:val="50"/>
    </w:rPr>
  </w:style>
  <w:style w:type="paragraph" w:styleId="951">
    <w:name w:val="Subtitle"/>
    <w:basedOn w:val="927"/>
    <w:next w:val="927"/>
    <w:link w:val="952"/>
    <w:uiPriority w:val="11"/>
    <w:qFormat/>
    <w:pPr>
      <w:numPr>
        <w:ilvl w:val="1"/>
      </w:numPr>
      <w:pBdr/>
      <w:spacing/>
      <w:ind/>
    </w:pPr>
    <w:rPr>
      <w:rFonts w:cs="Mangal" w:eastAsiaTheme="majorEastAsia"/>
      <w:color w:val="595959" w:themeColor="text1" w:themeTint="A6"/>
      <w:spacing w:val="15"/>
      <w:sz w:val="28"/>
      <w:szCs w:val="25"/>
    </w:rPr>
  </w:style>
  <w:style w:type="character" w:styleId="952" w:customStyle="1">
    <w:name w:val="Sottotitolo Carattere"/>
    <w:basedOn w:val="937"/>
    <w:link w:val="951"/>
    <w:uiPriority w:val="11"/>
    <w:pPr>
      <w:pBdr/>
      <w:spacing/>
      <w:ind/>
    </w:pPr>
    <w:rPr>
      <w:rFonts w:cs="Mangal" w:eastAsiaTheme="majorEastAsia"/>
      <w:color w:val="595959" w:themeColor="text1" w:themeTint="A6"/>
      <w:spacing w:val="15"/>
      <w:sz w:val="28"/>
      <w:szCs w:val="25"/>
    </w:rPr>
  </w:style>
  <w:style w:type="paragraph" w:styleId="953">
    <w:name w:val="Quote"/>
    <w:basedOn w:val="927"/>
    <w:next w:val="927"/>
    <w:link w:val="954"/>
    <w:uiPriority w:val="29"/>
    <w:qFormat/>
    <w:pPr>
      <w:pBdr/>
      <w:spacing w:before="160"/>
      <w:ind/>
      <w:jc w:val="center"/>
    </w:pPr>
    <w:rPr>
      <w:rFonts w:cs="Mangal"/>
      <w:i/>
      <w:iCs/>
      <w:color w:val="404040" w:themeColor="text1" w:themeTint="BF"/>
      <w:szCs w:val="20"/>
    </w:rPr>
  </w:style>
  <w:style w:type="character" w:styleId="954" w:customStyle="1">
    <w:name w:val="Citazione Carattere"/>
    <w:basedOn w:val="937"/>
    <w:link w:val="953"/>
    <w:uiPriority w:val="29"/>
    <w:pPr>
      <w:pBdr/>
      <w:spacing/>
      <w:ind/>
    </w:pPr>
    <w:rPr>
      <w:rFonts w:cs="Mangal"/>
      <w:i/>
      <w:iCs/>
      <w:color w:val="404040" w:themeColor="text1" w:themeTint="BF"/>
      <w:szCs w:val="20"/>
    </w:rPr>
  </w:style>
  <w:style w:type="paragraph" w:styleId="955">
    <w:name w:val="List Paragraph"/>
    <w:basedOn w:val="927"/>
    <w:uiPriority w:val="34"/>
    <w:qFormat/>
    <w:pPr>
      <w:pBdr/>
      <w:spacing/>
      <w:ind w:left="720"/>
      <w:contextualSpacing w:val="true"/>
    </w:pPr>
    <w:rPr>
      <w:rFonts w:cs="Mangal"/>
      <w:szCs w:val="20"/>
    </w:rPr>
  </w:style>
  <w:style w:type="character" w:styleId="956">
    <w:name w:val="Intense Emphasis"/>
    <w:basedOn w:val="9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7">
    <w:name w:val="Intense Quote"/>
    <w:basedOn w:val="927"/>
    <w:next w:val="927"/>
    <w:link w:val="9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rFonts w:cs="Mangal"/>
      <w:i/>
      <w:iCs/>
      <w:color w:val="0f4761" w:themeColor="accent1" w:themeShade="BF"/>
      <w:szCs w:val="20"/>
    </w:rPr>
  </w:style>
  <w:style w:type="character" w:styleId="958" w:customStyle="1">
    <w:name w:val="Citazione intensa Carattere"/>
    <w:basedOn w:val="937"/>
    <w:link w:val="957"/>
    <w:uiPriority w:val="30"/>
    <w:pPr>
      <w:pBdr/>
      <w:spacing/>
      <w:ind/>
    </w:pPr>
    <w:rPr>
      <w:rFonts w:cs="Mangal"/>
      <w:i/>
      <w:iCs/>
      <w:color w:val="0f4761" w:themeColor="accent1" w:themeShade="BF"/>
      <w:szCs w:val="20"/>
    </w:rPr>
  </w:style>
  <w:style w:type="character" w:styleId="959">
    <w:name w:val="Intense Reference"/>
    <w:basedOn w:val="9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960">
    <w:name w:val="Table Grid"/>
    <w:basedOn w:val="93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1">
    <w:name w:val="TOC Heading"/>
    <w:basedOn w:val="928"/>
    <w:next w:val="927"/>
    <w:uiPriority w:val="39"/>
    <w:unhideWhenUsed/>
    <w:qFormat/>
    <w:pPr>
      <w:pBdr/>
      <w:spacing w:after="0" w:before="240"/>
      <w:ind/>
      <w:outlineLvl w:val="9"/>
    </w:pPr>
    <w:rPr>
      <w:rFonts w:cstheme="majorBidi"/>
      <w:sz w:val="32"/>
      <w:szCs w:val="32"/>
      <w:lang w:eastAsia="it-IT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25"/>
            </w:rPr>
            <w:t xml:space="preserve">Il tuo testo qui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Table Grid"/>
    <w:basedOn w:val="14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Table Grid Light"/>
    <w:basedOn w:val="14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Plain Table 1"/>
    <w:basedOn w:val="14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Plain Table 2"/>
    <w:basedOn w:val="14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Plain Table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Plain Table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Plain Table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1 Light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1 Light - Accent 1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1 Light - Accent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1 Light - Accent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1 Light - Accent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1 Light - Accent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1 Light - Accent 6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2 - Accent 1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2 - Accent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2 - Accent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2 - Accent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2 - Accent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2 - Accent 6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3 - Accent 1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3 - Accent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3 - Accent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3 - Accent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3 - Accent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3 - Accent 6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4"/>
    <w:basedOn w:val="14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4 - Accent 1"/>
    <w:basedOn w:val="14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4 - Accent 2"/>
    <w:basedOn w:val="14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4 - Accent 3"/>
    <w:basedOn w:val="14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4 - Accent 4"/>
    <w:basedOn w:val="14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4 - Accent 5"/>
    <w:basedOn w:val="14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4 - Accent 6"/>
    <w:basedOn w:val="14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5 Dark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5 Dark- Accent 1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5 Dark - Accent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5 Dark - Accent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5 Dark- Accent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5 Dark - Accent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5 Dark - Accent 6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6 Colorful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6 Colorful - Accent 1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6 Colorful - Accent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6 Colorful - Accent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6 Colorful - Accent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6 Colorful - Accent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6 Colorful - Accent 6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7 Colorful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7 Colorful - Accent 1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7 Colorful - Accent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7 Colorful - Accent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7 Colorful - Accent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7 Colorful - Accent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7 Colorful - Accent 6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1 Light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1 Light - Accent 1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1 Light - Accent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1 Light - Accent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1 Light - Accent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1 Light - Accent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1 Light - Accent 6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2 - Accent 1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2 - Accent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2 - Accent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2 - Accent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2 - Accent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2 - Accent 6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3 - Accent 1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3 - Accent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3 - Accent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3 - Accent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3 - Accent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3 - Accent 6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4 - Accent 1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4 - Accent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4 - Accent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4 - Accent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4 - Accent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4 - Accent 6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5 Dark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5 Dark - Accent 1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5 Dark - Accent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5 Dark - Accent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5 Dark - Accent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5 Dark - Accent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5 Dark - Accent 6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6 Colorful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6 Colorful - Accent 1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6 Colorful - Accent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6 Colorful - Accent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6 Colorful - Accent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6 Colorful - Accent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6 Colorful - Accent 6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7 Colorful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7 Colorful - Accent 1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7 Colorful - Accent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7 Colorful - Accent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7 Colorful - Accent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7 Colorful - Accent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7 Colorful - Accent 6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ned - Accent"/>
    <w:basedOn w:val="14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ned - Accent 1"/>
    <w:basedOn w:val="14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ned - Accent 2"/>
    <w:basedOn w:val="14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ned - Accent 3"/>
    <w:basedOn w:val="14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ned - Accent 4"/>
    <w:basedOn w:val="14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ned - Accent 5"/>
    <w:basedOn w:val="14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ned - Accent 6"/>
    <w:basedOn w:val="14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Bordered &amp; Lined - Accent"/>
    <w:basedOn w:val="14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Bordered &amp; Lined - Accent 1"/>
    <w:basedOn w:val="14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Bordered &amp; Lined - Accent 2"/>
    <w:basedOn w:val="14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Bordered &amp; Lined - Accent 3"/>
    <w:basedOn w:val="14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Bordered &amp; Lined - Accent 4"/>
    <w:basedOn w:val="14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Bordered &amp; Lined - Accent 5"/>
    <w:basedOn w:val="14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Bordered &amp; Lined - Accent 6"/>
    <w:basedOn w:val="14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Bordered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Bordered - Accent 1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Bordered - Accent 2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Bordered - Accent 3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Bordered - Accent 4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Bordered - Accent 5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Bordered - Accent 6"/>
    <w:basedOn w:val="14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92" w:default="1">
    <w:name w:val="Normal"/>
    <w:qFormat/>
    <w:pPr>
      <w:pBdr/>
      <w:spacing/>
      <w:ind/>
    </w:pPr>
  </w:style>
  <w:style w:type="paragraph" w:styleId="1593">
    <w:name w:val="Heading 1"/>
    <w:basedOn w:val="1592"/>
    <w:next w:val="1592"/>
    <w:link w:val="160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94">
    <w:name w:val="Heading 2"/>
    <w:basedOn w:val="1592"/>
    <w:next w:val="1592"/>
    <w:link w:val="160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95">
    <w:name w:val="Heading 3"/>
    <w:basedOn w:val="1592"/>
    <w:next w:val="1592"/>
    <w:link w:val="160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96">
    <w:name w:val="Heading 4"/>
    <w:basedOn w:val="1592"/>
    <w:next w:val="1592"/>
    <w:link w:val="160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97">
    <w:name w:val="Heading 5"/>
    <w:basedOn w:val="1592"/>
    <w:next w:val="1592"/>
    <w:link w:val="160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98">
    <w:name w:val="Heading 6"/>
    <w:basedOn w:val="1592"/>
    <w:next w:val="1592"/>
    <w:link w:val="160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99">
    <w:name w:val="Heading 7"/>
    <w:basedOn w:val="1592"/>
    <w:next w:val="1592"/>
    <w:link w:val="161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00">
    <w:name w:val="Heading 8"/>
    <w:basedOn w:val="1592"/>
    <w:next w:val="1592"/>
    <w:link w:val="161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01">
    <w:name w:val="Heading 9"/>
    <w:basedOn w:val="1592"/>
    <w:next w:val="1592"/>
    <w:link w:val="161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02" w:default="1">
    <w:name w:val="Default Paragraph Font"/>
    <w:uiPriority w:val="1"/>
    <w:semiHidden/>
    <w:unhideWhenUsed/>
    <w:pPr>
      <w:pBdr/>
      <w:spacing/>
      <w:ind/>
    </w:pPr>
  </w:style>
  <w:style w:type="numbering" w:styleId="1603" w:default="1">
    <w:name w:val="No List"/>
    <w:uiPriority w:val="99"/>
    <w:semiHidden/>
    <w:unhideWhenUsed/>
    <w:pPr>
      <w:pBdr/>
      <w:spacing/>
      <w:ind/>
    </w:pPr>
  </w:style>
  <w:style w:type="character" w:styleId="1604">
    <w:name w:val="Heading 1 Char"/>
    <w:basedOn w:val="1602"/>
    <w:link w:val="15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05">
    <w:name w:val="Heading 2 Char"/>
    <w:basedOn w:val="1602"/>
    <w:link w:val="15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06">
    <w:name w:val="Heading 3 Char"/>
    <w:basedOn w:val="1602"/>
    <w:link w:val="15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07">
    <w:name w:val="Heading 4 Char"/>
    <w:basedOn w:val="1602"/>
    <w:link w:val="159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08">
    <w:name w:val="Heading 5 Char"/>
    <w:basedOn w:val="1602"/>
    <w:link w:val="15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09">
    <w:name w:val="Heading 6 Char"/>
    <w:basedOn w:val="1602"/>
    <w:link w:val="15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10">
    <w:name w:val="Heading 7 Char"/>
    <w:basedOn w:val="1602"/>
    <w:link w:val="159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11">
    <w:name w:val="Heading 8 Char"/>
    <w:basedOn w:val="1602"/>
    <w:link w:val="16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12">
    <w:name w:val="Heading 9 Char"/>
    <w:basedOn w:val="1602"/>
    <w:link w:val="16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13">
    <w:name w:val="Title"/>
    <w:basedOn w:val="1592"/>
    <w:next w:val="1592"/>
    <w:link w:val="161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14">
    <w:name w:val="Title Char"/>
    <w:basedOn w:val="1602"/>
    <w:link w:val="16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5">
    <w:name w:val="Subtitle"/>
    <w:basedOn w:val="1592"/>
    <w:next w:val="1592"/>
    <w:link w:val="161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6">
    <w:name w:val="Subtitle Char"/>
    <w:basedOn w:val="1602"/>
    <w:link w:val="161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17">
    <w:name w:val="Quote"/>
    <w:basedOn w:val="1592"/>
    <w:next w:val="1592"/>
    <w:link w:val="161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18">
    <w:name w:val="Quote Char"/>
    <w:basedOn w:val="1602"/>
    <w:link w:val="161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19">
    <w:name w:val="List Paragraph"/>
    <w:basedOn w:val="1592"/>
    <w:uiPriority w:val="34"/>
    <w:qFormat/>
    <w:pPr>
      <w:pBdr/>
      <w:spacing/>
      <w:ind w:left="720"/>
      <w:contextualSpacing w:val="true"/>
    </w:pPr>
  </w:style>
  <w:style w:type="character" w:styleId="1620">
    <w:name w:val="Intense Emphasis"/>
    <w:basedOn w:val="16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21">
    <w:name w:val="Intense Quote"/>
    <w:basedOn w:val="1592"/>
    <w:next w:val="1592"/>
    <w:link w:val="16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22">
    <w:name w:val="Intense Quote Char"/>
    <w:basedOn w:val="1602"/>
    <w:link w:val="16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23">
    <w:name w:val="Intense Reference"/>
    <w:basedOn w:val="16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24">
    <w:name w:val="No Spacing"/>
    <w:basedOn w:val="1592"/>
    <w:uiPriority w:val="1"/>
    <w:qFormat/>
    <w:pPr>
      <w:pBdr/>
      <w:spacing w:after="0" w:line="240" w:lineRule="auto"/>
      <w:ind/>
    </w:pPr>
  </w:style>
  <w:style w:type="character" w:styleId="1625">
    <w:name w:val="Subtle Emphasis"/>
    <w:basedOn w:val="16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26">
    <w:name w:val="Emphasis"/>
    <w:basedOn w:val="1602"/>
    <w:uiPriority w:val="20"/>
    <w:qFormat/>
    <w:pPr>
      <w:pBdr/>
      <w:spacing/>
      <w:ind/>
    </w:pPr>
    <w:rPr>
      <w:i/>
      <w:iCs/>
    </w:rPr>
  </w:style>
  <w:style w:type="character" w:styleId="1627">
    <w:name w:val="Strong"/>
    <w:basedOn w:val="1602"/>
    <w:uiPriority w:val="22"/>
    <w:qFormat/>
    <w:pPr>
      <w:pBdr/>
      <w:spacing/>
      <w:ind/>
    </w:pPr>
    <w:rPr>
      <w:b/>
      <w:bCs/>
    </w:rPr>
  </w:style>
  <w:style w:type="character" w:styleId="1628">
    <w:name w:val="Subtle Reference"/>
    <w:basedOn w:val="16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29">
    <w:name w:val="Book Title"/>
    <w:basedOn w:val="16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30">
    <w:name w:val="Header"/>
    <w:basedOn w:val="1592"/>
    <w:link w:val="163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31">
    <w:name w:val="Header Char"/>
    <w:basedOn w:val="1602"/>
    <w:link w:val="1630"/>
    <w:uiPriority w:val="99"/>
    <w:pPr>
      <w:pBdr/>
      <w:spacing/>
      <w:ind/>
    </w:pPr>
  </w:style>
  <w:style w:type="paragraph" w:styleId="1632">
    <w:name w:val="Footer"/>
    <w:basedOn w:val="1592"/>
    <w:link w:val="16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33">
    <w:name w:val="Footer Char"/>
    <w:basedOn w:val="1602"/>
    <w:link w:val="1632"/>
    <w:uiPriority w:val="99"/>
    <w:pPr>
      <w:pBdr/>
      <w:spacing/>
      <w:ind/>
    </w:pPr>
  </w:style>
  <w:style w:type="paragraph" w:styleId="1634">
    <w:name w:val="Caption"/>
    <w:basedOn w:val="1592"/>
    <w:next w:val="15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35">
    <w:name w:val="footnote text"/>
    <w:basedOn w:val="1592"/>
    <w:link w:val="16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36">
    <w:name w:val="Footnote Text Char"/>
    <w:basedOn w:val="1602"/>
    <w:link w:val="1635"/>
    <w:uiPriority w:val="99"/>
    <w:semiHidden/>
    <w:pPr>
      <w:pBdr/>
      <w:spacing/>
      <w:ind/>
    </w:pPr>
    <w:rPr>
      <w:sz w:val="20"/>
      <w:szCs w:val="20"/>
    </w:rPr>
  </w:style>
  <w:style w:type="character" w:styleId="1637">
    <w:name w:val="footnote reference"/>
    <w:basedOn w:val="1602"/>
    <w:uiPriority w:val="99"/>
    <w:semiHidden/>
    <w:unhideWhenUsed/>
    <w:pPr>
      <w:pBdr/>
      <w:spacing/>
      <w:ind/>
    </w:pPr>
    <w:rPr>
      <w:vertAlign w:val="superscript"/>
    </w:rPr>
  </w:style>
  <w:style w:type="paragraph" w:styleId="1638">
    <w:name w:val="endnote text"/>
    <w:basedOn w:val="1592"/>
    <w:link w:val="16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39">
    <w:name w:val="Endnote Text Char"/>
    <w:basedOn w:val="1602"/>
    <w:link w:val="1638"/>
    <w:uiPriority w:val="99"/>
    <w:semiHidden/>
    <w:pPr>
      <w:pBdr/>
      <w:spacing/>
      <w:ind/>
    </w:pPr>
    <w:rPr>
      <w:sz w:val="20"/>
      <w:szCs w:val="20"/>
    </w:rPr>
  </w:style>
  <w:style w:type="character" w:styleId="1640">
    <w:name w:val="endnote reference"/>
    <w:basedOn w:val="1602"/>
    <w:uiPriority w:val="99"/>
    <w:semiHidden/>
    <w:unhideWhenUsed/>
    <w:pPr>
      <w:pBdr/>
      <w:spacing/>
      <w:ind/>
    </w:pPr>
    <w:rPr>
      <w:vertAlign w:val="superscript"/>
    </w:rPr>
  </w:style>
  <w:style w:type="character" w:styleId="1641">
    <w:name w:val="Hyperlink"/>
    <w:basedOn w:val="16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42">
    <w:name w:val="FollowedHyperlink"/>
    <w:basedOn w:val="16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43">
    <w:name w:val="toc 1"/>
    <w:basedOn w:val="1592"/>
    <w:next w:val="1592"/>
    <w:uiPriority w:val="39"/>
    <w:unhideWhenUsed/>
    <w:pPr>
      <w:pBdr/>
      <w:spacing w:after="100"/>
      <w:ind/>
    </w:pPr>
  </w:style>
  <w:style w:type="paragraph" w:styleId="1644">
    <w:name w:val="toc 2"/>
    <w:basedOn w:val="1592"/>
    <w:next w:val="1592"/>
    <w:uiPriority w:val="39"/>
    <w:unhideWhenUsed/>
    <w:pPr>
      <w:pBdr/>
      <w:spacing w:after="100"/>
      <w:ind w:left="220"/>
    </w:pPr>
  </w:style>
  <w:style w:type="paragraph" w:styleId="1645">
    <w:name w:val="toc 3"/>
    <w:basedOn w:val="1592"/>
    <w:next w:val="1592"/>
    <w:uiPriority w:val="39"/>
    <w:unhideWhenUsed/>
    <w:pPr>
      <w:pBdr/>
      <w:spacing w:after="100"/>
      <w:ind w:left="440"/>
    </w:pPr>
  </w:style>
  <w:style w:type="paragraph" w:styleId="1646">
    <w:name w:val="toc 4"/>
    <w:basedOn w:val="1592"/>
    <w:next w:val="1592"/>
    <w:uiPriority w:val="39"/>
    <w:unhideWhenUsed/>
    <w:pPr>
      <w:pBdr/>
      <w:spacing w:after="100"/>
      <w:ind w:left="660"/>
    </w:pPr>
  </w:style>
  <w:style w:type="paragraph" w:styleId="1647">
    <w:name w:val="toc 5"/>
    <w:basedOn w:val="1592"/>
    <w:next w:val="1592"/>
    <w:uiPriority w:val="39"/>
    <w:unhideWhenUsed/>
    <w:pPr>
      <w:pBdr/>
      <w:spacing w:after="100"/>
      <w:ind w:left="880"/>
    </w:pPr>
  </w:style>
  <w:style w:type="paragraph" w:styleId="1648">
    <w:name w:val="toc 6"/>
    <w:basedOn w:val="1592"/>
    <w:next w:val="1592"/>
    <w:uiPriority w:val="39"/>
    <w:unhideWhenUsed/>
    <w:pPr>
      <w:pBdr/>
      <w:spacing w:after="100"/>
      <w:ind w:left="1100"/>
    </w:pPr>
  </w:style>
  <w:style w:type="paragraph" w:styleId="1649">
    <w:name w:val="toc 7"/>
    <w:basedOn w:val="1592"/>
    <w:next w:val="1592"/>
    <w:uiPriority w:val="39"/>
    <w:unhideWhenUsed/>
    <w:pPr>
      <w:pBdr/>
      <w:spacing w:after="100"/>
      <w:ind w:left="1320"/>
    </w:pPr>
  </w:style>
  <w:style w:type="paragraph" w:styleId="1650">
    <w:name w:val="toc 8"/>
    <w:basedOn w:val="1592"/>
    <w:next w:val="1592"/>
    <w:uiPriority w:val="39"/>
    <w:unhideWhenUsed/>
    <w:pPr>
      <w:pBdr/>
      <w:spacing w:after="100"/>
      <w:ind w:left="1540"/>
    </w:pPr>
  </w:style>
  <w:style w:type="paragraph" w:styleId="1651">
    <w:name w:val="toc 9"/>
    <w:basedOn w:val="1592"/>
    <w:next w:val="1592"/>
    <w:uiPriority w:val="39"/>
    <w:unhideWhenUsed/>
    <w:pPr>
      <w:pBdr/>
      <w:spacing w:after="100"/>
      <w:ind w:left="1760"/>
    </w:pPr>
  </w:style>
  <w:style w:type="character" w:styleId="1652">
    <w:name w:val="Placeholder Text"/>
    <w:basedOn w:val="1602"/>
    <w:uiPriority w:val="99"/>
    <w:semiHidden/>
    <w:pPr>
      <w:pBdr/>
      <w:spacing/>
      <w:ind/>
    </w:pPr>
    <w:rPr>
      <w:color w:val="666666"/>
    </w:rPr>
  </w:style>
  <w:style w:type="paragraph" w:styleId="1653">
    <w:name w:val="TOC Heading"/>
    <w:uiPriority w:val="39"/>
    <w:unhideWhenUsed/>
    <w:pPr>
      <w:pBdr/>
      <w:spacing/>
      <w:ind/>
    </w:pPr>
  </w:style>
  <w:style w:type="paragraph" w:styleId="1654">
    <w:name w:val="table of figures"/>
    <w:basedOn w:val="1592"/>
    <w:next w:val="1592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B99DF-0323-4CA8-88F9-EB5799180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SCISCIOLO</dc:creator>
  <cp:keywords/>
  <dc:description/>
  <cp:revision>63</cp:revision>
  <dcterms:created xsi:type="dcterms:W3CDTF">2024-10-16T08:14:00Z</dcterms:created>
  <dcterms:modified xsi:type="dcterms:W3CDTF">2025-12-14T12:41:56Z</dcterms:modified>
</cp:coreProperties>
</file>