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BB56CB">
      <w:pPr>
        <w:pBdr/>
        <w:spacing/>
        <w:ind w:right="0" w:firstLine="0" w:left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0178" cy="23186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756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330173" cy="2318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3.48pt;height:182.5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12919A7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MDI</w:t>
      </w:r>
      <w:r>
        <w:rPr>
          <w:b/>
          <w:bCs/>
          <w:sz w:val="40"/>
          <w:szCs w:val="40"/>
          <w:highlight w:val="none"/>
        </w:rPr>
      </w:r>
    </w:p>
    <w:p w14:paraId="4A92ECDA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Manuale Di Installazione</w:t>
      </w:r>
      <w:r>
        <w:rPr>
          <w:b/>
          <w:bCs/>
          <w:sz w:val="40"/>
          <w:szCs w:val="40"/>
          <w:highlight w:val="none"/>
        </w:rPr>
      </w:r>
    </w:p>
    <w:p w14:paraId="78DAE786">
      <w:pPr>
        <w:pBdr/>
        <w:tabs>
          <w:tab w:val="left" w:leader="none" w:pos="-283"/>
          <w:tab w:val="left" w:leader="none" w:pos="0"/>
        </w:tabs>
        <w:spacing/>
        <w:ind w:right="0" w:firstLine="0" w:left="0"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ActivityManagement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tabs>
          <w:tab w:val="left" w:leader="none" w:pos="-283"/>
          <w:tab w:val="left" w:leader="none" w:pos="0"/>
        </w:tabs>
        <w:spacing/>
        <w:ind w:right="0" w:firstLine="0" w:left="0"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68E36A22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23AE9B6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C5BA4CD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EC4F441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6630169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BA6A266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685103EB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AD78612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80CE635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9152857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94FAE70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4B85549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6BA3E76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D51BEFE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68A11B66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6A27866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4512614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27CB39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0B98E92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F11283B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2A92A9A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A87CDCE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E973E7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12B8F97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5A80354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265F684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sz w:val="22"/>
          <w:szCs w:val="22"/>
          <w:highlight w:val="none"/>
        </w:rPr>
      </w:sdtPr>
      <w:sdtContent>
        <w:p w14:paraId="20CC51F1">
          <w:pPr>
            <w:pStyle w:val="886"/>
            <w:pBdr/>
            <w:tabs>
              <w:tab w:val="right" w:leader="dot" w:pos="11338"/>
            </w:tabs>
            <w:spacing/>
            <w:ind/>
            <w:rPr>
              <w:b/>
              <w:bCs/>
              <w:highlight w:val="none"/>
            </w:rPr>
          </w:pPr>
          <w:r>
            <w:rPr>
              <w:sz w:val="22"/>
              <w:szCs w:val="22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sz w:val="22"/>
              <w:szCs w:val="22"/>
              <w:highlight w:val="none"/>
            </w:rPr>
          </w:r>
          <w:hyperlink w:tooltip="#_Toc1" w:anchor="_Toc1" w:history="1">
            <w:r>
              <w:rPr>
                <w:rStyle w:val="884"/>
              </w:rPr>
            </w:r>
            <w:r>
              <w:rPr>
                <w:rStyle w:val="884"/>
                <w:b/>
                <w:bCs/>
              </w:rPr>
              <w:t xml:space="preserve">1 Introduzione</w:t>
            </w:r>
            <w:r>
              <w:rPr>
                <w:rStyle w:val="88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7AC4E481">
          <w:pPr>
            <w:pStyle w:val="886"/>
            <w:pBdr/>
            <w:tabs>
              <w:tab w:val="right" w:leader="dot" w:pos="11338"/>
            </w:tabs>
            <w:spacing/>
            <w:ind/>
            <w:rPr>
              <w:b/>
              <w:bCs/>
              <w:highlight w:val="none"/>
            </w:rPr>
          </w:pPr>
          <w:hyperlink w:tooltip="#_Toc2" w:anchor="_Toc2" w:history="1">
            <w:r>
              <w:rPr>
                <w:rStyle w:val="884"/>
              </w:rPr>
            </w:r>
            <w:r>
              <w:rPr>
                <w:rStyle w:val="884"/>
                <w:b/>
                <w:bCs/>
              </w:rPr>
              <w:t xml:space="preserve">1.1 </w:t>
            </w:r>
            <w:r>
              <w:rPr>
                <w:rStyle w:val="884"/>
                <w:b/>
                <w:bCs/>
                <w:highlight w:val="none"/>
              </w:rPr>
              <w:t xml:space="preserve">Scopo del Documento</w:t>
            </w:r>
            <w:r>
              <w:rPr>
                <w:rStyle w:val="88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7453695C">
          <w:pPr>
            <w:pStyle w:val="886"/>
            <w:pBdr/>
            <w:tabs>
              <w:tab w:val="right" w:leader="dot" w:pos="11338"/>
            </w:tabs>
            <w:spacing/>
            <w:ind/>
            <w:rPr>
              <w:b/>
              <w:bCs/>
              <w:highlight w:val="none"/>
            </w:rPr>
          </w:pPr>
          <w:hyperlink w:tooltip="#_Toc3" w:anchor="_Toc3" w:history="1">
            <w:r>
              <w:rPr>
                <w:rStyle w:val="884"/>
              </w:rPr>
            </w:r>
            <w:r>
              <w:rPr>
                <w:rStyle w:val="884"/>
                <w:b/>
                <w:bCs/>
                <w:highlight w:val="none"/>
              </w:rPr>
              <w:t xml:space="preserve">2 Prerequisiti per l’installazione</w:t>
            </w:r>
            <w:r>
              <w:rPr>
                <w:rStyle w:val="88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770511F3">
          <w:pPr>
            <w:pStyle w:val="886"/>
            <w:pBdr/>
            <w:tabs>
              <w:tab w:val="right" w:leader="dot" w:pos="11338"/>
            </w:tabs>
            <w:spacing/>
            <w:ind/>
            <w:rPr>
              <w:b/>
              <w:bCs/>
              <w:highlight w:val="none"/>
            </w:rPr>
          </w:pPr>
          <w:hyperlink w:tooltip="#_Toc4" w:anchor="_Toc4" w:history="1">
            <w:r>
              <w:rPr>
                <w:rStyle w:val="884"/>
              </w:rPr>
            </w:r>
            <w:r>
              <w:rPr>
                <w:rStyle w:val="884"/>
                <w:b/>
                <w:bCs/>
                <w:highlight w:val="none"/>
              </w:rPr>
              <w:t xml:space="preserve">3 Installazione e configurazione WebApp “ActivityManagement”</w:t>
            </w:r>
            <w:r>
              <w:rPr>
                <w:rStyle w:val="88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A567712">
          <w:pPr>
            <w:pStyle w:val="886"/>
            <w:pBdr/>
            <w:tabs>
              <w:tab w:val="right" w:leader="dot" w:pos="11338"/>
            </w:tabs>
            <w:spacing/>
            <w:ind/>
            <w:rPr>
              <w:b/>
              <w:bCs/>
              <w:highlight w:val="none"/>
            </w:rPr>
          </w:pPr>
          <w:hyperlink w:tooltip="#_Toc5" w:anchor="_Toc5" w:history="1">
            <w:r>
              <w:rPr>
                <w:rStyle w:val="884"/>
              </w:rPr>
            </w:r>
            <w:r>
              <w:rPr>
                <w:rStyle w:val="884"/>
                <w:b/>
                <w:bCs/>
                <w:highlight w:val="none"/>
              </w:rPr>
              <w:t xml:space="preserve">4 Creazione DataBase “activity_management”:</w:t>
            </w:r>
            <w:r>
              <w:rPr>
                <w:rStyle w:val="88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47645974">
          <w:pPr>
            <w:pStyle w:val="886"/>
            <w:pBdr/>
            <w:tabs>
              <w:tab w:val="right" w:leader="dot" w:pos="11338"/>
            </w:tabs>
            <w:spacing/>
            <w:ind/>
            <w:rPr>
              <w:b/>
              <w:bCs/>
              <w:highlight w:val="none"/>
            </w:rPr>
          </w:pPr>
          <w:hyperlink w:tooltip="#_Toc6" w:anchor="_Toc6" w:history="1">
            <w:r>
              <w:rPr>
                <w:rStyle w:val="884"/>
              </w:rPr>
            </w:r>
            <w:r>
              <w:rPr>
                <w:rStyle w:val="884"/>
                <w:b/>
                <w:bCs/>
                <w:highlight w:val="none"/>
              </w:rPr>
              <w:t xml:space="preserve">5 Esecuzione WebApp “ActivityManagement”</w:t>
            </w:r>
            <w:r>
              <w:rPr>
                <w:rStyle w:val="88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75DC7771">
          <w:pPr>
            <w:pBdr/>
            <w:spacing/>
            <w:ind/>
            <w:rPr>
              <w:sz w:val="22"/>
              <w:szCs w:val="22"/>
              <w:highlight w:val="none"/>
            </w:rPr>
          </w:pPr>
          <w:r/>
          <w:r>
            <w:fldChar w:fldCharType="end"/>
          </w:r>
          <w:r>
            <w:rPr>
              <w:sz w:val="22"/>
              <w:szCs w:val="22"/>
              <w:highlight w:val="none"/>
            </w:rPr>
          </w:r>
          <w:r/>
        </w:p>
      </w:sdtContent>
    </w:sdt>
    <w:p w14:paraId="475CDB42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9312F5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176BB39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B848D62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A1F0201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DBB677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63DAEA3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8F5E666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AF10CE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3796BA2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5CAFD3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2B2056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13F176C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B213EB1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DC541EF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5B90C86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528B0DA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B6D7B57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26D597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3AEB5F5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30ECE65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B2CC057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A96C3E5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201DE07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D68A88B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B0A2AA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5FA67C7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35EE13B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4744CE5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7A3AC01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404642F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72A3F09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EC748BB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B7BCA45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C59AFF3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4912B07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2CD1154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00FC7EC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EA91438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45A1E55"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839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" w:name="_Toc1"/>
      <w:r>
        <w:rPr>
          <w:b/>
          <w:bCs/>
          <w:sz w:val="28"/>
          <w:szCs w:val="28"/>
        </w:rPr>
        <w:t xml:space="preserve">1 Introduzione</w:t>
      </w:r>
      <w:r>
        <w:rPr>
          <w:b/>
          <w:bCs/>
          <w:sz w:val="28"/>
          <w:szCs w:val="28"/>
          <w:highlight w:val="none"/>
        </w:rPr>
      </w:r>
      <w:bookmarkEnd w:id="1"/>
      <w:r/>
      <w:r>
        <w:rPr>
          <w:b/>
          <w:bCs/>
          <w:sz w:val="28"/>
          <w:szCs w:val="28"/>
          <w:highlight w:val="none"/>
        </w:rPr>
      </w:r>
    </w:p>
    <w:p>
      <w:pPr>
        <w:pStyle w:val="839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2" w:name="_Toc2"/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  <w:highlight w:val="none"/>
        </w:rPr>
        <w:t xml:space="preserve">Scopo del Documento</w:t>
      </w:r>
      <w:r>
        <w:rPr>
          <w:b/>
          <w:bCs/>
          <w:sz w:val="28"/>
          <w:szCs w:val="28"/>
          <w:highlight w:val="none"/>
        </w:rPr>
      </w:r>
      <w:bookmarkEnd w:id="2"/>
      <w:r/>
      <w:r>
        <w:rPr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Obiettivi del documento: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902"/>
        <w:numPr>
          <w:ilvl w:val="0"/>
          <w:numId w:val="2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spiegare come si installa il sistema.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0"/>
          <w:numId w:val="2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spiegare come testare il sistema in locale senza l’eseguibile.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5DA14E6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F466393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CFB478C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BA889D0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9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3" w:name="_Toc3"/>
      <w:r>
        <w:rPr>
          <w:b/>
          <w:bCs/>
          <w:sz w:val="28"/>
          <w:szCs w:val="28"/>
          <w:highlight w:val="none"/>
        </w:rPr>
        <w:t xml:space="preserve">2 Prerequisiti per l’installazione</w:t>
      </w:r>
      <w:r>
        <w:rPr>
          <w:b/>
          <w:bCs/>
          <w:sz w:val="28"/>
          <w:szCs w:val="28"/>
          <w:highlight w:val="none"/>
        </w:rPr>
      </w:r>
      <w:bookmarkEnd w:id="3"/>
      <w:r/>
      <w:r>
        <w:rPr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Tecnologie utilizzate: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902"/>
        <w:numPr>
          <w:ilvl w:val="0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highlight w:val="none"/>
        </w:rPr>
        <w:t xml:space="preserve">Lato Back-End: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Node.js (JavaScript).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MySQL Workbench.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0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highlight w:val="none"/>
        </w:rPr>
        <w:t xml:space="preserve">Lato Front-End: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HTML5.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CSS3.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Reatc.js (JavaScript).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React Redux.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React Bootstrap.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0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highlight w:val="none"/>
        </w:rPr>
        <w:t xml:space="preserve">Testing: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Jest.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3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Selenium Script.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346A1A8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301AFB7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8D1D331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BBA2BA0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9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4" w:name="_Toc4"/>
      <w:r>
        <w:rPr>
          <w:b/>
          <w:bCs/>
          <w:sz w:val="28"/>
          <w:szCs w:val="28"/>
          <w:highlight w:val="none"/>
        </w:rPr>
        <w:t xml:space="preserve">3 Installazione e configurazione WebApp “ActivityManagement”</w:t>
      </w:r>
      <w:r>
        <w:rPr>
          <w:b/>
          <w:bCs/>
          <w:sz w:val="28"/>
          <w:szCs w:val="28"/>
          <w:highlight w:val="none"/>
        </w:rPr>
      </w:r>
      <w:bookmarkEnd w:id="4"/>
      <w:r/>
      <w:r>
        <w:rPr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Seguire i seguenti step: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902"/>
        <w:numPr>
          <w:ilvl w:val="0"/>
          <w:numId w:val="4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Clonare la repository del sistema con uno dei seguenti modi: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4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</w:rPr>
        <w:t xml:space="preserve">“git clone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https://github.com/GianlucaScisciolo/ActivityManagement.git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”</w: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Style w:val="902"/>
        <w:numPr>
          <w:ilvl w:val="1"/>
          <w:numId w:val="4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  <w:t xml:space="preserve">Utilizzando la web URL us GitHub (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“&lt;&gt; Code —&gt; Local —&gt; HTTPS —&gt; Copia”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).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2"/>
        <w:numPr>
          <w:ilvl w:val="0"/>
          <w:numId w:val="4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Installare le dipendenze con il seguente comando: 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Style w:val="902"/>
        <w:numPr>
          <w:ilvl w:val="1"/>
          <w:numId w:val="4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“npm install”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 oppure “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npm i”</w:t>
      </w:r>
      <w:r>
        <w:rPr>
          <w:rFonts w:ascii="Arial" w:hAnsi="Arial" w:cs="Arial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2"/>
        <w:numPr>
          <w:ilvl w:val="0"/>
          <w:numId w:val="4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highlight w:val="none"/>
        </w:rPr>
        <w:t xml:space="preserve">Installare la dipendenza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express</w:t>
      </w:r>
      <w:r>
        <w:rPr>
          <w:rFonts w:ascii="Arial" w:hAnsi="Arial" w:cs="Arial"/>
          <w:sz w:val="22"/>
          <w:szCs w:val="22"/>
          <w:highlight w:val="none"/>
        </w:rPr>
        <w:t xml:space="preserve"> con il seguente comando: “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npm install express”</w:t>
      </w:r>
      <w:r>
        <w:rPr>
          <w:rFonts w:ascii="Arial" w:hAnsi="Arial" w:cs="Arial"/>
          <w:sz w:val="22"/>
          <w:szCs w:val="22"/>
          <w:highlight w:val="none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2"/>
        <w:numPr>
          <w:ilvl w:val="0"/>
          <w:numId w:val="4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  <w:t xml:space="preserve">Modificare il seguente codice presente nel file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/storage/server.js</w:t>
      </w:r>
      <w:r>
        <w:rPr>
          <w:rFonts w:ascii="Arial" w:hAnsi="Arial" w:cs="Arial"/>
          <w:sz w:val="22"/>
          <w:szCs w:val="22"/>
          <w:highlight w:val="none"/>
        </w:rPr>
        <w:t xml:space="preserve">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  <w:highlight w:val="none"/>
        </w:rPr>
      </w:r>
    </w:p>
    <w:p w14:paraId="3419BC32">
      <w:pPr>
        <w:pBdr/>
        <w:tabs>
          <w:tab w:val="left" w:leader="none" w:pos="-283"/>
          <w:tab w:val="left" w:leader="none" w:pos="0"/>
        </w:tabs>
        <w:spacing w:after="0"/>
        <w:ind w:right="0" w:firstLine="0" w:left="709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  <w:br/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29175" cy="13335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717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29175" cy="1333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0.25pt;height:105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br/>
      </w:r>
      <w:r>
        <w:rPr>
          <w:rFonts w:ascii="Arial" w:hAnsi="Arial" w:cs="Arial"/>
          <w:sz w:val="22"/>
          <w:szCs w:val="22"/>
        </w:rPr>
      </w:r>
      <w:r>
        <w:rPr>
          <w:sz w:val="22"/>
          <w:szCs w:val="22"/>
        </w:rPr>
      </w:r>
    </w:p>
    <w:p w14:paraId="4B6F4584">
      <w:pPr>
        <w:pBdr/>
        <w:tabs>
          <w:tab w:val="left" w:leader="none" w:pos="-283"/>
          <w:tab w:val="left" w:leader="none" w:pos="0"/>
        </w:tabs>
        <w:spacing w:after="0"/>
        <w:ind w:right="0" w:firstLine="0" w:left="709"/>
        <w:jc w:val="left"/>
        <w:rPr>
          <w:rFonts w:ascii="Arial" w:hAnsi="Arial" w:cs="Arial"/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  <w:highlight w:val="none"/>
        </w:rPr>
        <w:t xml:space="preserve">Con i propri dati per connettersi al database MySQL.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rFonts w:ascii="Arial" w:hAnsi="Arial" w:cs="Arial"/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4847763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9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5" w:name="_Toc5"/>
      <w:r>
        <w:rPr>
          <w:b/>
          <w:bCs/>
          <w:sz w:val="28"/>
          <w:szCs w:val="28"/>
          <w:highlight w:val="none"/>
        </w:rPr>
        <w:t xml:space="preserve">4 Creazione DataBase “activity_management”:</w:t>
      </w:r>
      <w:r>
        <w:rPr>
          <w:b/>
          <w:bCs/>
          <w:sz w:val="28"/>
          <w:szCs w:val="28"/>
          <w:highlight w:val="none"/>
        </w:rPr>
      </w:r>
      <w:bookmarkEnd w:id="5"/>
      <w:r/>
      <w:r>
        <w:rPr>
          <w:b/>
          <w:bCs/>
          <w:sz w:val="28"/>
          <w:szCs w:val="28"/>
          <w:highlight w:val="none"/>
        </w:rPr>
      </w:r>
    </w:p>
    <w:p>
      <w:pPr>
        <w:pStyle w:val="902"/>
        <w:numPr>
          <w:ilvl w:val="0"/>
          <w:numId w:val="5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Aprire MySQL Workbench.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0"/>
          <w:numId w:val="5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Eseguire lo Script </w:t>
      </w:r>
      <w:r>
        <w:rPr>
          <w:b/>
          <w:bCs/>
          <w:sz w:val="22"/>
          <w:szCs w:val="22"/>
          <w:highlight w:val="none"/>
        </w:rPr>
        <w:t xml:space="preserve">“</w:t>
      </w:r>
      <w:r>
        <w:rPr>
          <w:b/>
          <w:bCs/>
          <w:sz w:val="22"/>
          <w:szCs w:val="22"/>
          <w:highlight w:val="none"/>
        </w:rPr>
        <w:t xml:space="preserve">CREATE DATABASE TEST.sql</w:t>
      </w:r>
      <w:r>
        <w:rPr>
          <w:b/>
          <w:bCs/>
          <w:sz w:val="22"/>
          <w:szCs w:val="22"/>
          <w:highlight w:val="none"/>
        </w:rPr>
        <w:t xml:space="preserve">”</w:t>
      </w:r>
      <w:r>
        <w:rPr>
          <w:sz w:val="22"/>
          <w:szCs w:val="22"/>
          <w:highlight w:val="none"/>
        </w:rPr>
        <w:t xml:space="preserve"> presente nella cartella </w:t>
      </w:r>
      <w:r>
        <w:rPr>
          <w:b/>
          <w:bCs/>
          <w:sz w:val="22"/>
          <w:szCs w:val="22"/>
          <w:highlight w:val="none"/>
        </w:rPr>
        <w:t xml:space="preserve">/storage/file_sql</w:t>
      </w:r>
      <w:r>
        <w:rPr>
          <w:sz w:val="22"/>
          <w:szCs w:val="22"/>
          <w:highlight w:val="none"/>
        </w:rPr>
        <w:t xml:space="preserve"> per creare il database.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0"/>
          <w:numId w:val="5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Eseguire lo script </w:t>
      </w:r>
      <w:r>
        <w:rPr>
          <w:b/>
          <w:bCs/>
          <w:sz w:val="22"/>
          <w:szCs w:val="22"/>
          <w:highlight w:val="none"/>
        </w:rPr>
        <w:t xml:space="preserve">“</w:t>
      </w:r>
      <w:r>
        <w:rPr>
          <w:b/>
          <w:bCs/>
          <w:sz w:val="22"/>
          <w:szCs w:val="22"/>
          <w:highlight w:val="none"/>
        </w:rPr>
        <w:t xml:space="preserve">CREATE TABLES.sql</w:t>
      </w:r>
      <w:r>
        <w:rPr>
          <w:b/>
          <w:bCs/>
          <w:sz w:val="22"/>
          <w:szCs w:val="22"/>
          <w:highlight w:val="none"/>
        </w:rPr>
        <w:t xml:space="preserve">”</w:t>
      </w:r>
      <w:r>
        <w:rPr>
          <w:sz w:val="22"/>
          <w:szCs w:val="22"/>
          <w:highlight w:val="none"/>
        </w:rPr>
        <w:t xml:space="preserve"> presente nella cartella </w:t>
      </w:r>
      <w:r>
        <w:rPr>
          <w:b/>
          <w:bCs/>
          <w:sz w:val="22"/>
          <w:szCs w:val="22"/>
          <w:highlight w:val="none"/>
        </w:rPr>
        <w:t xml:space="preserve">/storage/file_sql</w:t>
      </w:r>
      <w:r>
        <w:rPr>
          <w:sz w:val="22"/>
          <w:szCs w:val="22"/>
          <w:highlight w:val="none"/>
        </w:rPr>
        <w:t xml:space="preserve"> per creare le tabelle del database.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0"/>
          <w:numId w:val="5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Se c’è bisogno di eliminare il database, eseguire lo script </w:t>
      </w:r>
      <w:r>
        <w:rPr>
          <w:b/>
          <w:bCs/>
          <w:sz w:val="22"/>
          <w:szCs w:val="22"/>
          <w:highlight w:val="none"/>
        </w:rPr>
        <w:t xml:space="preserve">“DROP DATABASE.sql”</w:t>
      </w:r>
      <w:r>
        <w:rPr>
          <w:sz w:val="22"/>
          <w:szCs w:val="22"/>
          <w:highlight w:val="none"/>
        </w:rPr>
        <w:t xml:space="preserve"> presente nella cartella </w:t>
      </w:r>
      <w:r>
        <w:rPr>
          <w:b/>
          <w:bCs/>
          <w:sz w:val="22"/>
          <w:szCs w:val="22"/>
          <w:highlight w:val="none"/>
        </w:rPr>
        <w:t xml:space="preserve">/storage/file_sql</w:t>
      </w:r>
      <w:r>
        <w:rPr>
          <w:sz w:val="22"/>
          <w:szCs w:val="22"/>
          <w:highlight w:val="none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06C19DB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44E21C1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40D7860"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9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6" w:name="_Toc6"/>
      <w:r>
        <w:rPr>
          <w:b/>
          <w:bCs/>
          <w:sz w:val="28"/>
          <w:szCs w:val="28"/>
          <w:highlight w:val="none"/>
        </w:rPr>
        <w:t xml:space="preserve">5 Esecuzione WebApp “ActivityManagement”</w:t>
      </w:r>
      <w:r>
        <w:rPr>
          <w:b/>
          <w:bCs/>
          <w:sz w:val="28"/>
          <w:szCs w:val="28"/>
          <w:highlight w:val="none"/>
        </w:rPr>
      </w:r>
      <w:bookmarkEnd w:id="6"/>
      <w:r/>
      <w:r>
        <w:rPr>
          <w:b/>
          <w:bCs/>
          <w:sz w:val="28"/>
          <w:szCs w:val="28"/>
          <w:highlight w:val="none"/>
        </w:rPr>
      </w:r>
    </w:p>
    <w:p>
      <w:pPr>
        <w:pStyle w:val="902"/>
        <w:numPr>
          <w:ilvl w:val="0"/>
          <w:numId w:val="6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Eseguire il seguente comando: </w:t>
      </w:r>
      <w:r>
        <w:rPr>
          <w:b/>
          <w:bCs/>
          <w:sz w:val="22"/>
          <w:szCs w:val="22"/>
          <w:highlight w:val="none"/>
        </w:rPr>
        <w:t xml:space="preserve">“npm run start-all”</w:t>
      </w:r>
      <w:r>
        <w:rPr>
          <w:sz w:val="22"/>
          <w:szCs w:val="22"/>
          <w:highlight w:val="none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6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Dopo aver eseguito il comando, se va a buon fine, dovrebbe comparire nel terminale l’url per eseguire la web app, ovvero, il seguente: </w:t>
      </w:r>
      <w:r>
        <w:rPr>
          <w:b/>
          <w:bCs/>
          <w:sz w:val="22"/>
          <w:szCs w:val="22"/>
          <w:highlight w:val="none"/>
        </w:rPr>
        <w:t xml:space="preserve">http://localhost</w:t>
      </w:r>
      <w:r>
        <w:rPr>
          <w:b/>
          <w:bCs/>
          <w:sz w:val="22"/>
          <w:szCs w:val="22"/>
          <w:highlight w:val="none"/>
        </w:rPr>
        <w:t xml:space="preserve">:5173/</w:t>
      </w:r>
      <w:r>
        <w:rPr>
          <w:sz w:val="22"/>
          <w:szCs w:val="22"/>
          <w:highlight w:val="none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0"/>
          <w:numId w:val="6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Una volta lanciata la webapp, per eseguire il login dell’utente, inserire nel form di login i seguenti dati (che potranno essere modificati successivamente nel form del profilo):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6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</w:rPr>
        <w:t xml:space="preserve">Username:</w:t>
      </w:r>
      <w:r>
        <w:rPr>
          <w:sz w:val="22"/>
          <w:szCs w:val="22"/>
          <w:highlight w:val="none"/>
        </w:rPr>
        <w:t xml:space="preserve"> username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02"/>
        <w:numPr>
          <w:ilvl w:val="1"/>
          <w:numId w:val="6"/>
        </w:num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</w:rPr>
        <w:t xml:space="preserve">Password:</w:t>
      </w:r>
      <w:r>
        <w:rPr>
          <w:sz w:val="22"/>
          <w:szCs w:val="22"/>
          <w:highlight w:val="none"/>
        </w:rPr>
        <w:t xml:space="preserve"> Password10!!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-283"/>
          <w:tab w:val="left" w:leader="none" w:pos="0"/>
        </w:tabs>
        <w:spacing w:after="0"/>
        <w:ind w:right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284" w:bottom="1134" w:left="28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5A5C36"/>
    <w:lvl w:ilvl="0">
      <w:isLgl w:val="false"/>
      <w:lvlJc w:val="left"/>
      <w:lvlText w:val="%1."/>
      <w:numFmt w:val="decimal"/>
      <w:pPr>
        <w:pBdr/>
        <w:spacing/>
        <w:ind w:hanging="360" w:left="70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8"/>
      </w:pPr>
      <w:rPr/>
      <w:start w:val="1"/>
      <w:suff w:val="tab"/>
    </w:lvl>
  </w:abstractNum>
  <w:abstractNum w:abstractNumId="1">
    <w:nsid w:val="6837C7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A886D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4D4C7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08D6169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D37E9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5"/>
            </w:rPr>
            <w:t xml:space="preserve">Il tuo testo qui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Table Grid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96" w:default="1">
    <w:name w:val="Normal"/>
    <w:qFormat/>
    <w:pPr>
      <w:pBdr/>
      <w:spacing/>
      <w:ind/>
    </w:pPr>
  </w:style>
  <w:style w:type="paragraph" w:styleId="1497">
    <w:name w:val="Heading 1"/>
    <w:basedOn w:val="1496"/>
    <w:next w:val="1496"/>
    <w:link w:val="15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98">
    <w:name w:val="Heading 2"/>
    <w:basedOn w:val="1496"/>
    <w:next w:val="1496"/>
    <w:link w:val="15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99">
    <w:name w:val="Heading 3"/>
    <w:basedOn w:val="1496"/>
    <w:next w:val="1496"/>
    <w:link w:val="15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00">
    <w:name w:val="Heading 4"/>
    <w:basedOn w:val="1496"/>
    <w:next w:val="1496"/>
    <w:link w:val="15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01">
    <w:name w:val="Heading 5"/>
    <w:basedOn w:val="1496"/>
    <w:next w:val="1496"/>
    <w:link w:val="15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02">
    <w:name w:val="Heading 6"/>
    <w:basedOn w:val="1496"/>
    <w:next w:val="1496"/>
    <w:link w:val="15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03">
    <w:name w:val="Heading 7"/>
    <w:basedOn w:val="1496"/>
    <w:next w:val="1496"/>
    <w:link w:val="15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04">
    <w:name w:val="Heading 8"/>
    <w:basedOn w:val="1496"/>
    <w:next w:val="1496"/>
    <w:link w:val="15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05">
    <w:name w:val="Heading 9"/>
    <w:basedOn w:val="1496"/>
    <w:next w:val="1496"/>
    <w:link w:val="15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6" w:default="1">
    <w:name w:val="Default Paragraph Font"/>
    <w:uiPriority w:val="1"/>
    <w:semiHidden/>
    <w:unhideWhenUsed/>
    <w:pPr>
      <w:pBdr/>
      <w:spacing/>
      <w:ind/>
    </w:pPr>
  </w:style>
  <w:style w:type="numbering" w:styleId="1507" w:default="1">
    <w:name w:val="No List"/>
    <w:uiPriority w:val="99"/>
    <w:semiHidden/>
    <w:unhideWhenUsed/>
    <w:pPr>
      <w:pBdr/>
      <w:spacing/>
      <w:ind/>
    </w:pPr>
  </w:style>
  <w:style w:type="character" w:styleId="1508">
    <w:name w:val="Heading 1 Char"/>
    <w:basedOn w:val="1506"/>
    <w:link w:val="14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9">
    <w:name w:val="Heading 2 Char"/>
    <w:basedOn w:val="1506"/>
    <w:link w:val="14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0">
    <w:name w:val="Heading 3 Char"/>
    <w:basedOn w:val="1506"/>
    <w:link w:val="14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11">
    <w:name w:val="Heading 4 Char"/>
    <w:basedOn w:val="1506"/>
    <w:link w:val="15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12">
    <w:name w:val="Heading 5 Char"/>
    <w:basedOn w:val="1506"/>
    <w:link w:val="15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13">
    <w:name w:val="Heading 6 Char"/>
    <w:basedOn w:val="1506"/>
    <w:link w:val="15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14">
    <w:name w:val="Heading 7 Char"/>
    <w:basedOn w:val="1506"/>
    <w:link w:val="15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15">
    <w:name w:val="Heading 8 Char"/>
    <w:basedOn w:val="1506"/>
    <w:link w:val="15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16">
    <w:name w:val="Heading 9 Char"/>
    <w:basedOn w:val="1506"/>
    <w:link w:val="15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17">
    <w:name w:val="Title"/>
    <w:basedOn w:val="1496"/>
    <w:next w:val="1496"/>
    <w:link w:val="15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18">
    <w:name w:val="Title Char"/>
    <w:basedOn w:val="1506"/>
    <w:link w:val="15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19">
    <w:name w:val="Subtitle"/>
    <w:basedOn w:val="1496"/>
    <w:next w:val="1496"/>
    <w:link w:val="15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20">
    <w:name w:val="Subtitle Char"/>
    <w:basedOn w:val="1506"/>
    <w:link w:val="15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21">
    <w:name w:val="Quote"/>
    <w:basedOn w:val="1496"/>
    <w:next w:val="1496"/>
    <w:link w:val="15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22">
    <w:name w:val="Quote Char"/>
    <w:basedOn w:val="1506"/>
    <w:link w:val="15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23">
    <w:name w:val="List Paragraph"/>
    <w:basedOn w:val="1496"/>
    <w:uiPriority w:val="34"/>
    <w:qFormat/>
    <w:pPr>
      <w:pBdr/>
      <w:spacing/>
      <w:ind w:left="720"/>
      <w:contextualSpacing w:val="true"/>
    </w:pPr>
  </w:style>
  <w:style w:type="character" w:styleId="1524">
    <w:name w:val="Intense Emphasis"/>
    <w:basedOn w:val="15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25">
    <w:name w:val="Intense Quote"/>
    <w:basedOn w:val="1496"/>
    <w:next w:val="1496"/>
    <w:link w:val="15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26">
    <w:name w:val="Intense Quote Char"/>
    <w:basedOn w:val="1506"/>
    <w:link w:val="15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27">
    <w:name w:val="Intense Reference"/>
    <w:basedOn w:val="15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28">
    <w:name w:val="No Spacing"/>
    <w:basedOn w:val="1496"/>
    <w:uiPriority w:val="1"/>
    <w:qFormat/>
    <w:pPr>
      <w:pBdr/>
      <w:spacing w:after="0" w:line="240" w:lineRule="auto"/>
      <w:ind/>
    </w:pPr>
  </w:style>
  <w:style w:type="character" w:styleId="1529">
    <w:name w:val="Subtle Emphasis"/>
    <w:basedOn w:val="15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30">
    <w:name w:val="Emphasis"/>
    <w:basedOn w:val="1506"/>
    <w:uiPriority w:val="20"/>
    <w:qFormat/>
    <w:pPr>
      <w:pBdr/>
      <w:spacing/>
      <w:ind/>
    </w:pPr>
    <w:rPr>
      <w:i/>
      <w:iCs/>
    </w:rPr>
  </w:style>
  <w:style w:type="character" w:styleId="1531">
    <w:name w:val="Strong"/>
    <w:basedOn w:val="1506"/>
    <w:uiPriority w:val="22"/>
    <w:qFormat/>
    <w:pPr>
      <w:pBdr/>
      <w:spacing/>
      <w:ind/>
    </w:pPr>
    <w:rPr>
      <w:b/>
      <w:bCs/>
    </w:rPr>
  </w:style>
  <w:style w:type="character" w:styleId="1532">
    <w:name w:val="Subtle Reference"/>
    <w:basedOn w:val="15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33">
    <w:name w:val="Book Title"/>
    <w:basedOn w:val="15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34">
    <w:name w:val="Header"/>
    <w:basedOn w:val="1496"/>
    <w:link w:val="15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5">
    <w:name w:val="Header Char"/>
    <w:basedOn w:val="1506"/>
    <w:link w:val="1534"/>
    <w:uiPriority w:val="99"/>
    <w:pPr>
      <w:pBdr/>
      <w:spacing/>
      <w:ind/>
    </w:pPr>
  </w:style>
  <w:style w:type="paragraph" w:styleId="1536">
    <w:name w:val="Footer"/>
    <w:basedOn w:val="1496"/>
    <w:link w:val="15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7">
    <w:name w:val="Footer Char"/>
    <w:basedOn w:val="1506"/>
    <w:link w:val="1536"/>
    <w:uiPriority w:val="99"/>
    <w:pPr>
      <w:pBdr/>
      <w:spacing/>
      <w:ind/>
    </w:pPr>
  </w:style>
  <w:style w:type="paragraph" w:styleId="1538">
    <w:name w:val="Caption"/>
    <w:basedOn w:val="1496"/>
    <w:next w:val="14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39">
    <w:name w:val="footnote text"/>
    <w:basedOn w:val="1496"/>
    <w:link w:val="15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0">
    <w:name w:val="Footnote Text Char"/>
    <w:basedOn w:val="1506"/>
    <w:link w:val="1539"/>
    <w:uiPriority w:val="99"/>
    <w:semiHidden/>
    <w:pPr>
      <w:pBdr/>
      <w:spacing/>
      <w:ind/>
    </w:pPr>
    <w:rPr>
      <w:sz w:val="20"/>
      <w:szCs w:val="20"/>
    </w:rPr>
  </w:style>
  <w:style w:type="character" w:styleId="1541">
    <w:name w:val="footnote reference"/>
    <w:basedOn w:val="1506"/>
    <w:uiPriority w:val="99"/>
    <w:semiHidden/>
    <w:unhideWhenUsed/>
    <w:pPr>
      <w:pBdr/>
      <w:spacing/>
      <w:ind/>
    </w:pPr>
    <w:rPr>
      <w:vertAlign w:val="superscript"/>
    </w:rPr>
  </w:style>
  <w:style w:type="paragraph" w:styleId="1542">
    <w:name w:val="endnote text"/>
    <w:basedOn w:val="1496"/>
    <w:link w:val="15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3">
    <w:name w:val="Endnote Text Char"/>
    <w:basedOn w:val="1506"/>
    <w:link w:val="1542"/>
    <w:uiPriority w:val="99"/>
    <w:semiHidden/>
    <w:pPr>
      <w:pBdr/>
      <w:spacing/>
      <w:ind/>
    </w:pPr>
    <w:rPr>
      <w:sz w:val="20"/>
      <w:szCs w:val="20"/>
    </w:rPr>
  </w:style>
  <w:style w:type="character" w:styleId="1544">
    <w:name w:val="endnote reference"/>
    <w:basedOn w:val="1506"/>
    <w:uiPriority w:val="99"/>
    <w:semiHidden/>
    <w:unhideWhenUsed/>
    <w:pPr>
      <w:pBdr/>
      <w:spacing/>
      <w:ind/>
    </w:pPr>
    <w:rPr>
      <w:vertAlign w:val="superscript"/>
    </w:rPr>
  </w:style>
  <w:style w:type="character" w:styleId="1545">
    <w:name w:val="Hyperlink"/>
    <w:basedOn w:val="15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46">
    <w:name w:val="FollowedHyperlink"/>
    <w:basedOn w:val="15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47">
    <w:name w:val="toc 1"/>
    <w:basedOn w:val="1496"/>
    <w:next w:val="1496"/>
    <w:uiPriority w:val="39"/>
    <w:unhideWhenUsed/>
    <w:pPr>
      <w:pBdr/>
      <w:spacing w:after="100"/>
      <w:ind/>
    </w:pPr>
  </w:style>
  <w:style w:type="paragraph" w:styleId="1548">
    <w:name w:val="toc 2"/>
    <w:basedOn w:val="1496"/>
    <w:next w:val="1496"/>
    <w:uiPriority w:val="39"/>
    <w:unhideWhenUsed/>
    <w:pPr>
      <w:pBdr/>
      <w:spacing w:after="100"/>
      <w:ind w:left="220"/>
    </w:pPr>
  </w:style>
  <w:style w:type="paragraph" w:styleId="1549">
    <w:name w:val="toc 3"/>
    <w:basedOn w:val="1496"/>
    <w:next w:val="1496"/>
    <w:uiPriority w:val="39"/>
    <w:unhideWhenUsed/>
    <w:pPr>
      <w:pBdr/>
      <w:spacing w:after="100"/>
      <w:ind w:left="440"/>
    </w:pPr>
  </w:style>
  <w:style w:type="paragraph" w:styleId="1550">
    <w:name w:val="toc 4"/>
    <w:basedOn w:val="1496"/>
    <w:next w:val="1496"/>
    <w:uiPriority w:val="39"/>
    <w:unhideWhenUsed/>
    <w:pPr>
      <w:pBdr/>
      <w:spacing w:after="100"/>
      <w:ind w:left="660"/>
    </w:pPr>
  </w:style>
  <w:style w:type="paragraph" w:styleId="1551">
    <w:name w:val="toc 5"/>
    <w:basedOn w:val="1496"/>
    <w:next w:val="1496"/>
    <w:uiPriority w:val="39"/>
    <w:unhideWhenUsed/>
    <w:pPr>
      <w:pBdr/>
      <w:spacing w:after="100"/>
      <w:ind w:left="880"/>
    </w:pPr>
  </w:style>
  <w:style w:type="paragraph" w:styleId="1552">
    <w:name w:val="toc 6"/>
    <w:basedOn w:val="1496"/>
    <w:next w:val="1496"/>
    <w:uiPriority w:val="39"/>
    <w:unhideWhenUsed/>
    <w:pPr>
      <w:pBdr/>
      <w:spacing w:after="100"/>
      <w:ind w:left="1100"/>
    </w:pPr>
  </w:style>
  <w:style w:type="paragraph" w:styleId="1553">
    <w:name w:val="toc 7"/>
    <w:basedOn w:val="1496"/>
    <w:next w:val="1496"/>
    <w:uiPriority w:val="39"/>
    <w:unhideWhenUsed/>
    <w:pPr>
      <w:pBdr/>
      <w:spacing w:after="100"/>
      <w:ind w:left="1320"/>
    </w:pPr>
  </w:style>
  <w:style w:type="paragraph" w:styleId="1554">
    <w:name w:val="toc 8"/>
    <w:basedOn w:val="1496"/>
    <w:next w:val="1496"/>
    <w:uiPriority w:val="39"/>
    <w:unhideWhenUsed/>
    <w:pPr>
      <w:pBdr/>
      <w:spacing w:after="100"/>
      <w:ind w:left="1540"/>
    </w:pPr>
  </w:style>
  <w:style w:type="paragraph" w:styleId="1555">
    <w:name w:val="toc 9"/>
    <w:basedOn w:val="1496"/>
    <w:next w:val="1496"/>
    <w:uiPriority w:val="39"/>
    <w:unhideWhenUsed/>
    <w:pPr>
      <w:pBdr/>
      <w:spacing w:after="100"/>
      <w:ind w:left="1760"/>
    </w:pPr>
  </w:style>
  <w:style w:type="character" w:styleId="1556">
    <w:name w:val="Placeholder Text"/>
    <w:basedOn w:val="1506"/>
    <w:uiPriority w:val="99"/>
    <w:semiHidden/>
    <w:pPr>
      <w:pBdr/>
      <w:spacing/>
      <w:ind/>
    </w:pPr>
    <w:rPr>
      <w:color w:val="666666"/>
    </w:rPr>
  </w:style>
  <w:style w:type="paragraph" w:styleId="1557">
    <w:name w:val="TOC Heading"/>
    <w:uiPriority w:val="39"/>
    <w:unhideWhenUsed/>
    <w:pPr>
      <w:pBdr/>
      <w:spacing/>
      <w:ind/>
    </w:pPr>
  </w:style>
  <w:style w:type="paragraph" w:styleId="1558">
    <w:name w:val="table of figures"/>
    <w:basedOn w:val="1496"/>
    <w:next w:val="14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2025-12-14T12:08:12Z</dcterms:modified>
</cp:coreProperties>
</file>