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2880" w:firstLine="720"/>
        <w:rPr>
          <w:rFonts w:ascii="Century Gothic" w:cs="Century Gothic" w:eastAsia="Century Gothic" w:hAnsi="Century Gothic"/>
          <w:color w:val="002060"/>
          <w:sz w:val="96"/>
          <w:szCs w:val="96"/>
        </w:rPr>
      </w:pPr>
      <w:r w:rsidDel="00000000" w:rsidR="00000000" w:rsidRPr="00000000">
        <w:rPr>
          <w:rFonts w:ascii="Century Gothic" w:cs="Century Gothic" w:eastAsia="Century Gothic" w:hAnsi="Century Gothic"/>
          <w:color w:val="002060"/>
          <w:sz w:val="96"/>
          <w:szCs w:val="96"/>
          <w:rtl w:val="0"/>
        </w:rPr>
        <w:t xml:space="preserve">MU 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Century Gothic" w:cs="Century Gothic" w:eastAsia="Century Gothic" w:hAnsi="Century Gothic"/>
          <w:color w:val="002060"/>
          <w:sz w:val="96"/>
          <w:szCs w:val="96"/>
        </w:rPr>
      </w:pPr>
      <w:r w:rsidDel="00000000" w:rsidR="00000000" w:rsidRPr="00000000">
        <w:rPr>
          <w:rFonts w:ascii="Century Gothic" w:cs="Century Gothic" w:eastAsia="Century Gothic" w:hAnsi="Century Gothic"/>
          <w:color w:val="002060"/>
          <w:sz w:val="96"/>
          <w:szCs w:val="96"/>
          <w:rtl w:val="0"/>
        </w:rPr>
        <w:t xml:space="preserve">Manuale Utente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color w:val="0000ff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color w:val="002060"/>
          <w:sz w:val="40"/>
          <w:szCs w:val="40"/>
          <w:rtl w:val="0"/>
        </w:rPr>
        <w:t xml:space="preserve">FormAct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right"/>
        <w:rPr>
          <w:rFonts w:ascii="Century Gothic" w:cs="Century Gothic" w:eastAsia="Century Gothic" w:hAnsi="Century Gothic"/>
          <w:color w:val="1f4e79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125.0" w:type="dxa"/>
        <w:jc w:val="left"/>
        <w:tblInd w:w="0.0" w:type="dxa"/>
        <w:tblBorders>
          <w:insideH w:color="606d7a" w:space="0" w:sz="4" w:val="single"/>
          <w:insideV w:color="606d7a" w:space="0" w:sz="4" w:val="single"/>
        </w:tblBorders>
        <w:tblLayout w:type="fixed"/>
        <w:tblLook w:val="0000"/>
      </w:tblPr>
      <w:tblGrid>
        <w:gridCol w:w="1680"/>
        <w:gridCol w:w="5445"/>
        <w:tblGridChange w:id="0">
          <w:tblGrid>
            <w:gridCol w:w="1680"/>
            <w:gridCol w:w="5445"/>
          </w:tblGrid>
        </w:tblGridChange>
      </w:tblGrid>
      <w:tr>
        <w:trPr>
          <w:cantSplit w:val="0"/>
          <w:trHeight w:val="254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Riferimento</w:t>
            </w:r>
          </w:p>
        </w:tc>
        <w:tc>
          <w:tcPr/>
          <w:p w:rsidR="00000000" w:rsidDel="00000000" w:rsidP="00000000" w:rsidRDefault="00000000" w:rsidRPr="00000000" w14:paraId="0000000D">
            <w:pPr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FRM_MU_v1.0</w:t>
            </w:r>
          </w:p>
        </w:tc>
      </w:tr>
      <w:tr>
        <w:trPr>
          <w:cantSplit w:val="0"/>
          <w:trHeight w:val="254" w:hRule="atLeast"/>
          <w:tblHeader w:val="0"/>
        </w:trPr>
        <w:tc>
          <w:tcPr/>
          <w:p w:rsidR="00000000" w:rsidDel="00000000" w:rsidP="00000000" w:rsidRDefault="00000000" w:rsidRPr="00000000" w14:paraId="0000000E">
            <w:pPr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Versione</w:t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1.0</w:t>
            </w:r>
          </w:p>
        </w:tc>
      </w:tr>
      <w:tr>
        <w:trPr>
          <w:cantSplit w:val="0"/>
          <w:trHeight w:val="254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Data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10/09/2022</w:t>
            </w:r>
          </w:p>
        </w:tc>
      </w:tr>
      <w:tr>
        <w:trPr>
          <w:cantSplit w:val="0"/>
          <w:trHeight w:val="611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Destinatario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Prof.ssa F. Ferrucci</w:t>
            </w:r>
          </w:p>
        </w:tc>
      </w:tr>
      <w:tr>
        <w:trPr>
          <w:cantSplit w:val="0"/>
          <w:trHeight w:val="611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Presentato da</w:t>
            </w:r>
          </w:p>
        </w:tc>
        <w:tc>
          <w:tcPr/>
          <w:p w:rsidR="00000000" w:rsidDel="00000000" w:rsidP="00000000" w:rsidRDefault="00000000" w:rsidRPr="00000000" w14:paraId="00000015">
            <w:pPr>
              <w:tabs>
                <w:tab w:val="left" w:pos="1910"/>
              </w:tabs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Team I-Basher</w:t>
            </w:r>
          </w:p>
        </w:tc>
      </w:tr>
      <w:tr>
        <w:trPr>
          <w:cantSplit w:val="0"/>
          <w:trHeight w:val="611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Approvato da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160" w:line="259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jc w:val="right"/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1"/>
        <w:pBdr>
          <w:bottom w:color="deebf6" w:space="1" w:sz="4" w:val="single"/>
        </w:pBdr>
        <w:spacing w:after="120" w:before="120" w:line="360" w:lineRule="auto"/>
        <w:ind w:left="720" w:firstLine="0"/>
        <w:rPr>
          <w:rFonts w:ascii="Century Gothic" w:cs="Century Gothic" w:eastAsia="Century Gothic" w:hAnsi="Century Gothic"/>
          <w:color w:val="1f4e79"/>
          <w:sz w:val="36"/>
          <w:szCs w:val="36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1"/>
        <w:pBdr>
          <w:bottom w:color="deebf6" w:space="1" w:sz="4" w:val="single"/>
        </w:pBdr>
        <w:spacing w:after="120" w:before="120" w:line="360" w:lineRule="auto"/>
        <w:ind w:left="720" w:firstLine="0"/>
        <w:rPr>
          <w:rFonts w:ascii="Century Gothic" w:cs="Century Gothic" w:eastAsia="Century Gothic" w:hAnsi="Century Gothic"/>
          <w:color w:val="1f4e79"/>
          <w:sz w:val="36"/>
          <w:szCs w:val="36"/>
          <w:u w:val="single"/>
        </w:rPr>
      </w:pPr>
      <w:bookmarkStart w:colFirst="0" w:colLast="0" w:name="_heading=h.4kcr4zmz4yz6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keepLines w:val="1"/>
        <w:pBdr>
          <w:bottom w:color="deebf6" w:space="1" w:sz="4" w:val="single"/>
        </w:pBdr>
        <w:spacing w:after="120" w:before="120" w:line="360" w:lineRule="auto"/>
        <w:ind w:left="720" w:firstLine="0"/>
        <w:rPr>
          <w:rFonts w:ascii="Century Gothic" w:cs="Century Gothic" w:eastAsia="Century Gothic" w:hAnsi="Century Gothic"/>
          <w:color w:val="1f4e79"/>
          <w:sz w:val="36"/>
          <w:szCs w:val="36"/>
          <w:u w:val="single"/>
        </w:rPr>
      </w:pPr>
      <w:bookmarkStart w:colFirst="0" w:colLast="0" w:name="_heading=h.t4z5pc76g0t3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1"/>
        <w:pBdr>
          <w:bottom w:color="deebf6" w:space="1" w:sz="4" w:val="single"/>
        </w:pBdr>
        <w:spacing w:after="120" w:before="120" w:line="360" w:lineRule="auto"/>
        <w:ind w:left="720" w:firstLine="0"/>
        <w:rPr>
          <w:rFonts w:ascii="Century Gothic" w:cs="Century Gothic" w:eastAsia="Century Gothic" w:hAnsi="Century Gothic"/>
          <w:b w:val="1"/>
          <w:color w:val="ffffff"/>
          <w:sz w:val="36"/>
          <w:szCs w:val="36"/>
          <w:u w:val="single"/>
        </w:rPr>
      </w:pPr>
      <w:bookmarkStart w:colFirst="0" w:colLast="0" w:name="_heading=h.98009pmd43zd" w:id="3"/>
      <w:bookmarkEnd w:id="3"/>
      <w:r w:rsidDel="00000000" w:rsidR="00000000" w:rsidRPr="00000000">
        <w:rPr>
          <w:rFonts w:ascii="Century Gothic" w:cs="Century Gothic" w:eastAsia="Century Gothic" w:hAnsi="Century Gothic"/>
          <w:color w:val="1f4e79"/>
          <w:sz w:val="36"/>
          <w:szCs w:val="36"/>
          <w:u w:val="single"/>
          <w:rtl w:val="0"/>
        </w:rPr>
        <w:t xml:space="preserve">Revision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1f4e79"/>
          <w:sz w:val="36"/>
          <w:szCs w:val="36"/>
          <w:u w:val="single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1f4e79"/>
          <w:sz w:val="36"/>
          <w:szCs w:val="36"/>
          <w:u w:val="single"/>
          <w:rtl w:val="0"/>
        </w:rPr>
        <w:t xml:space="preserve">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57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00"/>
      </w:tblPr>
      <w:tblGrid>
        <w:gridCol w:w="2365"/>
        <w:gridCol w:w="1458"/>
        <w:gridCol w:w="3270"/>
        <w:gridCol w:w="2364"/>
        <w:tblGridChange w:id="0">
          <w:tblGrid>
            <w:gridCol w:w="2365"/>
            <w:gridCol w:w="1458"/>
            <w:gridCol w:w="3270"/>
            <w:gridCol w:w="2364"/>
          </w:tblGrid>
        </w:tblGridChange>
      </w:tblGrid>
      <w:tr>
        <w:trPr>
          <w:cantSplit w:val="0"/>
          <w:trHeight w:val="568" w:hRule="atLeast"/>
          <w:tblHeader w:val="0"/>
        </w:trPr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color w:val="fffff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8"/>
                <w:szCs w:val="28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color w:val="fffff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8"/>
                <w:szCs w:val="28"/>
                <w:rtl w:val="0"/>
              </w:rPr>
              <w:t xml:space="preserve">Versione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color w:val="fffff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8"/>
                <w:szCs w:val="28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color w:val="fffff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8"/>
                <w:szCs w:val="28"/>
                <w:rtl w:val="0"/>
              </w:rPr>
              <w:t xml:space="preserve">Autori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08/09/2022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Prima stesura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Fabio Picariello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09/09/2022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Seconda stesura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Domenico Anzalone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10/09/2022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Modifica alcuni requisiti precedentemente inseriti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Gianluca Scisciolo</w:t>
            </w:r>
          </w:p>
        </w:tc>
      </w:tr>
    </w:tbl>
    <w:p w:rsidR="00000000" w:rsidDel="00000000" w:rsidP="00000000" w:rsidRDefault="00000000" w:rsidRPr="00000000" w14:paraId="0000002F">
      <w:pPr>
        <w:spacing w:line="240" w:lineRule="auto"/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keepLines w:val="1"/>
        <w:pBdr>
          <w:bottom w:color="000000" w:space="0" w:sz="0" w:val="none"/>
        </w:pBdr>
        <w:spacing w:line="360" w:lineRule="auto"/>
        <w:rPr>
          <w:rFonts w:ascii="Century Gothic" w:cs="Century Gothic" w:eastAsia="Century Gothic" w:hAnsi="Century Gothic"/>
          <w:color w:val="1f4e79"/>
          <w:sz w:val="36"/>
          <w:szCs w:val="36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color w:val="1f4e79"/>
          <w:sz w:val="36"/>
          <w:szCs w:val="36"/>
          <w:u w:val="single"/>
          <w:rtl w:val="0"/>
        </w:rPr>
        <w:t xml:space="preserve">Sommario</w:t>
      </w:r>
    </w:p>
    <w:p w:rsidR="00000000" w:rsidDel="00000000" w:rsidP="00000000" w:rsidRDefault="00000000" w:rsidRPr="00000000" w14:paraId="00000033">
      <w:pPr>
        <w:keepNext w:val="1"/>
        <w:keepLines w:val="1"/>
        <w:pBdr>
          <w:bottom w:color="000000" w:space="0" w:sz="0" w:val="none"/>
        </w:pBdr>
        <w:spacing w:line="360" w:lineRule="auto"/>
        <w:rPr>
          <w:rFonts w:ascii="Century Gothic" w:cs="Century Gothic" w:eastAsia="Century Gothic" w:hAnsi="Century Gothic"/>
          <w:color w:val="1f4e79"/>
          <w:sz w:val="36"/>
          <w:szCs w:val="3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4">
          <w:pPr>
            <w:numPr>
              <w:ilvl w:val="0"/>
              <w:numId w:val="1"/>
            </w:numPr>
            <w:tabs>
              <w:tab w:val="right" w:pos="9350"/>
            </w:tabs>
            <w:spacing w:line="240" w:lineRule="auto"/>
            <w:ind w:left="720" w:right="3240" w:hanging="360"/>
            <w:rPr>
              <w:rFonts w:ascii="Century Gothic" w:cs="Century Gothic" w:eastAsia="Century Gothic" w:hAnsi="Century Gothic"/>
              <w:sz w:val="20"/>
              <w:szCs w:val="20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rtl w:val="0"/>
            </w:rPr>
            <w:t xml:space="preserve">Introduzione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numPr>
              <w:ilvl w:val="1"/>
              <w:numId w:val="1"/>
            </w:numPr>
            <w:tabs>
              <w:tab w:val="right" w:pos="9350"/>
            </w:tabs>
            <w:spacing w:line="240" w:lineRule="auto"/>
            <w:ind w:left="1440" w:right="3240" w:hanging="360"/>
            <w:rPr>
              <w:rFonts w:ascii="Century Gothic" w:cs="Century Gothic" w:eastAsia="Century Gothic" w:hAnsi="Century Gothic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rtl w:val="0"/>
            </w:rPr>
            <w:t xml:space="preserve">Scopo del sistema </w:t>
          </w:r>
        </w:p>
        <w:p w:rsidR="00000000" w:rsidDel="00000000" w:rsidP="00000000" w:rsidRDefault="00000000" w:rsidRPr="00000000" w14:paraId="00000036">
          <w:pPr>
            <w:numPr>
              <w:ilvl w:val="1"/>
              <w:numId w:val="1"/>
            </w:numPr>
            <w:tabs>
              <w:tab w:val="right" w:pos="9350"/>
            </w:tabs>
            <w:spacing w:line="240" w:lineRule="auto"/>
            <w:ind w:left="1440" w:right="3240" w:hanging="360"/>
            <w:rPr>
              <w:rFonts w:ascii="Century Gothic" w:cs="Century Gothic" w:eastAsia="Century Gothic" w:hAnsi="Century Gothic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rtl w:val="0"/>
            </w:rPr>
            <w:t xml:space="preserve">Scopo del documento </w:t>
          </w:r>
        </w:p>
        <w:p w:rsidR="00000000" w:rsidDel="00000000" w:rsidP="00000000" w:rsidRDefault="00000000" w:rsidRPr="00000000" w14:paraId="00000037">
          <w:pPr>
            <w:numPr>
              <w:ilvl w:val="0"/>
              <w:numId w:val="1"/>
            </w:numPr>
            <w:tabs>
              <w:tab w:val="right" w:pos="9350"/>
            </w:tabs>
            <w:spacing w:line="240" w:lineRule="auto"/>
            <w:ind w:left="720" w:right="3240" w:hanging="360"/>
            <w:rPr>
              <w:rFonts w:ascii="Century Gothic" w:cs="Century Gothic" w:eastAsia="Century Gothic" w:hAnsi="Century Gothic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rtl w:val="0"/>
            </w:rPr>
            <w:t xml:space="preserve">Requisiti</w:t>
          </w:r>
        </w:p>
        <w:p w:rsidR="00000000" w:rsidDel="00000000" w:rsidP="00000000" w:rsidRDefault="00000000" w:rsidRPr="00000000" w14:paraId="00000038">
          <w:pPr>
            <w:tabs>
              <w:tab w:val="right" w:pos="9350"/>
            </w:tabs>
            <w:spacing w:after="100" w:line="240" w:lineRule="auto"/>
            <w:ind w:right="3240"/>
            <w:rPr>
              <w:rFonts w:ascii="Century Gothic" w:cs="Century Gothic" w:eastAsia="Century Gothic" w:hAnsi="Century Gothic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50"/>
            </w:tabs>
            <w:spacing w:after="100" w:line="240" w:lineRule="auto"/>
            <w:ind w:left="2160" w:right="3240" w:firstLine="0"/>
            <w:rPr>
              <w:rFonts w:ascii="Century Gothic" w:cs="Century Gothic" w:eastAsia="Century Gothic" w:hAnsi="Century Gothic"/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A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entury Gothic" w:cs="Century Gothic" w:eastAsia="Century Gothic" w:hAnsi="Century Gothic"/>
          <w:color w:val="2e75b5"/>
          <w:sz w:val="36"/>
          <w:szCs w:val="36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color w:val="2e75b5"/>
          <w:sz w:val="36"/>
          <w:szCs w:val="36"/>
          <w:u w:val="single"/>
          <w:rtl w:val="0"/>
        </w:rPr>
        <w:t xml:space="preserve">1 Introduzione</w:t>
      </w:r>
    </w:p>
    <w:p w:rsidR="00000000" w:rsidDel="00000000" w:rsidP="00000000" w:rsidRDefault="00000000" w:rsidRPr="00000000" w14:paraId="0000004D">
      <w:pPr>
        <w:rPr>
          <w:rFonts w:ascii="Century Gothic" w:cs="Century Gothic" w:eastAsia="Century Gothic" w:hAnsi="Century Gothic"/>
          <w:color w:val="2e75b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Garamond" w:cs="Garamond" w:eastAsia="Garamond" w:hAnsi="Garamond"/>
          <w:b w:val="1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 xml:space="preserve">1.1 Scopo del sistema</w:t>
      </w:r>
    </w:p>
    <w:p w:rsidR="00000000" w:rsidDel="00000000" w:rsidP="00000000" w:rsidRDefault="00000000" w:rsidRPr="00000000" w14:paraId="0000004F">
      <w:pPr>
        <w:rPr>
          <w:rFonts w:ascii="Garamond" w:cs="Garamond" w:eastAsia="Garamond" w:hAnsi="Garamond"/>
          <w:b w:val="1"/>
          <w:i w:val="1"/>
          <w:color w:val="2e75b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Garamond" w:cs="Garamond" w:eastAsia="Garamond" w:hAnsi="Garamond"/>
          <w:b w:val="1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 xml:space="preserve">1.1 Scopo del sistema</w:t>
      </w:r>
    </w:p>
    <w:p w:rsidR="00000000" w:rsidDel="00000000" w:rsidP="00000000" w:rsidRDefault="00000000" w:rsidRPr="00000000" w14:paraId="00000051">
      <w:pPr>
        <w:rPr>
          <w:rFonts w:ascii="Garamond" w:cs="Garamond" w:eastAsia="Garamond" w:hAnsi="Garamond"/>
          <w:b w:val="1"/>
          <w:i w:val="1"/>
          <w:color w:val="2e75b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FormAct si propone di fornire un insieme di insegnamenti nel campo delle discipline tecnologiche informatiche.</w:t>
      </w:r>
    </w:p>
    <w:p w:rsidR="00000000" w:rsidDel="00000000" w:rsidP="00000000" w:rsidRDefault="00000000" w:rsidRPr="00000000" w14:paraId="00000053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Gli insegnamenti proposti prendono il nome di percorsi formativi.</w:t>
      </w:r>
    </w:p>
    <w:p w:rsidR="00000000" w:rsidDel="00000000" w:rsidP="00000000" w:rsidRDefault="00000000" w:rsidRPr="00000000" w14:paraId="00000054">
      <w:pPr>
        <w:jc w:val="both"/>
        <w:rPr>
          <w:rFonts w:ascii="Garamond" w:cs="Garamond" w:eastAsia="Garamond" w:hAnsi="Garamond"/>
          <w:color w:val="ff9900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Ogni percorso formativo è insegnato da un formatore ad uno o più studenti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Un formatore interessato ad insegnare potrà insegnare un percorso formativo di un’area affine al suo ambito disciplinare.</w:t>
      </w:r>
    </w:p>
    <w:p w:rsidR="00000000" w:rsidDel="00000000" w:rsidP="00000000" w:rsidRDefault="00000000" w:rsidRPr="00000000" w14:paraId="00000056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La piattaforma può essere gestita da più amministratori. </w:t>
      </w:r>
    </w:p>
    <w:p w:rsidR="00000000" w:rsidDel="00000000" w:rsidP="00000000" w:rsidRDefault="00000000" w:rsidRPr="00000000" w14:paraId="00000057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Gli amministratori si occupano principalmente di:</w:t>
      </w:r>
    </w:p>
    <w:p w:rsidR="00000000" w:rsidDel="00000000" w:rsidP="00000000" w:rsidRDefault="00000000" w:rsidRPr="00000000" w14:paraId="00000058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visualizzare gli utenti;</w:t>
      </w:r>
    </w:p>
    <w:p w:rsidR="00000000" w:rsidDel="00000000" w:rsidP="00000000" w:rsidRDefault="00000000" w:rsidRPr="00000000" w14:paraId="00000059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visualizzare i dati anagrafici di tutti gli utenti;</w:t>
      </w:r>
    </w:p>
    <w:p w:rsidR="00000000" w:rsidDel="00000000" w:rsidP="00000000" w:rsidRDefault="00000000" w:rsidRPr="00000000" w14:paraId="0000005A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visualizzare i percorsi formativi in cui si è iscritto uno studente;</w:t>
      </w:r>
    </w:p>
    <w:p w:rsidR="00000000" w:rsidDel="00000000" w:rsidP="00000000" w:rsidRDefault="00000000" w:rsidRPr="00000000" w14:paraId="0000005B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visualizzare tutti i percorsi formativi;</w:t>
      </w:r>
    </w:p>
    <w:p w:rsidR="00000000" w:rsidDel="00000000" w:rsidP="00000000" w:rsidRDefault="00000000" w:rsidRPr="00000000" w14:paraId="0000005C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visualizzare le valutazioni di un formatore;</w:t>
      </w:r>
    </w:p>
    <w:p w:rsidR="00000000" w:rsidDel="00000000" w:rsidP="00000000" w:rsidRDefault="00000000" w:rsidRPr="00000000" w14:paraId="0000005D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disiscrivere un utente.</w:t>
      </w:r>
    </w:p>
    <w:p w:rsidR="00000000" w:rsidDel="00000000" w:rsidP="00000000" w:rsidRDefault="00000000" w:rsidRPr="00000000" w14:paraId="0000005E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Tutti gli utenti possono inoltre  modificare il proprio profilo.</w:t>
      </w:r>
    </w:p>
    <w:p w:rsidR="00000000" w:rsidDel="00000000" w:rsidP="00000000" w:rsidRDefault="00000000" w:rsidRPr="00000000" w14:paraId="0000005F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Un formatore, oltre a creare un percorso formativo, può decidere di:</w:t>
      </w:r>
    </w:p>
    <w:p w:rsidR="00000000" w:rsidDel="00000000" w:rsidP="00000000" w:rsidRDefault="00000000" w:rsidRPr="00000000" w14:paraId="00000060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visualizzare tutti i suoi percorsi formativi;</w:t>
      </w:r>
    </w:p>
    <w:p w:rsidR="00000000" w:rsidDel="00000000" w:rsidP="00000000" w:rsidRDefault="00000000" w:rsidRPr="00000000" w14:paraId="00000061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visualizzare la scheda dei percorsi formativi;</w:t>
      </w:r>
    </w:p>
    <w:p w:rsidR="00000000" w:rsidDel="00000000" w:rsidP="00000000" w:rsidRDefault="00000000" w:rsidRPr="00000000" w14:paraId="00000062">
      <w:pPr>
        <w:jc w:val="both"/>
        <w:rPr>
          <w:rFonts w:ascii="Garamond" w:cs="Garamond" w:eastAsia="Garamond" w:hAnsi="Garamond"/>
          <w:b w:val="1"/>
          <w:color w:val="ff0000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eliminare i suoi percorsi formativi;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Uno studente può:</w:t>
      </w:r>
    </w:p>
    <w:p w:rsidR="00000000" w:rsidDel="00000000" w:rsidP="00000000" w:rsidRDefault="00000000" w:rsidRPr="00000000" w14:paraId="00000064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cercare un percorso formativo;</w:t>
      </w:r>
    </w:p>
    <w:p w:rsidR="00000000" w:rsidDel="00000000" w:rsidP="00000000" w:rsidRDefault="00000000" w:rsidRPr="00000000" w14:paraId="00000065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ottenere un piano formativo personalizzato adatto alle sue esigenze insieme a dei percorsi formativi consigliati con l’ausilio di un modulo di intelligenza artificiale;</w:t>
      </w:r>
    </w:p>
    <w:p w:rsidR="00000000" w:rsidDel="00000000" w:rsidP="00000000" w:rsidRDefault="00000000" w:rsidRPr="00000000" w14:paraId="00000066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iscriversi ad un percorso formativo;</w:t>
      </w:r>
    </w:p>
    <w:p w:rsidR="00000000" w:rsidDel="00000000" w:rsidP="00000000" w:rsidRDefault="00000000" w:rsidRPr="00000000" w14:paraId="00000067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valutare un formatore;</w:t>
      </w:r>
    </w:p>
    <w:p w:rsidR="00000000" w:rsidDel="00000000" w:rsidP="00000000" w:rsidRDefault="00000000" w:rsidRPr="00000000" w14:paraId="00000068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- disiscriversi da un percorso formativo.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1.2 Scopo del documento</w:t>
      </w:r>
    </w:p>
    <w:p w:rsidR="00000000" w:rsidDel="00000000" w:rsidP="00000000" w:rsidRDefault="00000000" w:rsidRPr="00000000" w14:paraId="0000006B">
      <w:pPr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Il presente manuale ha lo scopo di facilitare l’utilizzo e la comprensione del sistema FormAct per l’utente.</w:t>
      </w:r>
    </w:p>
    <w:p w:rsidR="00000000" w:rsidDel="00000000" w:rsidP="00000000" w:rsidRDefault="00000000" w:rsidRPr="00000000" w14:paraId="0000006C">
      <w:pPr>
        <w:rPr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color w:val="2e75b5"/>
          <w:sz w:val="36"/>
          <w:szCs w:val="36"/>
          <w:u w:val="single"/>
          <w:rtl w:val="0"/>
        </w:rPr>
        <w:t xml:space="preserve">2 Requisiti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Garamond" w:cs="Garamond" w:eastAsia="Garamond" w:hAnsi="Garamond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RF_GU_1 : </w:t>
      </w:r>
      <w:r w:rsidDel="00000000" w:rsidR="00000000" w:rsidRPr="00000000">
        <w:rPr>
          <w:rFonts w:ascii="Garamond" w:cs="Garamond" w:eastAsia="Garamond" w:hAnsi="Garamond"/>
          <w:color w:val="010000"/>
          <w:sz w:val="26"/>
          <w:szCs w:val="26"/>
          <w:rtl w:val="0"/>
        </w:rPr>
        <w:t xml:space="preserve">Registrazione utente 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color w:val="010000"/>
          <w:sz w:val="26"/>
          <w:szCs w:val="26"/>
          <w:rtl w:val="0"/>
        </w:rPr>
        <w:t xml:space="preserve">Per effettuare la registrazione di un account, un visitatore clicca sul tasto in alto a destra, successivamente deve selezionare se vuole iscriversi come Studente o Formatore, e infine compilare un form che gli permette di inserire i propri dati. </w:t>
      </w:r>
    </w:p>
    <w:p w:rsidR="00000000" w:rsidDel="00000000" w:rsidP="00000000" w:rsidRDefault="00000000" w:rsidRPr="00000000" w14:paraId="00000071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color w:val="010000"/>
          <w:sz w:val="26"/>
          <w:szCs w:val="26"/>
          <w:rtl w:val="0"/>
        </w:rPr>
        <w:t xml:space="preserve">Registrazione studente:</w:t>
      </w:r>
    </w:p>
    <w:p w:rsidR="00000000" w:rsidDel="00000000" w:rsidP="00000000" w:rsidRDefault="00000000" w:rsidRPr="00000000" w14:paraId="00000074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descr="Immagine che contiene testo, screenshot, monitor, interni&#10;&#10;Descrizione generata automaticamente" id="23" name="image6.png"/>
            <a:graphic>
              <a:graphicData uri="http://schemas.openxmlformats.org/drawingml/2006/picture">
                <pic:pic>
                  <pic:nvPicPr>
                    <pic:cNvPr descr="Immagine che contiene testo, screenshot, monitor, interni&#10;&#10;Descrizione generata automaticamente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color w:val="010000"/>
          <w:sz w:val="26"/>
          <w:szCs w:val="26"/>
          <w:rtl w:val="0"/>
        </w:rPr>
        <w:t xml:space="preserve">Registrazione formatore:</w:t>
      </w:r>
    </w:p>
    <w:p w:rsidR="00000000" w:rsidDel="00000000" w:rsidP="00000000" w:rsidRDefault="00000000" w:rsidRPr="00000000" w14:paraId="00000088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descr="Immagine che contiene testo, screenshot, monitor, computer&#10;&#10;Descrizione generata automaticamente" id="26" name="image9.png"/>
            <a:graphic>
              <a:graphicData uri="http://schemas.openxmlformats.org/drawingml/2006/picture">
                <pic:pic>
                  <pic:nvPicPr>
                    <pic:cNvPr descr="Immagine che contiene testo, screenshot, monitor, computer&#10;&#10;Descrizione generata automaticamente"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RF_GU_2 Login/Logout utente</w:t>
      </w:r>
    </w:p>
    <w:p w:rsidR="00000000" w:rsidDel="00000000" w:rsidP="00000000" w:rsidRDefault="00000000" w:rsidRPr="00000000" w14:paraId="0000008E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color w:val="010000"/>
          <w:sz w:val="26"/>
          <w:szCs w:val="26"/>
          <w:rtl w:val="0"/>
        </w:rPr>
        <w:t xml:space="preserve">Per effettuare il login del suo account, l’utente clicca sul tasto in alto a destra, successivamente inserisce le credenziali negli appositi spazi.</w:t>
      </w:r>
    </w:p>
    <w:p w:rsidR="00000000" w:rsidDel="00000000" w:rsidP="00000000" w:rsidRDefault="00000000" w:rsidRPr="00000000" w14:paraId="00000090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rPr>
          <w:rFonts w:ascii="Garamond" w:cs="Garamond" w:eastAsia="Garamond" w:hAnsi="Garamond"/>
          <w:color w:val="010000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color w:val="010000"/>
          <w:sz w:val="26"/>
          <w:szCs w:val="26"/>
        </w:rPr>
        <w:drawing>
          <wp:inline distB="0" distT="0" distL="0" distR="0">
            <wp:extent cx="5733415" cy="3223260"/>
            <wp:effectExtent b="0" l="0" r="0" t="0"/>
            <wp:docPr descr="Immagine che contiene testo, screenshot, monitor&#10;&#10;Descrizione generata automaticamente" id="25" name="image8.png"/>
            <a:graphic>
              <a:graphicData uri="http://schemas.openxmlformats.org/drawingml/2006/picture">
                <pic:pic>
                  <pic:nvPicPr>
                    <pic:cNvPr descr="Immagine che contiene testo, screenshot, monitor&#10;&#10;Descrizione generata automaticamente"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RF_GU_3 : Visualizzazione dati utente</w:t>
      </w:r>
    </w:p>
    <w:p w:rsidR="00000000" w:rsidDel="00000000" w:rsidP="00000000" w:rsidRDefault="00000000" w:rsidRPr="00000000" w14:paraId="00000095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Per visualizzare i propri dati, un utente loggato deve accedere alla modifica del profilo che ci permette contemporaneamente di visualizzare i dati.</w:t>
      </w:r>
    </w:p>
    <w:p w:rsidR="00000000" w:rsidDel="00000000" w:rsidP="00000000" w:rsidRDefault="00000000" w:rsidRPr="00000000" w14:paraId="00000097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Visualizzazione dati formatore:</w:t>
      </w:r>
    </w:p>
    <w:p w:rsidR="00000000" w:rsidDel="00000000" w:rsidP="00000000" w:rsidRDefault="00000000" w:rsidRPr="00000000" w14:paraId="00000099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Visualizzazione dati studente:</w:t>
      </w:r>
    </w:p>
    <w:p w:rsidR="00000000" w:rsidDel="00000000" w:rsidP="00000000" w:rsidRDefault="00000000" w:rsidRPr="00000000" w14:paraId="0000009B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1200" cy="323850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RF_GU_4 : Disiscrizione piattaforma</w:t>
      </w:r>
    </w:p>
    <w:p w:rsidR="00000000" w:rsidDel="00000000" w:rsidP="00000000" w:rsidRDefault="00000000" w:rsidRPr="00000000" w14:paraId="000000A2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Per disiscriversi dalla piattaforma un utente deve selezionare la voce “disiscriviti” presente nel suo profilo:</w:t>
      </w:r>
    </w:p>
    <w:p w:rsidR="00000000" w:rsidDel="00000000" w:rsidP="00000000" w:rsidRDefault="00000000" w:rsidRPr="00000000" w14:paraId="000000A4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jc w:val="center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RF_GU_5 : Modifica profilo</w:t>
      </w:r>
    </w:p>
    <w:p w:rsidR="00000000" w:rsidDel="00000000" w:rsidP="00000000" w:rsidRDefault="00000000" w:rsidRPr="00000000" w14:paraId="000000AF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Per Modificare il proprio profilo un utente deve selezionare la voce “modifica profilo” presente nella propria area utente, successivamente si aprirà una pagina dove saranno presenti i propri dati, e la possibilità di modificarli.</w:t>
      </w:r>
    </w:p>
    <w:p w:rsidR="00000000" w:rsidDel="00000000" w:rsidP="00000000" w:rsidRDefault="00000000" w:rsidRPr="00000000" w14:paraId="000000B1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RF_GPF_1: Ricerca percorso formativo</w:t>
      </w:r>
    </w:p>
    <w:p w:rsidR="00000000" w:rsidDel="00000000" w:rsidP="00000000" w:rsidRDefault="00000000" w:rsidRPr="00000000" w14:paraId="000000D0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Per effettuare una ricerca l’utente deve utilizzare la barra di ricerca situata in alto a destra</w:t>
      </w:r>
    </w:p>
    <w:p w:rsidR="00000000" w:rsidDel="00000000" w:rsidP="00000000" w:rsidRDefault="00000000" w:rsidRPr="00000000" w14:paraId="000000D2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RF_GPF_2: Visualizza piano personalizzato</w:t>
      </w:r>
    </w:p>
    <w:p w:rsidR="00000000" w:rsidDel="00000000" w:rsidP="00000000" w:rsidRDefault="00000000" w:rsidRPr="00000000" w14:paraId="000000F0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Per accedere al piano formativo personalizzato un utente deve andare in fondo alla pagina “home” e selezionare la voce dedicata.</w:t>
      </w:r>
    </w:p>
    <w:p w:rsidR="00000000" w:rsidDel="00000000" w:rsidP="00000000" w:rsidRDefault="00000000" w:rsidRPr="00000000" w14:paraId="000000F2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RF_GPF_3 : Iscrizione percorso formativo</w:t>
      </w:r>
    </w:p>
    <w:p w:rsidR="00000000" w:rsidDel="00000000" w:rsidP="00000000" w:rsidRDefault="00000000" w:rsidRPr="00000000" w14:paraId="00000110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Per iscriversi ad un percorso formativo un utente deve selezionare il bottone “iscriviti”, successivamente deve compilare un form dove può selezionare le disponibilità che ritiene migliori</w:t>
      </w:r>
    </w:p>
    <w:p w:rsidR="00000000" w:rsidDel="00000000" w:rsidP="00000000" w:rsidRDefault="00000000" w:rsidRPr="00000000" w14:paraId="00000112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RF_GPF_4 : Pagamento percorso formativo</w:t>
      </w:r>
    </w:p>
    <w:p w:rsidR="00000000" w:rsidDel="00000000" w:rsidP="00000000" w:rsidRDefault="00000000" w:rsidRPr="00000000" w14:paraId="00000116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Il pagamento avviene durante la fase di iscrizione </w:t>
      </w:r>
    </w:p>
    <w:p w:rsidR="00000000" w:rsidDel="00000000" w:rsidP="00000000" w:rsidRDefault="00000000" w:rsidRPr="00000000" w14:paraId="00000118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RF_GPF_5 : Disiscrizione percorso formativo</w:t>
      </w:r>
    </w:p>
    <w:p w:rsidR="00000000" w:rsidDel="00000000" w:rsidP="00000000" w:rsidRDefault="00000000" w:rsidRPr="00000000" w14:paraId="0000012E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Per disiscriversi da un percorso formativo, uno studente deve accedere alle proprie iscrizioni e selezionare il bottone “disiscriviti”</w:t>
      </w:r>
    </w:p>
    <w:p w:rsidR="00000000" w:rsidDel="00000000" w:rsidP="00000000" w:rsidRDefault="00000000" w:rsidRPr="00000000" w14:paraId="00000130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RF_GPF_6 : Valutazione formatore</w:t>
      </w:r>
    </w:p>
    <w:p w:rsidR="00000000" w:rsidDel="00000000" w:rsidP="00000000" w:rsidRDefault="00000000" w:rsidRPr="00000000" w14:paraId="00000134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Per valutare un percorso formativo lo studente deve accedere all’area dove sono presenti le proprie iscrizioni e selezionare la voce “valuta”.</w:t>
      </w:r>
    </w:p>
    <w:p w:rsidR="00000000" w:rsidDel="00000000" w:rsidP="00000000" w:rsidRDefault="00000000" w:rsidRPr="00000000" w14:paraId="00000136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RF_GPF_7 : Creazione percorso formativo</w:t>
      </w:r>
    </w:p>
    <w:p w:rsidR="00000000" w:rsidDel="00000000" w:rsidP="00000000" w:rsidRDefault="00000000" w:rsidRPr="00000000" w14:paraId="0000013B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Per creare un percorso formativo un formatore deve selezionare il bottone “crea percorso formativo”, successivamente compilare un form dove sono presenti i dati del percorso formativo in questione</w:t>
      </w:r>
    </w:p>
    <w:p w:rsidR="00000000" w:rsidDel="00000000" w:rsidP="00000000" w:rsidRDefault="00000000" w:rsidRPr="00000000" w14:paraId="0000013D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RF_GA_1 : Visualizzazione studente</w:t>
      </w:r>
    </w:p>
    <w:p w:rsidR="00000000" w:rsidDel="00000000" w:rsidP="00000000" w:rsidRDefault="00000000" w:rsidRPr="00000000" w14:paraId="00000146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Per visualizzare gli studenti iscritti alla piattaforma  l’amministratore deve accedere alla sua area di gestione e selezionare la voce “Visualizza studenti” </w:t>
      </w:r>
    </w:p>
    <w:p w:rsidR="00000000" w:rsidDel="00000000" w:rsidP="00000000" w:rsidRDefault="00000000" w:rsidRPr="00000000" w14:paraId="00000148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RF_GA_2 : Visualizzazione formatore</w:t>
      </w:r>
    </w:p>
    <w:p w:rsidR="00000000" w:rsidDel="00000000" w:rsidP="00000000" w:rsidRDefault="00000000" w:rsidRPr="00000000" w14:paraId="0000014B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Per visualizzare i formatori iscritti alla piattaforma  l’amministratore deve accedere alla sua area di gestione e selezionare la voce “Visualizza formatori” </w:t>
      </w:r>
    </w:p>
    <w:p w:rsidR="00000000" w:rsidDel="00000000" w:rsidP="00000000" w:rsidRDefault="00000000" w:rsidRPr="00000000" w14:paraId="0000014D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RF_GA_3 : Visualizzazione valutazioni formatore</w:t>
      </w:r>
    </w:p>
    <w:p w:rsidR="00000000" w:rsidDel="00000000" w:rsidP="00000000" w:rsidRDefault="00000000" w:rsidRPr="00000000" w14:paraId="00000152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Per visualizzare le valutazioni  l’amministratore deve accedere alla sua area di gestione e selezionare la voce “Visualizza valutazioni” immettendo poi il formatore in questione.</w:t>
      </w:r>
    </w:p>
    <w:p w:rsidR="00000000" w:rsidDel="00000000" w:rsidP="00000000" w:rsidRDefault="00000000" w:rsidRPr="00000000" w14:paraId="00000154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RF_GA_5 : Inserimento categoria</w:t>
      </w:r>
    </w:p>
    <w:p w:rsidR="00000000" w:rsidDel="00000000" w:rsidP="00000000" w:rsidRDefault="00000000" w:rsidRPr="00000000" w14:paraId="00000157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Per inserire una categoria l’amministratore deve accedere alla sua area dedicata, selezionare la voce “inserisci categoria” e successivamente compilare un form.</w:t>
      </w:r>
    </w:p>
    <w:p w:rsidR="00000000" w:rsidDel="00000000" w:rsidP="00000000" w:rsidRDefault="00000000" w:rsidRPr="00000000" w14:paraId="00000159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F">
    <w:pPr>
      <w:spacing w:line="240" w:lineRule="auto"/>
      <w:rPr>
        <w:rFonts w:ascii="Century Gothic" w:cs="Century Gothic" w:eastAsia="Century Gothic" w:hAnsi="Century Gothic"/>
        <w:color w:val="4472c4"/>
        <w:sz w:val="16"/>
        <w:szCs w:val="16"/>
      </w:rPr>
    </w:pPr>
    <w:r w:rsidDel="00000000" w:rsidR="00000000" w:rsidRPr="00000000">
      <w:rPr>
        <w:rFonts w:ascii="Century Gothic" w:cs="Century Gothic" w:eastAsia="Century Gothic" w:hAnsi="Century Gothic"/>
        <w:color w:val="4472c4"/>
        <w:sz w:val="16"/>
        <w:szCs w:val="16"/>
        <w:rtl w:val="0"/>
      </w:rPr>
      <w:t xml:space="preserve">MU FormAct v1.0         </w:t>
    </w:r>
    <w:r w:rsidDel="00000000" w:rsidR="00000000" w:rsidRPr="00000000">
      <w:rPr>
        <w:rFonts w:ascii="Century Gothic" w:cs="Century Gothic" w:eastAsia="Century Gothic" w:hAnsi="Century Gothic"/>
        <w:color w:val="0000ff"/>
        <w:sz w:val="16"/>
        <w:szCs w:val="16"/>
        <w:rtl w:val="0"/>
      </w:rPr>
      <w:tab/>
      <w:tab/>
      <w:tab/>
      <w:tab/>
      <w:tab/>
      <w:tab/>
      <w:tab/>
      <w:tab/>
      <w:tab/>
    </w:r>
    <w:r w:rsidDel="00000000" w:rsidR="00000000" w:rsidRPr="00000000">
      <w:rPr>
        <w:rFonts w:ascii="Century Gothic" w:cs="Century Gothic" w:eastAsia="Century Gothic" w:hAnsi="Century Gothic"/>
        <w:color w:val="0000ff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entury Gothic" w:cs="Century Gothic" w:eastAsia="Century Gothic" w:hAnsi="Century Gothic"/>
        <w:color w:val="0000ff"/>
        <w:sz w:val="16"/>
        <w:szCs w:val="16"/>
        <w:rtl w:val="0"/>
      </w:rPr>
      <w:t xml:space="preserve">/16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0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-152398</wp:posOffset>
          </wp:positionH>
          <wp:positionV relativeFrom="paragraph">
            <wp:posOffset>954615</wp:posOffset>
          </wp:positionV>
          <wp:extent cx="5731200" cy="3225800"/>
          <wp:effectExtent b="0" l="0" r="0" t="0"/>
          <wp:wrapTopAndBottom distB="114300" distT="114300"/>
          <wp:docPr id="2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32258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D">
    <w:pPr>
      <w:spacing w:line="240" w:lineRule="auto"/>
      <w:jc w:val="center"/>
      <w:rPr>
        <w:rFonts w:ascii="Calibri" w:cs="Calibri" w:eastAsia="Calibri" w:hAnsi="Calibri"/>
      </w:rPr>
    </w:pPr>
    <w:r w:rsidDel="00000000" w:rsidR="00000000" w:rsidRPr="00000000">
      <w:rPr>
        <w:rFonts w:ascii="Garamond" w:cs="Garamond" w:eastAsia="Garamond" w:hAnsi="Garamond"/>
        <w:sz w:val="24"/>
        <w:szCs w:val="24"/>
        <w:rtl w:val="0"/>
      </w:rPr>
      <w:t xml:space="preserve">Laurea Triennale in informatica-Università di Salerno Corso di Ingegneria del Software- Prof.ssa F.Ferrucci       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-352421</wp:posOffset>
          </wp:positionH>
          <wp:positionV relativeFrom="paragraph">
            <wp:posOffset>-330832</wp:posOffset>
          </wp:positionV>
          <wp:extent cx="785813" cy="781050"/>
          <wp:effectExtent b="0" l="0" r="0" t="0"/>
          <wp:wrapSquare wrapText="bothSides" distB="0" distT="0" distL="114300" distR="114300"/>
          <wp:docPr id="24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5813" cy="7810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5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e" w:default="1">
    <w:name w:val="Normal"/>
    <w:qFormat w:val="1"/>
  </w:style>
  <w:style w:type="paragraph" w:styleId="Titolo1">
    <w:name w:val="heading 1"/>
    <w:basedOn w:val="Normale"/>
    <w:next w:val="Normale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olo">
    <w:name w:val="Title"/>
    <w:basedOn w:val="Normale"/>
    <w:next w:val="Normale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deebf6" w:val="clear"/>
    </w:tc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deebf6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5b9bd5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5b9bd5" w:val="clear"/>
      </w:tcPr>
    </w:tblStylePr>
    <w:tblStylePr w:type="band1Vert">
      <w:tblPr/>
      <w:tcPr>
        <w:shd w:color="auto" w:fill="bdd7ee" w:val="clear"/>
      </w:tcPr>
    </w:tblStylePr>
    <w:tblStylePr w:type="band1Horz">
      <w:tblPr/>
      <w:tcPr>
        <w:shd w:color="auto" w:fill="bdd7ee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eebf6" w:val="clear"/>
    </w:tc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eebf6" w:val="clear"/>
    </w:tcPr>
    <w:tblStylePr w:type="band1Horz">
      <w:tcPr>
        <w:shd w:fill="bdd7ee" w:val="clear"/>
      </w:tcPr>
    </w:tblStylePr>
    <w:tblStylePr w:type="band1Vert">
      <w:tcPr>
        <w:shd w:fill="bdd7ee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5b9bd5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5b9bd5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3.png"/><Relationship Id="rId21" Type="http://schemas.openxmlformats.org/officeDocument/2006/relationships/image" Target="media/image12.png"/><Relationship Id="rId24" Type="http://schemas.openxmlformats.org/officeDocument/2006/relationships/image" Target="media/image18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header" Target="header1.xml"/><Relationship Id="rId25" Type="http://schemas.openxmlformats.org/officeDocument/2006/relationships/image" Target="media/image1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9.png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21.png"/><Relationship Id="rId12" Type="http://schemas.openxmlformats.org/officeDocument/2006/relationships/image" Target="media/image16.png"/><Relationship Id="rId15" Type="http://schemas.openxmlformats.org/officeDocument/2006/relationships/image" Target="media/image17.png"/><Relationship Id="rId14" Type="http://schemas.openxmlformats.org/officeDocument/2006/relationships/image" Target="media/image10.png"/><Relationship Id="rId17" Type="http://schemas.openxmlformats.org/officeDocument/2006/relationships/image" Target="media/image14.png"/><Relationship Id="rId16" Type="http://schemas.openxmlformats.org/officeDocument/2006/relationships/image" Target="media/image11.png"/><Relationship Id="rId19" Type="http://schemas.openxmlformats.org/officeDocument/2006/relationships/image" Target="media/image13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FFgIQ7vB48fqh1z6ymqJoWrJS8w==">AMUW2mWzcOBqCPgQIusvHB4BWh5bWMPXluuTjDD+tJi4ZTvNgzTrAZlpo+Hobst/r4QeYl+Iuy32hFtKC59Mq59UzakjUC8MkhWsy5tkO1vRpjpTTGlUTNV5Oj+utMKj7Ud1dN41QGCfyhPO+jDUkf0LhjNnoULYlts/rq50hBdXF/Ej+Kc8eR6IJV3VXGIrM6GQMDTbYgiv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2022-09-11T16:01:00Z</dcterms:created>
</cp:coreProperties>
</file>