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 xml:space="preserve">Gianluca Di </w:t>
            </w:r>
            <w:proofErr w:type="spellStart"/>
            <w:r w:rsidRPr="00F6466A">
              <w:rPr>
                <w:rFonts w:ascii="Arial" w:hAnsi="Arial" w:cs="Arial"/>
                <w:color w:val="000000" w:themeColor="text1"/>
                <w:sz w:val="20"/>
                <w:szCs w:val="20"/>
              </w:rPr>
              <w:t>Marzio</w:t>
            </w:r>
            <w:proofErr w:type="spellEnd"/>
          </w:p>
        </w:tc>
        <w:tc>
          <w:tcPr>
            <w:tcW w:w="2757" w:type="dxa"/>
          </w:tcPr>
          <w:p w14:paraId="7E8EE02D" w14:textId="2F0A5DA1" w:rsidR="00F6466A" w:rsidRPr="00F6466A" w:rsidRDefault="00F6466A" w:rsidP="00F6466A">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28DD5FCA" w:rsidR="002911BE" w:rsidRPr="00C76709" w:rsidRDefault="00C76709" w:rsidP="002911BE">
      <w:pPr>
        <w:rPr>
          <w:rFonts w:ascii="Arial" w:hAnsi="Arial" w:cs="Arial"/>
          <w:lang w:val="it-IT"/>
        </w:rPr>
      </w:pPr>
      <w:r w:rsidRPr="00C76709">
        <w:rPr>
          <w:rFonts w:ascii="Arial" w:hAnsi="Arial" w:cs="Arial"/>
          <w:lang w:val="it-IT"/>
        </w:rPr>
        <w:t xml:space="preserve">Creare un’applicazione che </w:t>
      </w:r>
      <w:r>
        <w:rPr>
          <w:rFonts w:ascii="Arial" w:hAnsi="Arial" w:cs="Arial"/>
          <w:lang w:val="it-IT"/>
        </w:rPr>
        <w:t>consenta agli utenti di aggiungere e consultare delle ricette gastronomiche.</w:t>
      </w:r>
    </w:p>
    <w:p w14:paraId="50937C6B" w14:textId="466EF8B5" w:rsidR="00263EFB" w:rsidRPr="00C76709" w:rsidRDefault="00263EFB" w:rsidP="00EC0568">
      <w:pPr>
        <w:pStyle w:val="Titolo1"/>
        <w:jc w:val="both"/>
        <w:rPr>
          <w:rFonts w:ascii="Arial" w:hAnsi="Arial" w:cs="Arial"/>
        </w:rPr>
      </w:pPr>
      <w:r w:rsidRPr="00C76709">
        <w:rPr>
          <w:rFonts w:ascii="Arial" w:hAnsi="Arial" w:cs="Arial"/>
        </w:rPr>
        <w:t>Product Overview</w:t>
      </w:r>
    </w:p>
    <w:p w14:paraId="4518E62B" w14:textId="40C7CADC" w:rsidR="00263EFB" w:rsidRPr="00C76709" w:rsidRDefault="00C76709" w:rsidP="00EC0568">
      <w:pPr>
        <w:jc w:val="both"/>
        <w:rPr>
          <w:rFonts w:ascii="Arial" w:hAnsi="Arial" w:cs="Arial"/>
          <w:lang w:val="it-IT"/>
        </w:rPr>
      </w:pPr>
      <w:r w:rsidRPr="00C76709">
        <w:rPr>
          <w:rFonts w:ascii="Arial" w:hAnsi="Arial" w:cs="Arial"/>
          <w:lang w:val="it-IT"/>
        </w:rPr>
        <w:t xml:space="preserve">TFPF </w:t>
      </w:r>
      <w:proofErr w:type="spellStart"/>
      <w:r w:rsidRPr="00C76709">
        <w:rPr>
          <w:rFonts w:ascii="Arial" w:hAnsi="Arial" w:cs="Arial"/>
          <w:lang w:val="it-IT"/>
        </w:rPr>
        <w:t>recipes</w:t>
      </w:r>
      <w:proofErr w:type="spellEnd"/>
      <w:r w:rsidRPr="00C76709">
        <w:rPr>
          <w:rFonts w:ascii="Arial" w:hAnsi="Arial" w:cs="Arial"/>
          <w:lang w:val="it-IT"/>
        </w:rPr>
        <w:t xml:space="preserve"> è un a</w:t>
      </w:r>
      <w:r>
        <w:rPr>
          <w:rFonts w:ascii="Arial" w:hAnsi="Arial" w:cs="Arial"/>
          <w:lang w:val="it-IT"/>
        </w:rPr>
        <w:t xml:space="preserve">pplicazione che </w:t>
      </w:r>
      <w:r w:rsidR="00EF6035">
        <w:rPr>
          <w:rFonts w:ascii="Arial" w:hAnsi="Arial" w:cs="Arial"/>
          <w:lang w:val="it-IT"/>
        </w:rPr>
        <w:t>permetterà</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w:t>
      </w:r>
      <w:r>
        <w:rPr>
          <w:rFonts w:ascii="Arial" w:hAnsi="Arial" w:cs="Arial"/>
          <w:lang w:val="it-IT"/>
        </w:rPr>
        <w:t xml:space="preserve"> </w:t>
      </w:r>
      <w:r w:rsidR="00EF6035">
        <w:rPr>
          <w:rFonts w:ascii="Arial" w:hAnsi="Arial" w:cs="Arial"/>
          <w:lang w:val="it-IT"/>
        </w:rPr>
        <w:t xml:space="preserve"> di sfogliare una raccolta vastissima di ricette. Per ogni ricetta saranno presenti</w:t>
      </w:r>
      <w:r>
        <w:rPr>
          <w:rFonts w:ascii="Arial" w:hAnsi="Arial" w:cs="Arial"/>
          <w:lang w:val="it-IT"/>
        </w:rPr>
        <w:t xml:space="preserve"> tutte le informazioni</w:t>
      </w:r>
      <w:r w:rsidR="00EF6035">
        <w:rPr>
          <w:rFonts w:ascii="Arial" w:hAnsi="Arial" w:cs="Arial"/>
          <w:lang w:val="it-IT"/>
        </w:rPr>
        <w:t xml:space="preserve"> (ingredienti e procedure)</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548E5FCB" w:rsidR="00F26FEE" w:rsidRDefault="00EF6035" w:rsidP="00EF6035">
      <w:pPr>
        <w:pStyle w:val="Paragrafoelenco"/>
        <w:numPr>
          <w:ilvl w:val="0"/>
          <w:numId w:val="2"/>
        </w:numPr>
        <w:rPr>
          <w:rFonts w:ascii="Arial" w:hAnsi="Arial" w:cs="Arial"/>
        </w:rPr>
      </w:pPr>
      <w:proofErr w:type="spellStart"/>
      <w:r>
        <w:rPr>
          <w:rFonts w:ascii="Arial" w:hAnsi="Arial" w:cs="Arial"/>
        </w:rPr>
        <w:t>GialloZafferano</w:t>
      </w:r>
      <w:proofErr w:type="spellEnd"/>
      <w:r>
        <w:rPr>
          <w:rFonts w:ascii="Arial" w:hAnsi="Arial" w:cs="Arial"/>
        </w:rPr>
        <w:t xml:space="preserve">: </w:t>
      </w:r>
      <w:proofErr w:type="spellStart"/>
      <w:r>
        <w:rPr>
          <w:rFonts w:ascii="Arial" w:hAnsi="Arial" w:cs="Arial"/>
        </w:rPr>
        <w:t>descrizione</w:t>
      </w:r>
      <w:proofErr w:type="spellEnd"/>
    </w:p>
    <w:p w14:paraId="4DAF9D29" w14:textId="0379001B" w:rsidR="00EF6035" w:rsidRDefault="00EF6035" w:rsidP="00EF6035">
      <w:pPr>
        <w:pStyle w:val="Paragrafoelenco"/>
        <w:numPr>
          <w:ilvl w:val="0"/>
          <w:numId w:val="2"/>
        </w:numPr>
        <w:rPr>
          <w:rFonts w:ascii="Arial" w:hAnsi="Arial" w:cs="Arial"/>
        </w:rPr>
      </w:pPr>
      <w:proofErr w:type="spellStart"/>
      <w:r>
        <w:rPr>
          <w:rFonts w:ascii="Arial" w:hAnsi="Arial" w:cs="Arial"/>
        </w:rPr>
        <w:t>Cucinosano</w:t>
      </w:r>
      <w:proofErr w:type="spellEnd"/>
      <w:r>
        <w:rPr>
          <w:rFonts w:ascii="Arial" w:hAnsi="Arial" w:cs="Arial"/>
        </w:rPr>
        <w:t>:</w:t>
      </w:r>
      <w:r w:rsidR="00865E99">
        <w:rPr>
          <w:rFonts w:ascii="Arial" w:hAnsi="Arial" w:cs="Arial"/>
        </w:rPr>
        <w:t xml:space="preserve"> </w:t>
      </w:r>
      <w:proofErr w:type="spellStart"/>
      <w:r w:rsidR="00865E99">
        <w:rPr>
          <w:rFonts w:ascii="Arial" w:hAnsi="Arial" w:cs="Arial"/>
        </w:rPr>
        <w:t>descrizione</w:t>
      </w:r>
      <w:proofErr w:type="spellEnd"/>
    </w:p>
    <w:p w14:paraId="3F2E2647" w14:textId="420D863C" w:rsidR="00EF6035" w:rsidRPr="00EF6035" w:rsidRDefault="00865E99" w:rsidP="00EF6035">
      <w:pPr>
        <w:pStyle w:val="Paragrafoelenco"/>
        <w:numPr>
          <w:ilvl w:val="0"/>
          <w:numId w:val="2"/>
        </w:numPr>
        <w:rPr>
          <w:rFonts w:ascii="Arial" w:hAnsi="Arial" w:cs="Arial"/>
        </w:rPr>
      </w:pPr>
      <w:proofErr w:type="spellStart"/>
      <w:r>
        <w:rPr>
          <w:rFonts w:ascii="Arial" w:hAnsi="Arial" w:cs="Arial"/>
        </w:rPr>
        <w:t>Piccole</w:t>
      </w:r>
      <w:proofErr w:type="spellEnd"/>
      <w:r>
        <w:rPr>
          <w:rFonts w:ascii="Arial" w:hAnsi="Arial" w:cs="Arial"/>
        </w:rPr>
        <w:t xml:space="preserve"> </w:t>
      </w:r>
      <w:proofErr w:type="spellStart"/>
      <w:r>
        <w:rPr>
          <w:rFonts w:ascii="Arial" w:hAnsi="Arial" w:cs="Arial"/>
        </w:rPr>
        <w:t>Ricette</w:t>
      </w:r>
      <w:proofErr w:type="spellEnd"/>
      <w:r>
        <w:rPr>
          <w:rFonts w:ascii="Arial" w:hAnsi="Arial" w:cs="Arial"/>
        </w:rPr>
        <w:t xml:space="preserve">: </w:t>
      </w:r>
      <w:proofErr w:type="spellStart"/>
      <w:r>
        <w:rPr>
          <w:rFonts w:ascii="Arial" w:hAnsi="Arial" w:cs="Arial"/>
        </w:rPr>
        <w:t>descrizione</w:t>
      </w:r>
      <w:proofErr w:type="spellEnd"/>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app </w:t>
      </w:r>
    </w:p>
    <w:p w14:paraId="7DEA833F" w14:textId="35013203" w:rsidR="002911BE" w:rsidRDefault="002911BE" w:rsidP="002911BE">
      <w:pPr>
        <w:jc w:val="both"/>
        <w:rPr>
          <w:rFonts w:ascii="Arial" w:hAnsi="Arial" w:cs="Arial"/>
        </w:rPr>
      </w:pPr>
      <w:r w:rsidRPr="00B2121A">
        <w:rPr>
          <w:rFonts w:ascii="Arial" w:hAnsi="Arial" w:cs="Arial"/>
        </w:rPr>
        <w:t>Describe the main GOALS your app allows users to achieve</w:t>
      </w:r>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38F154FE" w14:textId="76F57433" w:rsidR="00193EDD" w:rsidRDefault="00193EDD" w:rsidP="00193EDD">
      <w:pPr>
        <w:pStyle w:val="Titolo1"/>
        <w:jc w:val="both"/>
        <w:rPr>
          <w:rFonts w:ascii="Arial" w:hAnsi="Arial" w:cs="Arial"/>
        </w:rPr>
      </w:pPr>
      <w:r w:rsidRPr="00B2121A">
        <w:rPr>
          <w:rFonts w:ascii="Arial" w:hAnsi="Arial" w:cs="Arial"/>
        </w:rPr>
        <w:t>Pe</w:t>
      </w:r>
      <w:r w:rsidR="002911BE">
        <w:rPr>
          <w:rFonts w:ascii="Arial" w:hAnsi="Arial" w:cs="Arial"/>
        </w:rPr>
        <w:t>r</w:t>
      </w:r>
      <w:r w:rsidRPr="00B2121A">
        <w:rPr>
          <w:rFonts w:ascii="Arial" w:hAnsi="Arial" w:cs="Arial"/>
        </w:rPr>
        <w:t>sonas</w:t>
      </w:r>
    </w:p>
    <w:p w14:paraId="09A212EF" w14:textId="42A7FBE2" w:rsidR="005773D1" w:rsidRPr="005773D1" w:rsidRDefault="005773D1" w:rsidP="005773D1"/>
    <w:p w14:paraId="1D567023" w14:textId="49FE4F78" w:rsidR="00EC0568" w:rsidRPr="00B2121A" w:rsidRDefault="005773D1" w:rsidP="00EC0568">
      <w:pPr>
        <w:jc w:val="both"/>
        <w:rPr>
          <w:rFonts w:ascii="Arial" w:hAnsi="Arial" w:cs="Arial"/>
        </w:rPr>
      </w:pPr>
      <w:r w:rsidRPr="00B2121A">
        <w:rPr>
          <w:rFonts w:ascii="Arial" w:hAnsi="Arial" w:cs="Arial"/>
          <w:noProof/>
          <w:lang w:val="it-IT" w:eastAsia="it-IT"/>
        </w:rPr>
        <w:drawing>
          <wp:anchor distT="0" distB="0" distL="114300" distR="114300" simplePos="0" relativeHeight="251673600" behindDoc="0" locked="0" layoutInCell="1" allowOverlap="1" wp14:anchorId="5EC73F55" wp14:editId="5939B4FB">
            <wp:simplePos x="0" y="0"/>
            <wp:positionH relativeFrom="column">
              <wp:posOffset>1270</wp:posOffset>
            </wp:positionH>
            <wp:positionV relativeFrom="paragraph">
              <wp:posOffset>0</wp:posOffset>
            </wp:positionV>
            <wp:extent cx="3733227" cy="2765148"/>
            <wp:effectExtent l="0" t="0" r="635" b="3810"/>
            <wp:wrapNone/>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3733227" cy="27651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818BCB8" w14:textId="03D980BD" w:rsidR="00EC0568" w:rsidRPr="00B2121A" w:rsidRDefault="00EC0568" w:rsidP="00EC0568">
      <w:pPr>
        <w:jc w:val="both"/>
        <w:rPr>
          <w:rFonts w:ascii="Arial" w:hAnsi="Arial" w:cs="Arial"/>
          <w:lang w:val="en-GB"/>
        </w:rPr>
      </w:pPr>
    </w:p>
    <w:p w14:paraId="1142D9F5" w14:textId="074DAD4E" w:rsidR="005773D1" w:rsidRDefault="00EC5336">
      <w:pPr>
        <w:spacing w:after="200" w:line="276" w:lineRule="auto"/>
        <w:rPr>
          <w:rFonts w:ascii="Arial" w:hAnsi="Arial" w:cs="Arial"/>
          <w:noProof/>
        </w:rPr>
      </w:pPr>
      <w:r w:rsidRPr="00B2121A">
        <w:rPr>
          <w:rFonts w:ascii="Arial" w:hAnsi="Arial" w:cs="Arial"/>
          <w:noProof/>
        </w:rPr>
        <w:br w:type="page"/>
      </w:r>
      <w:r w:rsidR="005773D1" w:rsidRPr="005773D1">
        <w:rPr>
          <w:rFonts w:ascii="Arial" w:hAnsi="Arial" w:cs="Arial"/>
          <w:noProof/>
        </w:rPr>
        <w:lastRenderedPageBreak/>
        <w:drawing>
          <wp:inline distT="0" distB="0" distL="0" distR="0" wp14:anchorId="1465953E" wp14:editId="5F23085A">
            <wp:extent cx="3712601" cy="27650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601" cy="2765091"/>
                    </a:xfrm>
                    <a:prstGeom prst="rect">
                      <a:avLst/>
                    </a:prstGeom>
                  </pic:spPr>
                </pic:pic>
              </a:graphicData>
            </a:graphic>
          </wp:inline>
        </w:drawing>
      </w:r>
    </w:p>
    <w:p w14:paraId="3EBE5236" w14:textId="77777777" w:rsidR="005773D1" w:rsidRDefault="005773D1">
      <w:pPr>
        <w:spacing w:after="200" w:line="276" w:lineRule="auto"/>
        <w:rPr>
          <w:rFonts w:ascii="Arial" w:hAnsi="Arial" w:cs="Arial"/>
          <w:noProof/>
        </w:rPr>
      </w:pPr>
      <w:r>
        <w:rPr>
          <w:rFonts w:ascii="Arial" w:hAnsi="Arial" w:cs="Arial"/>
          <w:noProof/>
        </w:rPr>
        <w:br w:type="page"/>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6"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8"/>
      <w:headerReference w:type="default" r:id="rId19"/>
      <w:footerReference w:type="even" r:id="rId20"/>
      <w:footerReference w:type="default" r:id="rId21"/>
      <w:headerReference w:type="first" r:id="rId22"/>
      <w:footerReference w:type="first" r:id="rId23"/>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FE82A" w14:textId="77777777" w:rsidR="00B44DF6" w:rsidRDefault="00B44DF6" w:rsidP="00264DE8">
      <w:r>
        <w:separator/>
      </w:r>
    </w:p>
  </w:endnote>
  <w:endnote w:type="continuationSeparator" w:id="0">
    <w:p w14:paraId="7D9DFE4C" w14:textId="77777777" w:rsidR="00B44DF6" w:rsidRDefault="00B44DF6"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3653D" w14:textId="77777777" w:rsidR="00B44DF6" w:rsidRDefault="00B44DF6" w:rsidP="00264DE8">
      <w:r>
        <w:separator/>
      </w:r>
    </w:p>
  </w:footnote>
  <w:footnote w:type="continuationSeparator" w:id="0">
    <w:p w14:paraId="41D7224A" w14:textId="77777777" w:rsidR="00B44DF6" w:rsidRDefault="00B44DF6"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079B8"/>
    <w:rsid w:val="00B10CB9"/>
    <w:rsid w:val="00B206A6"/>
    <w:rsid w:val="00B21200"/>
    <w:rsid w:val="00B2121A"/>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6709"/>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466A"/>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2157</Characters>
  <Application>Microsoft Office Word</Application>
  <DocSecurity>0</DocSecurity>
  <Lines>17</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Giordano Tinella</cp:lastModifiedBy>
  <cp:revision>9</cp:revision>
  <dcterms:created xsi:type="dcterms:W3CDTF">2020-03-02T08:48:00Z</dcterms:created>
  <dcterms:modified xsi:type="dcterms:W3CDTF">2021-04-05T13:36:00Z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