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rPr/>
      </w:pPr>
      <w:r>
        <w:t xml:space="preserve">Redmine</w:t>
      </w:r>
      <w:r/>
    </w:p>
    <w:p>
      <w:pPr>
        <w:pStyle w:val="874"/>
        <w:pBdr/>
        <w:spacing/>
        <w:ind/>
        <w:rPr/>
      </w:pPr>
      <w:r>
        <w:t xml:space="preserve">Le aree che analizzeremo</w:t>
      </w:r>
      <w:r/>
    </w:p>
    <w:p>
      <w:pPr>
        <w:pBdr/>
        <w:spacing/>
        <w:ind/>
        <w:rPr>
          <w:sz w:val="24"/>
          <w:szCs w:val="24"/>
        </w:rPr>
      </w:pPr>
      <w:r>
        <w:rPr>
          <w:szCs w:val="24"/>
        </w:rPr>
        <w:t xml:space="preserve">L'indagine si divide in sette filoni principali, non necessariamente sequenziali.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Confronto diretto Jira vs Redmine — gap funzionali, vantaggi strutturali e aree di sostanziale parità.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Ecosistema Redmine — plugin disponibili e realmente mantenuti, temi, API, opzioni di customizzazione.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Sviluppo di add-on proprietari — quanto costa costruire estensioni interne, quali rischi comporta, quando conviene rispetto all'acquisto di plugin esistenti.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Vendor e partner del mondo Redmine — chi c'è, che tipo di relazione è possibile con Planio, RedmineUP e gli altri attori rilevanti.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Migrazione da Jira — cosa si porta, cosa si perde, qual è l'approccio più credibile da offrire a un cliente.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Panorama competitivo reale — non solo Jira contro Redmine, ma Redmine curato contro le altre alternative nello stesso spazio.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907"/>
        <w:pBdr/>
        <w:spacing/>
        <w:ind/>
        <w:rPr>
          <w:sz w:val="24"/>
          <w:szCs w:val="24"/>
        </w:rPr>
      </w:pPr>
      <w:r>
        <w:rPr>
          <w:szCs w:val="24"/>
        </w:rPr>
        <w:t xml:space="preserve">Posizionamento commerciale — a chi ci rivolgiamo esattamente, cosa gli vendiamo, come lo giustifichiamo rispetto alle opzioni che già esistono.</w:t>
      </w:r>
      <w:r>
        <w:rPr>
          <w:szCs w:val="24"/>
        </w:rPr>
      </w:r>
      <w:r>
        <w:rPr>
          <w:sz w:val="24"/>
          <w:szCs w:val="24"/>
        </w:rPr>
      </w:r>
    </w:p>
    <w:p w14:paraId="114244DC">
      <w:pPr>
        <w:pStyle w:val="8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>
        <w:t xml:space="preserve">1. Redmine come piattaforma di controllo</w:t>
      </w:r>
      <w:r>
        <w:rPr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Cs w:val="24"/>
        </w:rPr>
        <w:t xml:space="preserve">Il vantaggio di Redmine rispetto a Jira non è avere più funzioni. È ave</w:t>
      </w:r>
      <w:r>
        <w:rPr>
          <w:szCs w:val="24"/>
        </w:rPr>
        <w:t xml:space="preserve">re meno dipendenze: dal pricing Atlassian, dalla sua roadmap cloud, dalla sua infrastruttura. Quello che dobbiamo stabilire è se questo vantaggio è abbastanza concreto e abbastanza percepito dal nostro target da sostenere una decisione di cambio strumento.</w:t>
      </w:r>
      <w:r>
        <w:rPr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Cs w:val="24"/>
        </w:rPr>
        <w:t xml:space="preserve">In pratica: il controllo sul dato e sull'hosting è un requisito reale per chi vogliamo raggiungere, o è un beneficio che suona bene ma non sposta le decisioni? La risposta cambia tutto nel posizionamento.</w:t>
      </w:r>
      <w:r>
        <w:rPr>
          <w:szCs w:val="24"/>
        </w:rPr>
      </w:r>
      <w:r>
        <w:rPr>
          <w:sz w:val="24"/>
          <w:szCs w:val="24"/>
        </w:rPr>
      </w:r>
    </w:p>
    <w:p>
      <w:pPr>
        <w:pStyle w:val="875"/>
        <w:pBdr/>
        <w:spacing/>
        <w:ind/>
        <w:rPr/>
      </w:pPr>
      <w:r>
        <w:t xml:space="preserve">2. Gap operativi — cosa manca e quanto pesa</w:t>
      </w:r>
      <w:r/>
    </w:p>
    <w:p>
      <w:pPr>
        <w:pBdr/>
        <w:spacing/>
        <w:ind/>
        <w:rPr/>
      </w:pPr>
      <w:r>
        <w:t xml:space="preserve">Jira è più comodo ogni giorno su board, backlog, reportistica, automazioni, integrazioni con i tool di sviluppo. Questo non è un problema secondario: è il motivo per cui le persone non lasciano Jira anche quando sono insoddisfatte del modello commerciale.</w:t>
      </w:r>
      <w:r/>
    </w:p>
    <w:p>
      <w:pPr>
        <w:pBdr/>
        <w:spacing/>
        <w:ind/>
        <w:rPr/>
      </w:pPr>
      <w:r>
        <w:t xml:space="preserve">Il lavoro in questo filone è capire quali di questi gap sono bloccanti per il</w:t>
      </w:r>
      <w:r>
        <w:t xml:space="preserve"> nostro target e quali invece sono accettabili o aggirati dai plugin esistenti. Non tutti i gap devono essere chiusi. Alcuni andrebbero semplicemente accettati e comunicati in modo onesto. Quello che non possiamo fare è ignorarli e scoprirli in produzione.</w:t>
      </w:r>
      <w:r/>
    </w:p>
    <w:p>
      <w:pPr>
        <w:pStyle w:val="875"/>
        <w:pBdr/>
        <w:spacing/>
        <w:ind/>
        <w:rPr/>
      </w:pPr>
      <w:r>
        <w:t xml:space="preserve">3. Partner e vendor — chi c'è nel mondo Redmine</w:t>
      </w:r>
      <w:r/>
    </w:p>
    <w:p>
      <w:pPr>
        <w:pBdr/>
        <w:spacing/>
        <w:ind/>
        <w:rPr/>
      </w:pPr>
      <w:r>
        <w:t xml:space="preserve">Redmine non ha un vendor unico. Ci sono diversi attori con cui potremmo interagire in modi diversi.</w:t>
      </w:r>
      <w:r/>
    </w:p>
    <w:p>
      <w:pPr>
        <w:pBdr/>
        <w:spacing/>
        <w:ind/>
        <w:rPr/>
      </w:pPr>
      <w:r>
        <w:t xml:space="preserve">Planio è il più </w:t>
      </w:r>
      <w:r>
        <w:t xml:space="preserve">vicino a ciò che vorremmo costruire: offre hosting Redmine con supporto, è molto vicino al progetto open source e ha un track record visibile. Va valutato con attenzione — non solo come possibile partner, ma come benchmark e potenziale competitore diretto.</w:t>
      </w:r>
      <w:r/>
    </w:p>
    <w:p>
      <w:pPr>
        <w:pBdr/>
        <w:spacing/>
        <w:ind/>
        <w:rPr/>
      </w:pPr>
      <w:r>
        <w:t xml:space="preserve">RedmineUP ha un ecosistema di plugin e temi ampio, con un partner program strutturato. Utile soprattutto come fornitore di componenti, non come alleanza strategica.</w:t>
      </w:r>
      <w:r/>
    </w:p>
    <w:p>
      <w:pPr>
        <w:pBdr/>
        <w:spacing/>
        <w:ind/>
        <w:rPr/>
      </w:pPr>
      <w:r>
        <w:t xml:space="preserve">Easy8 e offerte simili servono principalmente come benchmark: mostrano come si può costruire un'offerta commerciale a partire dal mondo Redmine. Non sono target di partnership ma di studio.</w:t>
      </w:r>
      <w:r/>
    </w:p>
    <w:p>
      <w:pPr>
        <w:pStyle w:val="875"/>
        <w:pBdr/>
        <w:spacing/>
        <w:ind/>
        <w:rPr/>
      </w:pPr>
      <w:r>
        <w:t xml:space="preserve">4. Add-on proprietari — quando ha senso costruire</w:t>
      </w:r>
      <w:r/>
    </w:p>
    <w:p>
      <w:pPr>
        <w:pBdr/>
        <w:spacing/>
        <w:ind/>
        <w:rPr/>
      </w:pPr>
      <w:r>
        <w:t xml:space="preserve">Redmine è Ruby on Rai</w:t>
      </w:r>
      <w:r>
        <w:t xml:space="preserve">ls. Si estende con plugin, si personalizza con temi, si integra con API REST. Tecnicamente funziona. La vera domanda non è se sia possibile sviluppare estensioni proprietarie, ma quando conviene farlo rispetto all'alternativa di usare plugin già esistenti.</w:t>
      </w:r>
      <w:r/>
    </w:p>
    <w:p>
      <w:pPr>
        <w:pBdr/>
        <w:spacing/>
        <w:ind/>
        <w:rPr/>
      </w:pPr>
      <w:r>
        <w:t xml:space="preserve">Costruire internamente significa investimento, manutenzione, rischio di incomp</w:t>
      </w:r>
      <w:r>
        <w:t xml:space="preserve">atibilità agli upgrade. Comprare o integrare plugin esistenti significa dipendere dalla loro manutenzione altrui. In questo filone stimeremo sforzo, rischi e soglia di convenienza per ciascun livello di intervento: visual, funzionale, integrazioni esterne.</w:t>
      </w:r>
      <w:r/>
    </w:p>
    <w:p>
      <w:pPr>
        <w:pStyle w:val="875"/>
        <w:pBdr/>
        <w:spacing/>
        <w:ind/>
        <w:rPr/>
      </w:pPr>
      <w:r>
        <w:t xml:space="preserve">5. Plugin vetting — non tutto quello che esiste funziona</w:t>
      </w:r>
      <w:r/>
    </w:p>
    <w:p>
      <w:pPr>
        <w:pBdr/>
        <w:spacing/>
        <w:ind/>
        <w:rPr/>
      </w:pPr>
      <w:r>
        <w:t xml:space="preserve">Il problema pratico dell'ecosistema Redmine è che molti plugin esistono ma non sono tutti mantenuti. Un plugin abbandonato che entra nello stack diventa un debito nascosto che emerge all'upgrade successivo di Redmine.</w:t>
      </w:r>
      <w:r/>
    </w:p>
    <w:p>
      <w:pPr>
        <w:pBdr/>
        <w:spacing/>
        <w:ind/>
        <w:rPr/>
      </w:pPr>
      <w:r>
        <w:t xml:space="preserve">Prima di consigliare qualsiasi componente, definiremo criteri minimi non negoziabili:</w:t>
      </w:r>
      <w:r/>
    </w:p>
    <w:p>
      <w:pPr>
        <w:pStyle w:val="904"/>
        <w:pBdr/>
        <w:spacing/>
        <w:ind/>
        <w:rPr/>
      </w:pPr>
      <w:r>
        <w:t xml:space="preserve">ultimo rilascio non più vecchio di 12 mesi</w:t>
      </w:r>
      <w:r/>
    </w:p>
    <w:p>
      <w:pPr>
        <w:pStyle w:val="904"/>
        <w:pBdr/>
        <w:spacing/>
        <w:ind/>
        <w:rPr/>
      </w:pPr>
      <w:r>
        <w:t xml:space="preserve">compatibilità esplicita con la versione Redmine che selezioniamo</w:t>
      </w:r>
      <w:r/>
    </w:p>
    <w:p>
      <w:pPr>
        <w:pStyle w:val="904"/>
        <w:pBdr/>
        <w:spacing/>
        <w:ind/>
        <w:rPr/>
      </w:pPr>
      <w:r>
        <w:t xml:space="preserve">almeno un maintainer raggiungibile con canale pubblico attivo</w:t>
      </w:r>
      <w:r/>
    </w:p>
    <w:p>
      <w:pPr>
        <w:pStyle w:val="904"/>
        <w:pBdr/>
        <w:spacing/>
        <w:ind/>
        <w:rPr/>
      </w:pPr>
      <w:r>
        <w:t xml:space="preserve">issue tracker aperto con qualche segnale di vita recente</w:t>
      </w:r>
      <w:r/>
    </w:p>
    <w:p>
      <w:pPr>
        <w:pBdr/>
        <w:spacing/>
        <w:ind/>
        <w:rPr/>
      </w:pPr>
      <w:r>
        <w:t xml:space="preserve">Nessun plugin entra nella lista raccomandata senza passare da questi quattro punti. È una regola operativa, non un auspicio.</w:t>
      </w:r>
      <w:r/>
    </w:p>
    <w:p>
      <w:pPr>
        <w:pStyle w:val="875"/>
        <w:pBdr/>
        <w:spacing/>
        <w:ind/>
        <w:rPr/>
      </w:pPr>
      <w:r>
        <w:t xml:space="preserve">6. Migrazione da Jira — cosa porta davvero un cliente</w:t>
      </w:r>
      <w:r/>
    </w:p>
    <w:p>
      <w:pPr>
        <w:pBdr/>
        <w:spacing/>
        <w:ind/>
        <w:rPr/>
      </w:pPr>
      <w:r>
        <w:t xml:space="preserve">Una delle domande che ci verrà posta sarà: posso portarmi dietro tutto quello che ho su Jira? La risposta onesta è: dipende da cosa hai e da come è configurato.</w:t>
      </w:r>
      <w:r/>
    </w:p>
    <w:p>
      <w:pPr>
        <w:pBdr/>
        <w:spacing/>
        <w:ind/>
        <w:rPr/>
      </w:pPr>
      <w:r>
        <w:t xml:space="preserve">In linea generale, issue, utenti, commenti, allegati, stati e workflow base si migrano. Board Agile, automazioni, dashboard personalizzate, integrazioni profonde con il resto dell'ecosistema Atlassian — lì si complica.</w:t>
      </w:r>
      <w:r/>
    </w:p>
    <w:p>
      <w:pPr>
        <w:pBdr/>
        <w:spacing/>
        <w:ind/>
        <w:rPr/>
      </w:pPr>
      <w:r>
        <w:t xml:space="preserve">Il prodotto che vogliamo offrire non è una migrazione lift-and-shift. È una mig</w:t>
      </w:r>
      <w:r>
        <w:t xml:space="preserve">razione guidata con un po' di redesign controllato: si porta quello che ha senso portare, si ridisegna quello che su Jira era cresciuto in modo caotico. Va definito questo approccio in modo preciso, con i rischi documentati, prima di proporlo a un cliente.</w:t>
      </w:r>
      <w:r/>
    </w:p>
    <w:p>
      <w:pPr>
        <w:pStyle w:val="875"/>
        <w:pBdr/>
        <w:spacing/>
        <w:ind/>
        <w:rPr/>
      </w:pPr>
      <w:r>
        <w:t xml:space="preserve">7. Panorama competitivo — l'onestà che ci manca</w:t>
      </w:r>
      <w:r/>
    </w:p>
    <w:p>
      <w:pPr>
        <w:pBdr/>
        <w:spacing/>
        <w:ind/>
        <w:rPr/>
      </w:pPr>
      <w:r>
        <w:t xml:space="preserve">Uno dei rischi maggiori di questo tipo di iniziativa è ragionare come se il mercato si stesse scegliendo solo tra Jira e Redmine. Non è così. Chi vuole uscire da Jira mantenendo controllo e contenendo i costi ha già alternative disponibili.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Strumento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Hosting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Punto di forza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Domanda aperta per noi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Plane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Self-hosted o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source, interfaccia moderna, in crescita rapida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Perché uno sceglierebbe Redmine rispetto a Plane?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YouTrack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Self-hosted o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Solido, ben mantenuto, integrazione nativa JetBrains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Perché Redmine rispetto a YouTrack su larga scala?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GitLab Issues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Self-hosted o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Zero overhead per chi è già su GitLab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 valore aggiungiamo per i team già su GitLab?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Solo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UX velocissima, adottato dai team dev più moderni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Rilevante per chi cerca self-hosting? Probabilmente no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Taiga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Self-hosted o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source, orientato all'Agile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Ecosistema abbastanza maturo per il nostro target?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Per ciascuno di questi dovremo capire in quali scenari perdiamo e in quali vinciamo. Senza questa analisi, il posizionamento è incompleto.</w:t>
      </w:r>
      <w:r/>
    </w:p>
    <w:p>
      <w:pPr>
        <w:pStyle w:val="874"/>
        <w:pBdr/>
        <w:spacing/>
        <w:ind/>
        <w:rPr/>
      </w:pPr>
      <w:r>
        <w:t xml:space="preserve">La matrice di confronto che costruiremo</w:t>
      </w:r>
      <w:r/>
    </w:p>
    <w:p>
      <w:pPr>
        <w:pBdr/>
        <w:spacing/>
        <w:ind/>
        <w:rPr>
          <w:highlight w:val="none"/>
        </w:rPr>
      </w:pPr>
      <w:r>
        <w:t xml:space="preserve">Una</w:t>
      </w:r>
      <w:r>
        <w:t xml:space="preserve"> delle prime cose da completare è una matrice funzionale tra Jira e Redmine. Le aree sono già identificate. Per ciascuna dovremo arrivare a una posizione chiara su Jira oggi, su cosa offre Redmine (con o senza plugin), e su cosa fare con quella differenza.</w:t>
      </w:r>
      <w:r/>
    </w:p>
    <w:p w14:paraId="77E9895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Cosa capire su Jira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Cosa capire su Redmine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Priorità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Costo e licensing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Quanto pesa davvero nel target?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È un vantaggio commerciale o solo teorico?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Lock-in e controllo dati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È un pain point reale o percepito?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leva funziona con chi vogliamo raggiungere?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forzato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Quanto fastidio crea nel segmento?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Il self-hosting è un vantaggio concreto?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Board e backlog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 funzioni sono irrinunciabili?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Quale plugin copre il gap in modo affidabile?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Roadmap e pianificazione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Usata davvero o solo in demo?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Esistono plugin maturi o serve sviluppo?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Reporting e dashboard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 report sono critici per il target?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Plugin o layer custom: sforzo reale?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Automazioni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Quanto vengono usate nel quotidiano?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coprono con integrazioni leggere?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UX generale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Quanto pesa la pesantezza di Jira?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 tema moderno cambia davvero la percezione?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Workflow e permessi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Complessità tipica del cliente target?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Template standard sufficienti o serve di più?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Integrazioni dev tools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Git, CI, chat: quali sono critici?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Coverage con API e plugin: basta?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Migrazione da Jira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Quanto è psicologicamente bloccante uscire?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Runbook e toolkit: fattibili internamente?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Mobile e responsive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Uso reale o marginale nel target?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Viste chiave: priorità nella prima fase?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Wiki / knowledge base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Dipendenza da Confluence: forte o debole?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Wiki nativa sufficiente o serve integrazione?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Helpdesk / service desk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Nel target o chiaramente fuori?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Lasciare fuori scope per ora?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 features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Davvero usate o spinta marketing Atlassian?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Fuori scope nella prima fase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Bassa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Governance enterprise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Presente nel target o marginale?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 è il segmento che stiamo cercando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Bassa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74"/>
        <w:pBdr/>
        <w:spacing/>
        <w:ind/>
        <w:rPr/>
      </w:pPr>
      <w:r>
        <w:t xml:space="preserve">Tre domande a cui rispondere prima di tutto il resto</w:t>
      </w:r>
      <w:r/>
    </w:p>
    <w:p>
      <w:pPr>
        <w:pBdr/>
        <w:spacing/>
        <w:ind/>
        <w:rPr/>
      </w:pPr>
      <w:r>
        <w:t xml:space="preserve">Indipendentemente dall'ordine in cui lavoriamo i sette filoni, queste tre domande devono avere una risposta esplicita prima che abbia senso costruire qualsiasi offerta commerciale. Non sono domande retoriche.</w:t>
      </w:r>
      <w:r/>
    </w:p>
    <w:p>
      <w:pPr>
        <w:pBdr/>
        <w:spacing/>
        <w:ind/>
        <w:rPr/>
      </w:pPr>
      <w:r>
        <w:t xml:space="preserve">Prima domanda: chi è esattamente la persona che vogliamo raggiungere? "Software house" non è una risposta. Copre un range troppo ampio — team da dieci pers</w:t>
      </w:r>
      <w:r>
        <w:t xml:space="preserve">one che fa siti web e team da ottanta che gestisce progetti software per clienti con Scrum e Kanban in parallelo hanno bisogni radicalmente diversi. Serve un profilo primario con dimensioni, tipo di delivery, posizione di chi decide e pain point dominante.</w:t>
      </w:r>
      <w:r/>
    </w:p>
    <w:p>
      <w:pPr>
        <w:pBdr/>
        <w:spacing/>
        <w:ind/>
        <w:rPr/>
      </w:pPr>
      <w:r>
        <w:t xml:space="preserve">Seconda domanda: perché Redmine curato e non</w:t>
      </w:r>
      <w:r>
        <w:t xml:space="preserve"> Plane, YouTrack o GitLab Issues? Non possiamo rispondere "perché Redmine ha più storia" o "perché è più estensibile". Dobbiamo avere una risposta concreta, verificata con chi compra, che spieghi cosa ottiene con Redmine che non ottiene con le alternative.</w:t>
      </w:r>
      <w:r/>
    </w:p>
    <w:p>
      <w:pPr>
        <w:pBdr/>
        <w:spacing/>
        <w:ind/>
        <w:rPr/>
      </w:pPr>
      <w:r>
        <w:t xml:space="preserve">Terza domanda: come ci posizioniamo rispetto a Planio? Planio fa già esattamente quello che stiamo cercando di fare — hosted Redmine con </w:t>
      </w:r>
      <w:r>
        <w:t xml:space="preserve">supporto, vicino alla community, con un track record pubblico. Dobbiamo decidere se siamo in competizione, se serviamo un segmento diverso, se usiamo Planio come infrastruttura o se c'è un differenziatore reale che giustifica l'esistenza di un'alternativa.</w:t>
      </w:r>
      <w:r/>
    </w:p>
    <w:p>
      <w:pPr>
        <w:pStyle w:val="874"/>
        <w:pBdr/>
        <w:spacing/>
        <w:ind/>
        <w:rPr/>
      </w:pPr>
      <w:r>
        <w:t xml:space="preserve">Cosa fare e in quale ordine</w:t>
      </w:r>
      <w:r/>
    </w:p>
    <w:p>
      <w:pPr>
        <w:pStyle w:val="875"/>
        <w:pBdr/>
        <w:spacing/>
        <w:ind/>
        <w:rPr/>
      </w:pPr>
      <w:r>
        <w:t xml:space="preserve">Prima fase — le domande che bloccano tutto il resto</w:t>
      </w:r>
      <w:r/>
    </w:p>
    <w:p>
      <w:pPr>
        <w:pBdr/>
        <w:spacing/>
        <w:ind/>
        <w:rPr/>
      </w:pPr>
      <w:r>
        <w:t xml:space="preserve">Questi punti devono essere affrontati per primi perché determinano se ha senso continuare. Non è pessimismo, è gestione del rischio.</w:t>
      </w:r>
      <w:r/>
    </w:p>
    <w:p>
      <w:pPr>
        <w:pStyle w:val="904"/>
        <w:pBdr/>
        <w:spacing/>
        <w:ind/>
        <w:rPr/>
      </w:pPr>
      <w:r>
        <w:t xml:space="preserve">Intervistare o osservare team che hanno lasciato o stanno considerando di lasciare Jira — capire il vero pain point, non quello dichiarato</w:t>
      </w:r>
      <w:r/>
    </w:p>
    <w:p>
      <w:pPr>
        <w:pStyle w:val="904"/>
        <w:pBdr/>
        <w:spacing/>
        <w:ind/>
        <w:rPr/>
      </w:pPr>
      <w:r>
        <w:t xml:space="preserve">Completare la matrice gap nelle aree ad alta priorità con dati concreti, non opinioni</w:t>
      </w:r>
      <w:r/>
    </w:p>
    <w:p>
      <w:pPr>
        <w:pStyle w:val="904"/>
        <w:pBdr/>
        <w:spacing/>
        <w:ind/>
        <w:rPr/>
      </w:pPr>
      <w:r>
        <w:t xml:space="preserve">Valutare lo stato reale dell'ecosistema plugin — quanti sono davvero mantenuti, quanti sono abbandonati</w:t>
      </w:r>
      <w:r/>
    </w:p>
    <w:p>
      <w:pPr>
        <w:pStyle w:val="904"/>
        <w:pBdr/>
        <w:spacing/>
        <w:ind/>
        <w:rPr/>
      </w:pPr>
      <w:r>
        <w:t xml:space="preserve">Stimare i rischi di migrazione su un caso reale o semi-reale, non in astratto</w:t>
      </w:r>
      <w:r/>
    </w:p>
    <w:p>
      <w:pPr>
        <w:pStyle w:val="904"/>
        <w:pBdr/>
        <w:spacing/>
        <w:ind/>
        <w:rPr/>
      </w:pPr>
      <w:r>
        <w:t xml:space="preserve">Definire almeno un profilo di cliente primario con caratteristiche esplicite</w:t>
      </w:r>
      <w:r/>
    </w:p>
    <w:p>
      <w:pPr>
        <w:pStyle w:val="904"/>
        <w:pBdr/>
        <w:spacing/>
        <w:ind/>
        <w:rPr/>
      </w:pPr>
      <w:r>
        <w:t xml:space="preserve">Completare l'analisi sui competitor diretti (Plane, YouTrack, GitLab Issues)</w:t>
      </w:r>
      <w:r/>
    </w:p>
    <w:p>
      <w:pPr>
        <w:pStyle w:val="904"/>
        <w:pBdr/>
        <w:spacing/>
        <w:ind/>
        <w:rPr/>
      </w:pPr>
      <w:r>
        <w:t xml:space="preserve">Trovare una risposta onesta alla domanda su Planio</w:t>
      </w:r>
      <w:r/>
    </w:p>
    <w:p>
      <w:pPr>
        <w:pStyle w:val="875"/>
        <w:pBdr/>
        <w:spacing/>
        <w:ind/>
        <w:rPr/>
      </w:pPr>
      <w:r>
        <w:t xml:space="preserve">Seconda fase — solo se la prima dà segnali positivi</w:t>
      </w:r>
      <w:r/>
    </w:p>
    <w:p>
      <w:pPr>
        <w:pBdr/>
        <w:spacing/>
        <w:ind/>
        <w:rPr/>
      </w:pPr>
      <w:r>
        <w:t xml:space="preserve">Se le domande bloccanti trovano risposte accettabili, si passa a:</w:t>
      </w:r>
      <w:r/>
    </w:p>
    <w:p>
      <w:pPr>
        <w:pStyle w:val="904"/>
        <w:pBdr/>
        <w:spacing/>
        <w:ind/>
        <w:rPr/>
      </w:pPr>
      <w:r>
        <w:t xml:space="preserve">Raccomandare uno stack tecnico base: versione Redmine, plugin selezionati e validati, tema di riferimento</w:t>
      </w:r>
      <w:r/>
    </w:p>
    <w:p>
      <w:pPr>
        <w:pStyle w:val="904"/>
        <w:pBdr/>
        <w:spacing/>
        <w:ind/>
        <w:rPr/>
      </w:pPr>
      <w:r>
        <w:t xml:space="preserve">Impostare una sandbox minima per toccare con mano le criticità operative</w:t>
      </w:r>
      <w:r/>
    </w:p>
    <w:p>
      <w:pPr>
        <w:pStyle w:val="904"/>
        <w:pBdr/>
        <w:spacing/>
        <w:ind/>
        <w:rPr/>
      </w:pPr>
      <w:r>
        <w:t xml:space="preserve">Definire per ciascun gap prioritario l'approccio: plugin esistente, integrazione, sviluppo interno</w:t>
      </w:r>
      <w:r/>
    </w:p>
    <w:p>
      <w:pPr>
        <w:pStyle w:val="904"/>
        <w:pBdr/>
        <w:spacing/>
        <w:ind/>
        <w:rPr/>
      </w:pPr>
      <w:r>
        <w:t xml:space="preserve">Strutturare la prima bozza di runbook di migrazione</w:t>
      </w:r>
      <w:r/>
    </w:p>
    <w:p>
      <w:pPr>
        <w:pStyle w:val="904"/>
        <w:pBdr/>
        <w:spacing/>
        <w:ind/>
        <w:rPr/>
      </w:pPr>
      <w:r>
        <w:t xml:space="preserve">Affinare il posizionamento e le ipotesi di packaging commerciale</w:t>
      </w:r>
      <w:r/>
    </w:p>
    <w:p>
      <w:pPr>
        <w:pStyle w:val="875"/>
        <w:pBdr/>
        <w:spacing/>
        <w:ind/>
        <w:rPr/>
      </w:pPr>
      <w:r>
        <w:t xml:space="preserve">Terza fase — condizionale, non pianificata ora</w:t>
      </w:r>
      <w:r/>
    </w:p>
    <w:p>
      <w:pPr>
        <w:pStyle w:val="904"/>
        <w:pBdr/>
        <w:spacing/>
        <w:ind/>
        <w:rPr/>
      </w:pPr>
      <w:r>
        <w:t xml:space="preserve">Dogfooding interno su un progetto reale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6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36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7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  <w:rPr>
      <w:sz w:val="22"/>
    </w:r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  <w:rPr>
      <w:sz w:val="22"/>
    </w:r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2026-06-23T14:17:22Z</dcterms:modified>
  <cp:category/>
</cp:coreProperties>
</file>