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8B" w:rsidRPr="000A6A8B" w:rsidRDefault="000A6A8B" w:rsidP="000A6A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0A6A8B">
        <w:rPr>
          <w:rFonts w:ascii="Arial Black" w:eastAsia="Times New Roman" w:hAnsi="Arial Black" w:cs="Segoe UI"/>
          <w:sz w:val="24"/>
          <w:szCs w:val="24"/>
          <w:lang w:eastAsia="es-PE"/>
        </w:rPr>
        <w:t> </w:t>
      </w:r>
    </w:p>
    <w:p w:rsidR="000A6A8B" w:rsidRPr="000A6A8B" w:rsidRDefault="000A6A8B" w:rsidP="000A6A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bookmarkStart w:id="0" w:name="_GoBack"/>
      <w:r w:rsidRPr="000A6A8B">
        <w:rPr>
          <w:rFonts w:ascii="Segoe UI" w:eastAsia="Times New Roman" w:hAnsi="Segoe UI" w:cs="Segoe UI"/>
          <w:b/>
          <w:bCs/>
          <w:sz w:val="18"/>
          <w:szCs w:val="18"/>
          <w:lang w:eastAsia="es-PE"/>
        </w:rPr>
        <w:t>DINDES-05-EMP-02-PNJ</w:t>
      </w:r>
      <w:r>
        <w:rPr>
          <w:rFonts w:ascii="Segoe UI" w:eastAsia="Times New Roman" w:hAnsi="Segoe UI" w:cs="Segoe UI"/>
          <w:b/>
          <w:bCs/>
          <w:sz w:val="18"/>
          <w:szCs w:val="18"/>
          <w:lang w:eastAsia="es-PE"/>
        </w:rPr>
        <w:t xml:space="preserve"> – TASA DE EMPLEO FORMAL DE LA POBLACIÓN JOVEN ENTRE 15 Y 29 AÑOS</w:t>
      </w:r>
      <w:r w:rsidRPr="000A6A8B">
        <w:rPr>
          <w:rFonts w:ascii="Segoe UI" w:eastAsia="Times New Roman" w:hAnsi="Segoe UI" w:cs="Segoe UI"/>
          <w:sz w:val="18"/>
          <w:szCs w:val="18"/>
          <w:lang w:eastAsia="es-PE"/>
        </w:rPr>
        <w:t> </w:t>
      </w:r>
    </w:p>
    <w:bookmarkEnd w:id="0"/>
    <w:p w:rsidR="000A6A8B" w:rsidRPr="000A6A8B" w:rsidRDefault="000A6A8B" w:rsidP="000A6A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0A6A8B">
        <w:rPr>
          <w:rFonts w:ascii="Segoe UI" w:eastAsia="Times New Roman" w:hAnsi="Segoe UI" w:cs="Segoe UI"/>
          <w:sz w:val="18"/>
          <w:szCs w:val="18"/>
          <w:lang w:eastAsia="es-PE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114"/>
        <w:gridCol w:w="1979"/>
        <w:gridCol w:w="2415"/>
      </w:tblGrid>
      <w:tr w:rsidR="000A6A8B" w:rsidRPr="000A6A8B" w:rsidTr="000A6A8B">
        <w:trPr>
          <w:trHeight w:val="46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C00000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NOMBRE DEL INDICADOR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C00000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PE"/>
              </w:rPr>
              <w:t>TASA DE EMPLEO FORMAL DE LA POBLACIÓN JOVEN ENTRE 15 Y 29 AÑOS</w:t>
            </w:r>
            <w:r w:rsidRPr="000A6A8B"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  <w:t> </w:t>
            </w:r>
          </w:p>
        </w:tc>
      </w:tr>
      <w:tr w:rsidR="000A6A8B" w:rsidRPr="000A6A8B" w:rsidTr="000A6A8B">
        <w:trPr>
          <w:trHeight w:val="34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Objetivo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Determinar la tasa de empleo formal de la población joven entre 15 y 29 años</w:t>
            </w:r>
            <w:r w:rsidRPr="000A6A8B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.</w:t>
            </w:r>
            <w:r w:rsidRPr="000A6A8B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0A6A8B" w:rsidRPr="000A6A8B" w:rsidTr="000A6A8B">
        <w:trPr>
          <w:trHeight w:val="52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Marco de la Política Nacional de Juventud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Objetivo Prioritario Nº2: Incrementar el acceso de la población joven al trabajo decente. </w:t>
            </w:r>
          </w:p>
        </w:tc>
      </w:tr>
      <w:tr w:rsidR="000A6A8B" w:rsidRPr="000A6A8B" w:rsidTr="000A6A8B">
        <w:trPr>
          <w:trHeight w:val="52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Definición conceptual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Tasa de  empleo formal de la población joven entre 15 y 29 años.</w:t>
            </w:r>
          </w:p>
        </w:tc>
      </w:tr>
      <w:tr w:rsidR="000A6A8B" w:rsidRPr="000A6A8B" w:rsidTr="000A6A8B">
        <w:trPr>
          <w:trHeight w:val="40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Población objetivo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Población joven de 15 y 29 años de edad.</w:t>
            </w:r>
            <w:r w:rsidRPr="000A6A8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</w:t>
            </w:r>
          </w:p>
        </w:tc>
      </w:tr>
      <w:tr w:rsidR="000A6A8B" w:rsidRPr="000A6A8B" w:rsidTr="000A6A8B">
        <w:trPr>
          <w:trHeight w:val="57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Descripción operativa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Cociente de personas residentes del hogar entre 15 y 29 años de edad ocupados y el total de residentes de entre 15 y 29 años de edad, por cien.</w:t>
            </w:r>
          </w:p>
        </w:tc>
      </w:tr>
      <w:tr w:rsidR="000A6A8B" w:rsidRPr="000A6A8B" w:rsidTr="000A6A8B">
        <w:trPr>
          <w:trHeight w:val="40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Unidad de medida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Porcentaje (%).</w:t>
            </w:r>
            <w:r w:rsidRPr="000A6A8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 </w:t>
            </w:r>
          </w:p>
        </w:tc>
      </w:tr>
      <w:tr w:rsidR="000A6A8B" w:rsidRPr="000A6A8B" w:rsidTr="000A6A8B">
        <w:trPr>
          <w:trHeight w:val="54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Fórmula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E64B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 </w:t>
            </w:r>
            <m:oMath>
              <m:r>
                <w:rPr>
                  <w:rFonts w:ascii="Cambria Math" w:eastAsia="Times New Roman" w:hAnsi="Cambria Math" w:cs="Arial"/>
                  <w:sz w:val="18"/>
                  <w:szCs w:val="18"/>
                  <w:lang w:eastAsia="es-PE"/>
                </w:rPr>
                <m:t>PJOCUFO</m:t>
              </m:r>
              <m:r>
                <w:rPr>
                  <w:rFonts w:ascii="Cambria Math" w:eastAsia="Times New Roman" w:hAnsi="Cambria Math" w:cs="Arial"/>
                  <w:sz w:val="18"/>
                  <w:szCs w:val="18"/>
                  <w:lang w:eastAsia="es-PE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18"/>
                      <w:szCs w:val="18"/>
                      <w:lang w:eastAsia="es-P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sz w:val="18"/>
                          <w:szCs w:val="18"/>
                          <w:lang w:eastAsia="es-P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es-PE"/>
                        </w:rPr>
                        <m:t>RJOF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sz w:val="18"/>
                          <w:szCs w:val="18"/>
                          <w:lang w:eastAsia="es-PE"/>
                        </w:rPr>
                        <m:t>TRJ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Arial"/>
                  <w:sz w:val="18"/>
                  <w:szCs w:val="18"/>
                  <w:lang w:eastAsia="es-PE"/>
                </w:rPr>
                <m:t>×100</m:t>
              </m:r>
            </m:oMath>
          </w:p>
        </w:tc>
      </w:tr>
      <w:tr w:rsidR="000A6A8B" w:rsidRPr="000A6A8B" w:rsidTr="000A6A8B">
        <w:trPr>
          <w:trHeight w:val="270"/>
        </w:trPr>
        <w:tc>
          <w:tcPr>
            <w:tcW w:w="1980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Variables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1F667F" w:rsidP="001F66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Style w:val="normaltextrun"/>
                <w:rFonts w:ascii="Arial Narrow" w:hAnsi="Arial Narrow"/>
                <w:b/>
                <w:bCs/>
                <w:color w:val="000000"/>
                <w:sz w:val="18"/>
                <w:szCs w:val="18"/>
                <w:shd w:val="clear" w:color="auto" w:fill="FFFFFF"/>
                <w:lang w:val="es-ES"/>
              </w:rPr>
              <w:t>PJOCUFO</w:t>
            </w:r>
            <w:r>
              <w:rPr>
                <w:rStyle w:val="normaltextrun"/>
                <w:rFonts w:ascii="Arial Narrow" w:hAnsi="Arial Narrow"/>
                <w:b/>
                <w:bCs/>
                <w:color w:val="000000"/>
                <w:sz w:val="18"/>
                <w:szCs w:val="18"/>
                <w:shd w:val="clear" w:color="auto" w:fill="FFFFFF"/>
                <w:lang w:val="es-ES"/>
              </w:rPr>
              <w:t>:</w:t>
            </w: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 xml:space="preserve"> </w:t>
            </w: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Población joven con empleo formal</w:t>
            </w:r>
            <w:r>
              <w:rPr>
                <w:rStyle w:val="eop"/>
                <w:rFonts w:ascii="Arial Narrow" w:hAnsi="Arial Narrow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0A6A8B" w:rsidRPr="000A6A8B" w:rsidTr="000A6A8B">
        <w:trPr>
          <w:trHeight w:val="270"/>
        </w:trPr>
        <w:tc>
          <w:tcPr>
            <w:tcW w:w="0" w:type="auto"/>
            <w:vMerge/>
            <w:tcBorders>
              <w:left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1F667F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Style w:val="normaltextrun"/>
                <w:rFonts w:ascii="Arial Narrow" w:hAnsi="Arial Narrow"/>
                <w:b/>
                <w:bCs/>
                <w:color w:val="000000"/>
                <w:sz w:val="18"/>
                <w:szCs w:val="18"/>
                <w:shd w:val="clear" w:color="auto" w:fill="FFFFFF"/>
                <w:lang w:val="es-ES"/>
              </w:rPr>
              <w:t>RJOF:</w:t>
            </w: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 xml:space="preserve"> Residente del hogar entre15 y 29 años de edad ocupados en sector formal.</w:t>
            </w:r>
            <w:r>
              <w:rPr>
                <w:rStyle w:val="eop"/>
                <w:rFonts w:ascii="Arial Narrow" w:hAnsi="Arial Narrow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0A6A8B" w:rsidRPr="000A6A8B" w:rsidTr="000A6A8B">
        <w:trPr>
          <w:trHeight w:val="270"/>
        </w:trPr>
        <w:tc>
          <w:tcPr>
            <w:tcW w:w="0" w:type="auto"/>
            <w:vMerge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0A6A8B" w:rsidRPr="000A6A8B" w:rsidRDefault="000A6A8B" w:rsidP="000A6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0A6A8B" w:rsidRPr="000A6A8B" w:rsidRDefault="001F667F" w:rsidP="000A6A8B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</w:pPr>
            <w:r>
              <w:rPr>
                <w:rStyle w:val="normaltextrun"/>
                <w:rFonts w:ascii="Arial Narrow" w:hAnsi="Arial Narrow"/>
                <w:b/>
                <w:bCs/>
                <w:color w:val="000000"/>
                <w:sz w:val="18"/>
                <w:szCs w:val="18"/>
                <w:shd w:val="clear" w:color="auto" w:fill="FFFFFF"/>
                <w:lang w:val="es-ES"/>
              </w:rPr>
              <w:t>TRJ:</w:t>
            </w:r>
            <w:r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 xml:space="preserve"> Total residentes del hogar entre 15 y 29 años de edad.</w:t>
            </w:r>
            <w:r>
              <w:rPr>
                <w:rStyle w:val="eop"/>
                <w:rFonts w:ascii="Arial Narrow" w:hAnsi="Arial Narrow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E64B8F" w:rsidRPr="000A6A8B" w:rsidTr="00F352C3">
        <w:trPr>
          <w:trHeight w:val="996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E64B8F" w:rsidRPr="000A6A8B" w:rsidRDefault="00E64B8F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Construcción del indicador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E64B8F" w:rsidRPr="000A6A8B" w:rsidRDefault="00E64B8F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0A6A8B" w:rsidRPr="000A6A8B" w:rsidTr="000A6A8B">
        <w:trPr>
          <w:trHeight w:val="39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Fuente de los datos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E64B8F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ES" w:eastAsia="es-PE"/>
              </w:rPr>
              <w:t>I</w:t>
            </w:r>
            <w:r w:rsidR="000A6A8B" w:rsidRPr="000A6A8B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ES" w:eastAsia="es-PE"/>
              </w:rPr>
              <w:t>nstituto Nacional de Estadística e Informática (INEI) - Encuesta Nacional de Hogares (ENAHO)</w:t>
            </w:r>
            <w:r w:rsidR="000A6A8B" w:rsidRPr="000A6A8B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0A6A8B" w:rsidRPr="000A6A8B" w:rsidTr="000A6A8B">
        <w:trPr>
          <w:trHeight w:val="19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Periodicidad de los datos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Anual </w:t>
            </w:r>
          </w:p>
        </w:tc>
      </w:tr>
      <w:tr w:rsidR="000A6A8B" w:rsidRPr="000A6A8B" w:rsidTr="000A6A8B">
        <w:trPr>
          <w:trHeight w:val="48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Nivel de inferencia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E64B8F" w:rsidRDefault="00E64B8F" w:rsidP="00E64B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Nacional: Nacional urbano, nacional rural.</w:t>
            </w:r>
            <w:r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E64B8F" w:rsidRDefault="00E64B8F" w:rsidP="00E64B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Región natural: Costa, sierra, selva.</w:t>
            </w:r>
            <w:r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E64B8F" w:rsidRDefault="00E64B8F" w:rsidP="00E64B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Región administrativa: Departamental, Lima Metropolitana</w:t>
            </w:r>
            <w:r>
              <w:rPr>
                <w:rStyle w:val="normaltextrun"/>
                <w:rFonts w:ascii="Arial Narrow" w:hAnsi="Arial Narrow" w:cs="Segoe UI"/>
                <w:sz w:val="14"/>
                <w:szCs w:val="14"/>
                <w:vertAlign w:val="superscript"/>
                <w:lang w:val="es-ES"/>
              </w:rPr>
              <w:t>1/</w:t>
            </w:r>
            <w:r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 xml:space="preserve"> Prov. Const. del Callao y Lima</w:t>
            </w:r>
            <w:r>
              <w:rPr>
                <w:rStyle w:val="normaltextrun"/>
                <w:rFonts w:ascii="Arial Narrow" w:hAnsi="Arial Narrow" w:cs="Segoe UI"/>
                <w:sz w:val="14"/>
                <w:szCs w:val="14"/>
                <w:vertAlign w:val="superscript"/>
                <w:lang w:val="es-ES"/>
              </w:rPr>
              <w:t>2/</w:t>
            </w:r>
            <w:r>
              <w:rPr>
                <w:rStyle w:val="eop"/>
                <w:rFonts w:ascii="Arial Narrow" w:hAnsi="Arial Narrow" w:cs="Segoe UI"/>
                <w:sz w:val="14"/>
                <w:szCs w:val="14"/>
              </w:rPr>
              <w:t> </w:t>
            </w:r>
          </w:p>
          <w:p w:rsidR="00E64B8F" w:rsidRDefault="00E64B8F" w:rsidP="00E64B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2"/>
                <w:szCs w:val="12"/>
                <w:lang w:val="es-ES"/>
              </w:rPr>
              <w:t>1/ Comprende los 43 distritos que conforman la Provincia de Lima.</w:t>
            </w:r>
            <w:r>
              <w:rPr>
                <w:rStyle w:val="eop"/>
                <w:rFonts w:ascii="Arial Narrow" w:hAnsi="Arial Narrow" w:cs="Segoe UI"/>
                <w:sz w:val="12"/>
                <w:szCs w:val="12"/>
              </w:rPr>
              <w:t> </w:t>
            </w:r>
          </w:p>
          <w:p w:rsidR="000A6A8B" w:rsidRPr="00E64B8F" w:rsidRDefault="00E64B8F" w:rsidP="00E64B8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2"/>
                <w:szCs w:val="12"/>
                <w:lang w:val="es-ES"/>
              </w:rPr>
              <w:t>2/ Excluye la Provincia de Lima y la Provincia Constitucional del Callao.</w:t>
            </w:r>
            <w:r>
              <w:rPr>
                <w:rStyle w:val="eop"/>
                <w:rFonts w:ascii="Arial Narrow" w:hAnsi="Arial Narrow" w:cs="Segoe UI"/>
                <w:sz w:val="12"/>
                <w:szCs w:val="12"/>
              </w:rPr>
              <w:t> </w:t>
            </w:r>
          </w:p>
        </w:tc>
      </w:tr>
      <w:tr w:rsidR="000A6A8B" w:rsidRPr="000A6A8B" w:rsidTr="000A6A8B">
        <w:trPr>
          <w:trHeight w:val="111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Precisiones técnicas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E64B8F" w:rsidRDefault="00E64B8F" w:rsidP="00E64B8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Se considera ámbito rural a aquellos centros poblados con menos de 401 viviendas.</w:t>
            </w:r>
            <w:r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E64B8F" w:rsidRDefault="00E64B8F" w:rsidP="00E64B8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Se considera ámbito urbano a aquellos centros poblados con mayor o igual a 401 viviendas.</w:t>
            </w:r>
            <w:r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0A6A8B" w:rsidRPr="00E64B8F" w:rsidRDefault="00E64B8F" w:rsidP="00E64B8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Los resultados con coeficiente de variación mayor al 15%, deben ser considerados referenciales, porque el número de casos en la muestra para el nivel de desagregación no es suficiente.</w:t>
            </w:r>
          </w:p>
        </w:tc>
      </w:tr>
      <w:tr w:rsidR="000A6A8B" w:rsidRPr="000A6A8B" w:rsidTr="000A6A8B">
        <w:trPr>
          <w:trHeight w:val="85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Limitaciones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6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- </w:t>
            </w:r>
          </w:p>
        </w:tc>
      </w:tr>
      <w:tr w:rsidR="000A6A8B" w:rsidRPr="000A6A8B" w:rsidTr="000A6A8B">
        <w:trPr>
          <w:trHeight w:val="27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Coordinador/a(s) de seguimiento</w:t>
            </w:r>
            <w:r w:rsidRPr="000A6A8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  </w:t>
            </w:r>
            <w:r w:rsidRPr="000A6A8B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1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Gianmarco</w:t>
            </w:r>
            <w:proofErr w:type="spellEnd"/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 xml:space="preserve"> Muñoz </w:t>
            </w:r>
            <w:proofErr w:type="spellStart"/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Bazan</w:t>
            </w:r>
            <w:proofErr w:type="spellEnd"/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 </w:t>
            </w:r>
          </w:p>
          <w:p w:rsidR="000A6A8B" w:rsidRPr="000A6A8B" w:rsidRDefault="00E64B8F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Manuel Vargas de la Torre</w:t>
            </w:r>
            <w:r w:rsidR="000A6A8B"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9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Teléfono:</w:t>
            </w:r>
            <w:r w:rsidRPr="000A6A8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</w:t>
            </w:r>
          </w:p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615 5821 / 615 5822 </w:t>
            </w:r>
          </w:p>
        </w:tc>
        <w:tc>
          <w:tcPr>
            <w:tcW w:w="2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E-mail:</w:t>
            </w:r>
            <w:r w:rsidRPr="000A6A8B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 </w:t>
            </w: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</w:t>
            </w:r>
          </w:p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hyperlink r:id="rId5" w:tgtFrame="_blank" w:history="1">
              <w:r w:rsidRPr="000A6A8B">
                <w:rPr>
                  <w:rFonts w:ascii="Arial Narrow" w:eastAsia="Times New Roman" w:hAnsi="Arial Narrow" w:cs="Times New Roman"/>
                  <w:color w:val="0563C1"/>
                  <w:sz w:val="18"/>
                  <w:szCs w:val="18"/>
                  <w:u w:val="single"/>
                  <w:lang w:eastAsia="es-PE"/>
                </w:rPr>
                <w:t>dindes08@minedu.gob.pe</w:t>
              </w:r>
            </w:hyperlink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</w:t>
            </w:r>
          </w:p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hyperlink r:id="rId6" w:tgtFrame="_blank" w:history="1">
              <w:r w:rsidRPr="000A6A8B">
                <w:rPr>
                  <w:rFonts w:ascii="Arial Narrow" w:eastAsia="Times New Roman" w:hAnsi="Arial Narrow" w:cs="Times New Roman"/>
                  <w:color w:val="0563C1"/>
                  <w:sz w:val="18"/>
                  <w:szCs w:val="18"/>
                  <w:u w:val="single"/>
                  <w:lang w:eastAsia="es-PE"/>
                </w:rPr>
                <w:t>dindes06@minedu.gob.pe</w:t>
              </w:r>
            </w:hyperlink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</w:t>
            </w:r>
          </w:p>
          <w:p w:rsidR="000A6A8B" w:rsidRPr="000A6A8B" w:rsidRDefault="000A6A8B" w:rsidP="000A6A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A6A8B">
              <w:rPr>
                <w:rFonts w:ascii="Arial Narrow" w:eastAsia="Times New Roman" w:hAnsi="Arial Narrow" w:cs="Times New Roman"/>
                <w:sz w:val="18"/>
                <w:szCs w:val="18"/>
                <w:lang w:eastAsia="es-PE"/>
              </w:rPr>
              <w:t> </w:t>
            </w:r>
          </w:p>
        </w:tc>
      </w:tr>
    </w:tbl>
    <w:p w:rsidR="000A6A8B" w:rsidRPr="000A6A8B" w:rsidRDefault="000A6A8B" w:rsidP="000A6A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0A6A8B">
        <w:rPr>
          <w:rFonts w:ascii="Calibri" w:eastAsia="Times New Roman" w:hAnsi="Calibri" w:cs="Calibri"/>
          <w:lang w:eastAsia="es-PE"/>
        </w:rPr>
        <w:t> </w:t>
      </w:r>
    </w:p>
    <w:p w:rsidR="000A6A8B" w:rsidRDefault="000A6A8B">
      <w:pPr>
        <w:sectPr w:rsidR="000A6A8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A6A8B" w:rsidRPr="000A6A8B" w:rsidTr="000A6A8B">
        <w:trPr>
          <w:trHeight w:val="300"/>
        </w:trPr>
        <w:tc>
          <w:tcPr>
            <w:tcW w:w="10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6A8B" w:rsidRPr="000A6A8B" w:rsidRDefault="000A6A8B" w:rsidP="000A6A8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0A6A8B">
              <w:rPr>
                <w:rFonts w:ascii="Arial Narrow" w:eastAsia="Times New Roman" w:hAnsi="Arial Narrow" w:cs="Segoe UI"/>
                <w:b/>
                <w:bCs/>
                <w:sz w:val="18"/>
                <w:szCs w:val="18"/>
                <w:lang w:val="en-US" w:eastAsia="es-PE"/>
              </w:rPr>
              <w:lastRenderedPageBreak/>
              <w:t>MÉTODO DE CÁLCULO DETALLADO Y SINTAXIS DEL INDICADOR</w:t>
            </w:r>
            <w:r w:rsidRPr="000A6A8B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 </w:t>
            </w:r>
          </w:p>
        </w:tc>
      </w:tr>
      <w:tr w:rsidR="000A6A8B" w:rsidRPr="000A6A8B" w:rsidTr="000A6A8B">
        <w:trPr>
          <w:trHeight w:val="300"/>
        </w:trPr>
        <w:tc>
          <w:tcPr>
            <w:tcW w:w="10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6A8B" w:rsidRDefault="000A6A8B" w:rsidP="000A6A8B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0A6A8B">
              <w:rPr>
                <w:rFonts w:ascii="Arial Narrow" w:eastAsia="Times New Roman" w:hAnsi="Arial Narrow" w:cs="Segoe UI"/>
                <w:sz w:val="18"/>
                <w:szCs w:val="18"/>
                <w:lang w:val="en-US" w:eastAsia="es-PE"/>
              </w:rPr>
              <w:t>SOFTWARE EMPLEADO: STATA / R PROJECT / RSTUDIO</w:t>
            </w:r>
            <w:r w:rsidRPr="000A6A8B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 </w:t>
            </w:r>
          </w:p>
          <w:p w:rsidR="00FB09C0" w:rsidRPr="000A6A8B" w:rsidRDefault="00FB09C0" w:rsidP="000A6A8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RMARKDOWN</w:t>
            </w:r>
          </w:p>
        </w:tc>
      </w:tr>
      <w:tr w:rsidR="000A6A8B" w:rsidRPr="000A6A8B" w:rsidTr="000A6A8B">
        <w:trPr>
          <w:trHeight w:val="300"/>
        </w:trPr>
        <w:tc>
          <w:tcPr>
            <w:tcW w:w="10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6A8B" w:rsidRDefault="000A6A8B" w:rsidP="000A6A8B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0A6A8B">
              <w:rPr>
                <w:rFonts w:ascii="Arial Narrow" w:eastAsia="Times New Roman" w:hAnsi="Arial Narrow" w:cs="Segoe UI"/>
                <w:sz w:val="18"/>
                <w:szCs w:val="18"/>
                <w:lang w:val="en-US" w:eastAsia="es-PE"/>
              </w:rPr>
              <w:t>DESAGREGACIONES: NACIONAL, SEXO, URBANA/RURAL, DEPARTAMENTAL, NSE</w:t>
            </w:r>
            <w:r w:rsidRPr="000A6A8B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 </w:t>
            </w:r>
          </w:p>
          <w:p w:rsidR="00FB09C0" w:rsidRPr="00FB09C0" w:rsidRDefault="00FB09C0" w:rsidP="000A6A8B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Consulta online: </w:t>
            </w:r>
            <w:hyperlink r:id="rId7" w:history="1">
              <w:r w:rsidRPr="00204B82">
                <w:rPr>
                  <w:rStyle w:val="Hipervnculo"/>
                  <w:rFonts w:ascii="Arial Narrow" w:eastAsia="Times New Roman" w:hAnsi="Arial Narrow" w:cs="Segoe UI"/>
                  <w:sz w:val="18"/>
                  <w:szCs w:val="18"/>
                  <w:lang w:eastAsia="es-PE"/>
                </w:rPr>
                <w:t>https://rpubs.com/Durkh/1045049</w:t>
              </w:r>
            </w:hyperlink>
          </w:p>
        </w:tc>
      </w:tr>
      <w:tr w:rsidR="000A6A8B" w:rsidRPr="000A6A8B" w:rsidTr="000A6A8B">
        <w:trPr>
          <w:trHeight w:val="300"/>
        </w:trPr>
        <w:tc>
          <w:tcPr>
            <w:tcW w:w="10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---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title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"TASA DE EMPLEO FORMAL DE LA POBLACIÓN JOVEN ENTRE 15 Y 29 AÑOS"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author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"Dirección de Investigación y Desarrollo (DINDES) de la Secretaría Nacional de Juventud (SENAJU). Especialistas a cargo: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Gianmarco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Muñoz Bazán &amp; Manuel Vargas de la Torre"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date: "2023-05-23"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output: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html_document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toc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yes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toc_depth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3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toc_float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yes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collapsed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yes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smooth_scroll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yes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theme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journal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highlight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kate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df_print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paged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code_folding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: show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---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 MODELADO DE BASE DATO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PAQUETES ESTADÍSTICOS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message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=FALSE,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warning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=FALSE}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library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openxlsx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library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rmarkdown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library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tidyverse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library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haven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library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foreign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library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survey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GENERAMOS UNA RUTA PARA GUARDAR NUESTROS DATOS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Una ruta hacia una carpeta donde almacenaremos los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excel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que se elaborarán posteriormente, que contarán con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dataset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de información construida.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#ruta &lt;- "C:/Users/Trabajo/Desktop/RDATA"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CARGAR BASES DE DATOS Y UNION DE BASES DE DATOS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message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=FALSE,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warning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=FALSE,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rows.print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=5}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choose.files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#sumaria2018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2021\\SUMARIA - 759-Modulo34\\Sumaria-2021.sav")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#sumaria2019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2021\\SUMARIA - 759-Modulo34\\Sumaria-2021.sav")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#sumaria2020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2021\\SUMARIA - 759-Modulo34\\Sumaria-2021.sav")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#sumaria2021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2021\\SUMARIA - 759-Modulo34\\Sumaria-2021.sav")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sumaria2022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("C:\\Users\\DINDES08\\Desktop\\ENAHO\\2022\\Sumaria - 784-Modulo34\\Sumaria-2022.sav")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#empleo2018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2021\\EMPLEO - 759-Modulo05\\Enaho01A-2021-500.sav")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#empleo2019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2021\\EMPLEO - 759-Modulo05\\Enaho01A-2021-500.sav")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#empleo2020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2021\\EMPLEO - 759-Modulo05\\Enaho01A-2021-500.sav")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#empleo2021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2021\\EMPLEO - 759-Modulo05\\Enaho01A-2021-500.sav")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empleo2022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("C:\\Users\\DINDES08\\Desktop\\ENAHO\\2022\\Empleo 2022 - 784-Modulo05\\Enaho01a-2022-500.sav")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#educacion2018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("C:\\Users\\DINDES08\\Desktop\\ENAHO\\2022\\Educacion - 2022 - 784-Modulo03\\Enaho01A-2022-300.sav")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#educacion2019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("C:\\Users\\DINDES08\\Desktop\\ENAHO\\2022\\Educacion - 2022 - 784-Modulo03\\Enaho01A-2022-300.sav")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#educacion2020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("C:\\Users\\DINDES08\\Desktop\\ENAHO\\2022\\Educacion - 2022 - 784-Modulo03\\Enaho01A-2022-300.sav")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#educacion2021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("C:\\Users\\DINDES08\\Desktop\\ENAHO\\2022\\Educacion - 2022 - 784-Modulo03\\Enaho01A-2022-300.sav")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lastRenderedPageBreak/>
              <w:t xml:space="preserve">educacion2022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("C:\\Users\\DINDES08\\Desktop\\ENAHO\\2022\\Educacion - 2022 - 784-Modulo03\\Enaho01A-2022-300.sav")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#alud2018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read_dta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2021\\SALUD - 759-Modulo04\\enaho01a-2018-400.dta")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#salud2019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read_dta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2021\\SALUD - 759-Modulo04\\enaho01a-2019-400.dta")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#salud2020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read_dta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2021\\SALUD - 759-Modulo04\\enaho01a-2020-400.dta")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#salud2021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read_dta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("C:\\Users\\Trabajo\\Desktop\\ENAHO 2021\\SALUD - 759-Modulo04\\enaho01a-2021-400.dta")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salud2022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read_spss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("C:\\Users\\DINDES08\\Desktop\\ENAHO\\2022\\Salud - 784-Modulo04\\Enaho01A-2022-400.sav")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educacion2022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subset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(educacion2022,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select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c(CODPERSO,CONGLOME,VIVIENDA,HOGAR,P300A))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salud2022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subset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(salud2022,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select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c(CODPERSO,CONGLOME,VIVIENDA,HOGAR,P401H1,P401H2,P401H3,P401H4,P401H5,P401H6))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sumaria2022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subset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(sumaria2022,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select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c(CONGLOME,VIVIENDA,HOGAR,POBREZA))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enaho0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left_join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(empleo2022, educacion2022,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=c("CODPERSO","CONGLOME", "VIVIENDA", "HOGAR"))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enaho1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left_join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(enaho0, salud2022,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=c("CODPERSO","CONGLOME", "VIVIENDA", "HOGAR"))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left_join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(enaho1,sumaria2022,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=c("CONGLOME","VIVIENDA","HOGAR"))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 ELABORACION DE VARIABLES PARA DESAGREGACIONES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VARIABLES TRANSVERSALES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Aquellas variables que nos sirven para realizar las desagregaciones posteriores.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### DEPARTAMENTOS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Hay que convertir la variable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ubigeo.x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(el ".x" es producto de la unión de bases de datos) a numérico para no encontrar problemas al momento de recodificar.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as.numeric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enaho$UBIGEO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(regiones2 =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010101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010707, "Amazonas",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020101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022008, "Ancash",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030101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030714,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Apurimac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040101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040811, "Arequipa",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050101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051108, "Ayacucho",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060101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061311, "Cajamarca",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070101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070107, "Callao",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080101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081307, "Cusco",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090101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090723, "Huancavelica",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100101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101108,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Huanuco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110101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110508, "Ica",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120101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120909,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Junin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130101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131203, "La Libertad",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140101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140312, "Lambayeque",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150101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150143, "Lima Metropolitana",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150201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151033, "Lima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Region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160101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160804, "Loreto",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170101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170303, "Madre de Dios",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180101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180303, "Moquegua",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190101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190308, "Pasco",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200101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200806, "Piura",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210101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211307, "Puno",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220101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221005, "San Martín",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230101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230408, "Tacna",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240101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240304, "Tumbes",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&gt;= 250101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ubigeonum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&lt;= 250401,"Ucayali",NA)))))))))))))))))))))))))))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(enaho$regiones2,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### REGIONES NATURALES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regnat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(DOMINIO&gt;=1 &amp; DOMINIO&lt;=3 | DOMINIO==8,"Costa",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(DOMINIO&gt;=4 &amp; DOMINIO&lt;=6,"Sierra",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(DOMINIO==7,"Selva",NA))))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enaho$regnat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lastRenderedPageBreak/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### ÁREA URBANA/RURAL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area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((DOMINIO==8 |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(DOMINIO&gt;=1 &amp; DOMINIO&lt;=7) &amp;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(ESTRATO&gt;=1 &amp; ESTRATO&lt;=5)), "Urbano",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(((DOMINIO&gt;=1 &amp; DOMINIO&lt;=7) &amp;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       (ESTRATO&gt;=6 &amp; ESTRATO&lt;=8)), "Rural", NA)))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enaho$area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### CONDICIÓN DE POBREZA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(pobreza3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(POBREZA==1, "Pobre extremo",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(POBREZA==2, "Pobre no extremo",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(POBREZA==3, "No pobre", NA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        ))))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(enaho$pobreza3,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### LENGUA MATERNA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```{r}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(lengua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(P300A==4, "Castellano",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(P300A==1 | P300A==2 | P300A==3, "Originaria", NA)))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enaho$lengua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as.factor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enaho$lengua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enaho$lengua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### DISCAPACIDAD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(discapacidad =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(P401H1==1|P401H2==1|P401H3==1|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           P401H4==1|P401H5==1|P401H6==1,1,0))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enaho$discapacidad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### ETNICIDAD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(enaho$P558C,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(defiet2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case_when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1 ~ "Quechua",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2 ~ "Aimara",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3 ~ "Nativo o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indigena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de la Amazonia",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4 ~ "Negro/Moreno/Zambo/Mulato/Pueblo Afro peruano o Afrodescendiente",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5 ~ "Blanco",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6 ~ "Mestizo",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7 ~ "otro",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8 ~ "No sabe/No responde",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P558C == 9 ~ "Nativo o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indigena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de la Amazonia",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TRUE ~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NA_character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_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enaho$defiet2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as.factor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(enaho$defiet2)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(enaho$defiet2,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VARIABLES INDICADOR 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### VARIABLE RESIDENTE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(enaho$P204)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(res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((P204==1 &amp; P205==2)|(P204==2 &amp; P206==1),"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Residente","No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residente"))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enaho$res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as.factor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enaho$res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enaho$res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### VARIABLE PEA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lastRenderedPageBreak/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(pea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(P208A&gt;=14 &amp; res=="Residente" &amp; (OCU500==1 | OCU500==2),"PEA","NO PEA"))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enaho$pea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as.factor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enaho$pea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enaho$pea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### VARIABLE OCUPADOS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```{r}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(ocupado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(P208A&gt;=14 &amp; P208A&lt;=98 &amp; res=="Residente" &amp; OCU500==1,"Ocupado","No Ocupado"))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enaho$ocupado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as.factor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enaho$ocupado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enaho$ocupado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enaho$resid14 &lt;-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(((enaho$P204==1 &amp; enaho$P205==2)|(enaho$P204==2 &amp; enaho$P206==1)) &amp; enaho$P208A&gt;=14 &amp;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enaho$CODINFOR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!= "00", 1, 0)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(enaho$resid14,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### VARIABLE: OCUPADO FORMAL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```{r}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#OCUPADO FORMAL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proofErr w:type="gram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proofErr w:type="gram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mutate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ifelse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(OCUPINF==1 &amp; resid14==1,1,0))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enaho$ocuformal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useNA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alw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enaho_filtrado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%&gt;%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filter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(P208A &gt;= 15 &amp; P208A &lt;= 29)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enaho_filtrado$ocuformal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enaho_filtrado$pea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 PONDERACIÓN DE DATOS, DATASETS Y TRASLADO A EXCEL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DISEÑO MUESTRAL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encuesta =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svydesign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(data=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enaho_filtrado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id=~CONGLOME,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strata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=~ESTRATO,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                   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weights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=~FAC500A)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DESAGREGACIÓN NACIONAL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tabla0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~pea,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tabla0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ic0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(tabla0)) #INTERVALOS DE CONFIANZA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ic0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cv0 &lt;-cv(tabla0) #COEFICIENTE DE VARIACIÓN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cv0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workbook0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0")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0")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0")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0", x = tabla0,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0", x = ic0,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0", x = cv0,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(workbook0, "datos0.xlsx")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## DESAGREGACIÓN SEGÚN SEXO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```{r}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tabla1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~pea+P207,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tabla1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ic1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(tabla1)) #INTERVALOS DE CONFIANZA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ic1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lastRenderedPageBreak/>
              <w:t>cv1 &lt;-cv(tabla1) #COEFICIENTE DE VARIACIÓN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cv1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workbook1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1")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1")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1")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1", x = tabla1,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1", x = ic1,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1", x = cv1,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(workbook1, "datos1.xlsx")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DESAGREGACIÓN SEGÚN ÁREA DE DOMICILIO (RURAL / URBANA)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, 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pea+area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tabla2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ic2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(tabla2)) #INTERVALOS DE CONFIANZA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ic2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cv2 &lt;-cv(tabla2) #COEFICIENTE DE VARIACIÓN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cv2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workbook2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2")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2")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2")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2", x = tabla2,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2", x = ic2,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2", x = cv2,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(workbook2, "datos2.xlsx")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DESAGREGACIÓN SEGUN REGIÓN NATURAL (COSTA, SIERRA, SELVA)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tabla3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, 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pea+regnat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tabla3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ic3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(tabla3)) #INTERVALOS DE CONFIANZA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ic3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cv3 &lt;-cv(tabla3) #COEFICIENTE DE VARIACIÓN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cv3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workbook3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3")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3")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3")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3", x = tabla3,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3", x = ic3,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3", x = cv3,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(workbook3, "datos3.xlsx")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DESAGREGACIÓN SEGÚN DEPARTAMENTOS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tabla4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~pea+regiones2,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tabla4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ic4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(tabla4)) #INTERVALOS DE CONFIANZA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ic4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cv4 &lt;-cv(tabla4) #COEFICIENTE DE VARIACIÓN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cv4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workbook4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lastRenderedPageBreak/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4")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4")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4")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4", x = tabla4,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4", x = ic4,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4", x = cv4,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(workbook4, "datos4.xlsx")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DESAGREGACIÓN SEGUN CONDICIÓN DE POBREZA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tabla5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, 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pea+POBREZA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tabla5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ic5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(tabla5)) #INTERVALOS DE CONFIANZA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ic5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cv5 &lt;-cv(tabla5) #COEFICIENTE DE VARIACIÓN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cv5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workbook5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5")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5")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5")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5", x = tabla5,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5", x = ic5,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5", x = cv5,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(workbook5, "datos5.xlsx")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DESAGREGACIÓN SEGUN DISCAPACIDAD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```{r}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tabla6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, 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pea+discapacidad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=F,na.rm=T) #PROMEDIO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tabla6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ic6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(tabla6)) #INTERVALOS DE CONFIANZA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ic6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cv6&lt;-cv(tabla6) #COEFICIENTE DE VARIACIÓN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cv6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workbook6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6")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6")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6")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6", x = tabla6,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6", x = ic6,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6", x = cv6,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(workbook6, "datos6.xlsx")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## DESAGREGACIÓN SEGÚN ETNICIDAD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tabla7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~pea+defiet2,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tabla7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ic7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(tabla7)) #INTERVALOS DE CONFIANZA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ic7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cv7 &lt;-cv(tabla7) #COEFICIENTE DE VARIACIÓN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cv7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workbook7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7")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7")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7")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7", x = tabla7,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7", x = ic7,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7", x = cv7,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(workbook7, "datos7.xlsx")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## DESAGREGACION SEGÚN LENGUA MATERNA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```{r}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tabla8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svyby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ocuformal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, ~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pea+lengua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encuesta,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svymean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=F,na.rm=T) #PROMEDIO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tabla8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ic8 &lt;-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as.table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confint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(tabla8)) #INTERVALOS DE CONFIANZA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ic8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cv8 &lt;-cv(tabla8) #COEFICIENTE DE VARIACIÓN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cv8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workbook8 &lt;-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createWorkbook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8")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8")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addWorksheet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sheetName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8")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"Tabla 8", x = tabla8,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"IC 8", x = ic8,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writeData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(workbook8,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sheet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"CV 8", x = cv8, 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colNames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 = TRUE)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saveWorkbook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(workbook8, "datos8.xlsx")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```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 GUARDAR BD - opcional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```{r}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#save(enaho,file=paste(ruta,"BASEDEDATOSIndicador1ENDES.RData",sep = "/"))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#BORRAMOS TODO MENOS "RUTA"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rm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list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=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setdiff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(</w:t>
            </w:r>
            <w:proofErr w:type="spellStart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ls</w:t>
            </w:r>
            <w:proofErr w:type="spellEnd"/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(), c("ruta"))) </w:t>
            </w:r>
          </w:p>
          <w:p w:rsidR="00FB09C0" w:rsidRPr="00FB09C0" w:rsidRDefault="00FB09C0" w:rsidP="00FB09C0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 xml:space="preserve">#VOLVEMOS A CARGAR NUESTRA BD LIMPIA </w:t>
            </w:r>
          </w:p>
          <w:p w:rsidR="000A6A8B" w:rsidRPr="000A6A8B" w:rsidRDefault="00FB09C0" w:rsidP="00FB09C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FB09C0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#load(paste(ruta,"BASEDEDATOSIndicador1ENDES.RData",sep="/")) ```</w:t>
            </w:r>
            <w:r w:rsidR="000A6A8B" w:rsidRPr="000A6A8B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 </w:t>
            </w:r>
          </w:p>
        </w:tc>
      </w:tr>
    </w:tbl>
    <w:p w:rsidR="00F30041" w:rsidRDefault="00F30041"/>
    <w:sectPr w:rsidR="00F30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8B"/>
    <w:rsid w:val="000A6A8B"/>
    <w:rsid w:val="001F667F"/>
    <w:rsid w:val="00E15119"/>
    <w:rsid w:val="00E64B8F"/>
    <w:rsid w:val="00F30041"/>
    <w:rsid w:val="00FB09C0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D1C7A5-CDC3-4BE0-8D7B-9F29B771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A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eop">
    <w:name w:val="eop"/>
    <w:basedOn w:val="Fuentedeprrafopredeter"/>
    <w:rsid w:val="000A6A8B"/>
  </w:style>
  <w:style w:type="character" w:customStyle="1" w:styleId="normaltextrun">
    <w:name w:val="normaltextrun"/>
    <w:basedOn w:val="Fuentedeprrafopredeter"/>
    <w:rsid w:val="000A6A8B"/>
  </w:style>
  <w:style w:type="character" w:styleId="Textodelmarcadordeposicin">
    <w:name w:val="Placeholder Text"/>
    <w:basedOn w:val="Fuentedeprrafopredeter"/>
    <w:uiPriority w:val="99"/>
    <w:semiHidden/>
    <w:rsid w:val="001F667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B0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4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ubs.com/Durkh/1045049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indes06@minedu.gob.p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dindes08@minedu.gob.p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9DE87C5CF91E47814CD195AD5C78BB" ma:contentTypeVersion="12" ma:contentTypeDescription="Crear nuevo documento." ma:contentTypeScope="" ma:versionID="45b4a7bff2e4f891150d6ecc6e6346e0">
  <xsd:schema xmlns:xsd="http://www.w3.org/2001/XMLSchema" xmlns:xs="http://www.w3.org/2001/XMLSchema" xmlns:p="http://schemas.microsoft.com/office/2006/metadata/properties" xmlns:ns2="f4477005-fcd9-43f1-88ac-f2d7dc80a2e1" xmlns:ns3="0a2c9354-b4ad-4b30-aff2-d522d4d9b368" targetNamespace="http://schemas.microsoft.com/office/2006/metadata/properties" ma:root="true" ma:fieldsID="fee91309875d49ddc897966076a2b3df" ns2:_="" ns3:_="">
    <xsd:import namespace="f4477005-fcd9-43f1-88ac-f2d7dc80a2e1"/>
    <xsd:import namespace="0a2c9354-b4ad-4b30-aff2-d522d4d9b3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77005-fcd9-43f1-88ac-f2d7dc80a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73583e55-2a5e-42fb-a2c0-120f01cfa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9354-b4ad-4b30-aff2-d522d4d9b3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69cc696-44e1-4933-ac1d-720168fff612}" ma:internalName="TaxCatchAll" ma:showField="CatchAllData" ma:web="0a2c9354-b4ad-4b30-aff2-d522d4d9b3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2c9354-b4ad-4b30-aff2-d522d4d9b368" xsi:nil="true"/>
    <lcf76f155ced4ddcb4097134ff3c332f xmlns="f4477005-fcd9-43f1-88ac-f2d7dc80a2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47EF57-F567-44C7-B200-76377A1C11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A7965-3FFA-47D0-A54B-70B8B63D3530}"/>
</file>

<file path=customXml/itemProps3.xml><?xml version="1.0" encoding="utf-8"?>
<ds:datastoreItem xmlns:ds="http://schemas.openxmlformats.org/officeDocument/2006/customXml" ds:itemID="{A759695F-A87C-496D-B959-06B3DF6054D6}"/>
</file>

<file path=customXml/itemProps4.xml><?xml version="1.0" encoding="utf-8"?>
<ds:datastoreItem xmlns:ds="http://schemas.openxmlformats.org/officeDocument/2006/customXml" ds:itemID="{D24FBCED-94E9-4112-90AE-1A08E17D85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2855</Words>
  <Characters>15703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DINDES08</dc:creator>
  <cp:keywords/>
  <dc:description/>
  <cp:lastModifiedBy>DINDES08</cp:lastModifiedBy>
  <cp:revision>1</cp:revision>
  <dcterms:created xsi:type="dcterms:W3CDTF">2023-05-23T17:40:00Z</dcterms:created>
  <dcterms:modified xsi:type="dcterms:W3CDTF">2023-05-23T21:18:00Z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0x0101002E9DE87C5CF91E47814CD195AD5C78BB</vt:lpwstr>
  </property>
</Properties>
</file>