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jc w:val="center"/>
        <w:rPr>
          <w:rFonts w:ascii="Proxima Nova" w:cs="Proxima Nova" w:eastAsia="Proxima Nova" w:hAnsi="Proxima Nova"/>
          <w:b w:val="1"/>
          <w:color w:val="d41bd4"/>
          <w:sz w:val="40"/>
          <w:szCs w:val="40"/>
        </w:rPr>
      </w:pPr>
      <w:bookmarkStart w:colFirst="0" w:colLast="0" w:name="_heading=h.40buc98nrkw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200" w:line="240" w:lineRule="auto"/>
        <w:jc w:val="center"/>
        <w:rPr>
          <w:rFonts w:ascii="Proxima Nova" w:cs="Proxima Nova" w:eastAsia="Proxima Nova" w:hAnsi="Proxima Nova"/>
          <w:b w:val="1"/>
          <w:color w:val="ff00ff"/>
          <w:sz w:val="40"/>
          <w:szCs w:val="40"/>
        </w:rPr>
      </w:pPr>
      <w:bookmarkStart w:colFirst="0" w:colLast="0" w:name="_heading=h.mp82jziumajo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d41bd4"/>
          <w:sz w:val="40"/>
          <w:szCs w:val="40"/>
          <w:rtl w:val="0"/>
        </w:rPr>
        <w:t xml:space="preserve">LA RIPETIZIONE INDEFINITA: CICLO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s2yvmu3c48c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dk3j1ecl5xyc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n9wugsqac7dh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r4c0kk30s7ln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7ta4acm5jyym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MODIFICA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8bkxfi7ulycp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TROVA L’ERRORE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vfgtfqxfn3f2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TERMINI CHIAVE DELLA LEZIONE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wgqpwgmhil5i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ESERCIZI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wekhooek474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q2iwz235894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dk3j1ecl5xyc" w:id="5"/>
      <w:bookmarkEnd w:id="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INTRODUZIONE </w:t>
      </w:r>
    </w:p>
    <w:p w:rsidR="00000000" w:rsidDel="00000000" w:rsidP="00000000" w:rsidRDefault="00000000" w:rsidRPr="00000000" w14:paraId="00000011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Nella Lezione 11 abbiamo affrontato il costrutto di iterazione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per poter ripetere un certo numero di volte delle istruzioni o per poter iterare sugli elementi di un elenco, lista o sequenza.</w:t>
      </w:r>
    </w:p>
    <w:p w:rsidR="00000000" w:rsidDel="00000000" w:rsidP="00000000" w:rsidRDefault="00000000" w:rsidRPr="00000000" w14:paraId="00000013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Nella programmazione esiste un altro tipo di iterazione, chiamato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“Ciclo indefinito While”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e si caratterizza dal fatto che esso serve per ripetere un blocco di istruzioni fintanto che una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condizione resta vera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before="200" w:line="300" w:lineRule="auto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n9wugsqac7dh" w:id="6"/>
      <w:bookmarkEnd w:id="6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18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2u0u49ay40t8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26" w:lineRule="auto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n&lt;=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</w:t>
        <w:br w:type="textWrapping"/>
        <w:t xml:space="preserve">  n+=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viene visualizzato dal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Stamperà e aggiungerà 1 ad n finchè n è maggiore o uguale di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165_While.py)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r4c0kk30s7ln" w:id="8"/>
      <w:bookmarkEnd w:id="8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23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y48ded4l0d9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roxima Nova" w:cs="Proxima Nova" w:eastAsia="Proxima Nova" w:hAnsi="Proxima Nova"/>
          <w:b w:val="1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00"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lista_numeri = []</w:t>
        <w:br w:type="textWrapping"/>
        <w:t xml:space="preserve">risposta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risposta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  <w:br w:type="textWrapping"/>
        <w:t xml:space="preserve">  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"Inserisci numero: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  <w:br w:type="textWrapping"/>
        <w:t xml:space="preserve">  lista_numeri.append(n)</w:t>
        <w:br w:type="textWrapping"/>
        <w:t xml:space="preserve">  risposta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"Vuoi inserire altri numeri?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(lista_numeri)</w:t>
      </w:r>
    </w:p>
    <w:p w:rsidR="00000000" w:rsidDel="00000000" w:rsidP="00000000" w:rsidRDefault="00000000" w:rsidRPr="00000000" w14:paraId="00000027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Secondo voi, quanti numeri verranno inseriti all’interno della lista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lista_numeri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039be5"/>
              </w:rPr>
            </w:pPr>
            <w:bookmarkStart w:colFirst="0" w:colLast="0" w:name="_heading=h.nh9etts851hz" w:id="10"/>
            <w:bookmarkEnd w:id="10"/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Ora copiate e incollate il codice in VSCode (in fondo al file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166_WhileLista.py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) 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d41b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ff00ff"/>
          <w:sz w:val="22"/>
          <w:szCs w:val="22"/>
        </w:rPr>
      </w:pPr>
      <w:bookmarkStart w:colFirst="0" w:colLast="0" w:name="_heading=h.r8jjpl9gqec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7ta4acm5jyym" w:id="12"/>
      <w:bookmarkEnd w:id="12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MODIFICA IL CODICE? [5 minuti]</w:t>
      </w:r>
    </w:p>
    <w:p w:rsidR="00000000" w:rsidDel="00000000" w:rsidP="00000000" w:rsidRDefault="00000000" w:rsidRPr="00000000" w14:paraId="0000002E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dkb7mcuzk34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2F">
      <w:pPr>
        <w:spacing w:before="200" w:line="30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Salva con nome il file precedente e chiamalo </w:t>
      </w:r>
      <w:r w:rsidDel="00000000" w:rsidR="00000000" w:rsidRPr="00000000">
        <w:rPr>
          <w:rFonts w:ascii="Proxima Nova" w:cs="Proxima Nova" w:eastAsia="Proxima Nova" w:hAnsi="Proxima Nova"/>
          <w:i w:val="1"/>
          <w:color w:val="404040"/>
          <w:rtl w:val="0"/>
        </w:rPr>
        <w:t xml:space="preserve">166_WhileLista_2condizioni.py </w:t>
      </w:r>
      <w:r w:rsidDel="00000000" w:rsidR="00000000" w:rsidRPr="00000000">
        <w:rPr>
          <w:rFonts w:ascii="Proxima Nova" w:cs="Proxima Nova" w:eastAsia="Proxima Nova" w:hAnsi="Proxima Nova"/>
          <w:color w:val="404040"/>
          <w:rtl w:val="0"/>
        </w:rPr>
        <w:t xml:space="preserve">e modifica il codice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modo tale che il ciclo termini se la risposta dell’utente è “no” oppure si è raggiunta una lunghezza della lista di 5 elementi.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kbkdywb0f57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8bkxfi7ulycp" w:id="15"/>
      <w:bookmarkEnd w:id="1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TROVA L’ERRORE</w:t>
      </w:r>
    </w:p>
    <w:p w:rsidR="00000000" w:rsidDel="00000000" w:rsidP="00000000" w:rsidRDefault="00000000" w:rsidRPr="00000000" w14:paraId="00000032">
      <w:pPr>
        <w:pStyle w:val="Subtitle"/>
        <w:spacing w:after="0" w:before="120" w:line="30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qv65qxp4t89d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33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Nel seguente codice è presente un errore: trovatelo e scrivete brevemente la motivazione.</w:t>
        <w:br w:type="textWrapping"/>
      </w:r>
    </w:p>
    <w:p w:rsidR="00000000" w:rsidDel="00000000" w:rsidP="00000000" w:rsidRDefault="00000000" w:rsidRPr="00000000" w14:paraId="00000034">
      <w:pPr>
        <w:shd w:fill="ffffff" w:val="clear"/>
        <w:spacing w:line="325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ffffff" w:val="clear"/>
        <w:spacing w:line="325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 = []</w:t>
      </w:r>
    </w:p>
    <w:p w:rsidR="00000000" w:rsidDel="00000000" w:rsidP="00000000" w:rsidRDefault="00000000" w:rsidRPr="00000000" w14:paraId="00000036">
      <w:pPr>
        <w:shd w:fill="ffffff" w:val="clear"/>
        <w:spacing w:line="325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spacing w:line="325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 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325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lista.append(i)</w:t>
      </w:r>
    </w:p>
    <w:p w:rsidR="00000000" w:rsidDel="00000000" w:rsidP="00000000" w:rsidRDefault="00000000" w:rsidRPr="00000000" w14:paraId="00000039">
      <w:pPr>
        <w:shd w:fill="ffffff" w:val="clear"/>
        <w:spacing w:line="325" w:lineRule="auto"/>
        <w:jc w:val="both"/>
        <w:rPr>
          <w:rFonts w:ascii="Courier New" w:cs="Courier New" w:eastAsia="Courier New" w:hAnsi="Courier New"/>
          <w:color w:val="7a3e9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Secondo voi, qual è l’errore? Scrivete una breve motivazione.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 vale 0 quindi non può cambiare il valore moltiplicandola per 5</w:t>
            </w:r>
          </w:p>
        </w:tc>
      </w:tr>
    </w:tbl>
    <w:p w:rsidR="00000000" w:rsidDel="00000000" w:rsidP="00000000" w:rsidRDefault="00000000" w:rsidRPr="00000000" w14:paraId="0000003D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480" w:line="240" w:lineRule="auto"/>
        <w:jc w:val="both"/>
        <w:rPr/>
      </w:pPr>
      <w:bookmarkStart w:colFirst="0" w:colLast="0" w:name="_heading=h.xsmkm3qmblgq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00" w:before="0" w:line="300" w:lineRule="auto"/>
        <w:jc w:val="both"/>
        <w:rPr>
          <w:rFonts w:ascii="Proxima Nova" w:cs="Proxima Nova" w:eastAsia="Proxima Nova" w:hAnsi="Proxima Nova"/>
        </w:rPr>
      </w:pPr>
      <w:bookmarkStart w:colFirst="0" w:colLast="0" w:name="_heading=h.vfgtfqxfn3f2" w:id="18"/>
      <w:bookmarkEnd w:id="18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TERMINI CHIAVE DELLA LEZIONE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Il ciclo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ci permette di eseguire un blocco di codice finché una determinata condizione è e resta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True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la parola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può essere infatti tradotta in italiano come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finché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mentre.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Quindi finché una condizione è vera il ciclo viene ripetuto, quando questa diventa falsa il ciclo viene interrotto.</w:t>
      </w:r>
    </w:p>
    <w:p w:rsidR="00000000" w:rsidDel="00000000" w:rsidP="00000000" w:rsidRDefault="00000000" w:rsidRPr="00000000" w14:paraId="00000041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sintassi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è la seguente:</w:t>
      </w:r>
    </w:p>
    <w:p w:rsidR="00000000" w:rsidDel="00000000" w:rsidP="00000000" w:rsidRDefault="00000000" w:rsidRPr="00000000" w14:paraId="00000042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1452563" cy="89664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89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condizione viene controllata all’inizio e ad ogni ciclo prima di eseguire nuovamente le istruzioni.</w:t>
      </w:r>
    </w:p>
    <w:p w:rsidR="00000000" w:rsidDel="00000000" w:rsidP="00000000" w:rsidRDefault="00000000" w:rsidRPr="00000000" w14:paraId="00000044">
      <w:pPr>
        <w:spacing w:after="200" w:before="200" w:line="30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Esempi di utilizzo: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variabile di ciclo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contatore)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  <w:br w:type="textWrapping"/>
      </w: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1995488" cy="783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78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variabile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contatore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dopo essere stata inizializzata a 0, viene incrementata ad ogni ciclo e quando supera il valore 10, il ciclo termina.</w:t>
      </w:r>
    </w:p>
    <w:p w:rsidR="00000000" w:rsidDel="00000000" w:rsidP="00000000" w:rsidRDefault="00000000" w:rsidRPr="00000000" w14:paraId="00000047">
      <w:pPr>
        <w:spacing w:line="300" w:lineRule="auto"/>
        <w:ind w:left="720" w:firstLine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questo caso è più comodo usare il ciclo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for.</w:t>
      </w:r>
    </w:p>
    <w:p w:rsidR="00000000" w:rsidDel="00000000" w:rsidP="00000000" w:rsidRDefault="00000000" w:rsidRPr="00000000" w14:paraId="00000048">
      <w:pPr>
        <w:spacing w:before="200" w:line="30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cambio di valore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 una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variabile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3062288" cy="56672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56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  <w:t xml:space="preserve">Il valore della variabile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risposta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cambia ad ogni ciclo. </w:t>
      </w:r>
    </w:p>
    <w:p w:rsidR="00000000" w:rsidDel="00000000" w:rsidP="00000000" w:rsidRDefault="00000000" w:rsidRPr="00000000" w14:paraId="0000004B">
      <w:pPr>
        <w:spacing w:after="200" w:line="30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Il ciclo viene ripetuto finché l’utente inserisce un valore diverso da “no”, quando invece l’utente inserisce “no” il ciclo termina.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cambio di valore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di una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variabile booleana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3584171" cy="9477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171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  <w:t xml:space="preserve">Viene utilizzata una variabile booleana 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il cui valore cambia al verificarsi di una condizione. La condizione del ciclo controlla che il valore della variabile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continua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sia 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True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se diventa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False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il ciclo termina.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36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00" w:lineRule="auto"/>
        <w:jc w:val="both"/>
        <w:rPr>
          <w:rFonts w:ascii="Proxima Nova" w:cs="Proxima Nova" w:eastAsia="Proxima Nova" w:hAnsi="Proxima Nova"/>
          <w:color w:val="d41b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szjqsdg0xnm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wgqpwgmhil5i" w:id="20"/>
      <w:bookmarkEnd w:id="20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ESERCIZI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8qu95msppma" w:id="21"/>
      <w:bookmarkEnd w:id="2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autonomia</w:t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[167_Quadrati.py]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Visualizzare i quadrati dei numeri partendo da 1 e fermandosi quando l'utente risponde "no" alla domanda "vuoi continuare?"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168_SommaComplessiva.py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L'utente inserisce ripetutamente dei numeri dei quali si vuole calcolare la somma complessiva. L'inserimento dei numeri termina quando l'utente inserisce il numero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169_Indovinello.py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Creare un in</w:t>
        <w:tab/>
        <w:t xml:space="preserve">dovinello per l'utente: generare un numero da 1 a 100 in modo casuale e chiedere all'utente di indovinare il numero inserito. Il programma dice di volta in volta se il numero inserito è corretto, maggiore o minore del numero da indovinare.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170_IntevalloMaxMin.py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L'utente inserisce due numeri compresi tra 0 e 100 (massimo e minimo). Il programma genera casualmente dei numeri tra 0 e 100, fino a quando sono stati generati 10 numeri che sono compresi nell’intervallo massimo e minimo indicato. Il programma elenca i numeri generati e quanti numeri sono stati generati prima di soddisfare la condizione.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171_InserisciAsterischi.py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Il programma chiede all'utente di inserire ripetutamente un carattere, finché l'utente non ha inserito 10 volte il carattere *. Il programma comunica quanti caratteri sono stati inseriti in totale.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172_Calcolatrice.py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Creare una semplice calcolatrice che fa la somma, la sottrazione, la moltiplicazione e la divisione. Chiedere all'utente due numeri e un'operazione da svolgere. Successivamente mostrare il risultato. Continuare a chiedere l'inserimento dei numeri finché alla domanda "Vuoi continuare? " l'utente non risponde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173_InserimentoPassword.py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Talvolta, capita di inserire la propria password in un sito web, sbagliarla più volte e non poter riprovare l’accesso prima di un certo tempo, oppure di dover chiedere l’intervento dell’amministratore del sito per sbloccare il proprio account. Scriviamo un programma che implementi l’accesso a un sistema protetto da password. Il programma chiede una password e ripete la richiesta fino a quando l’utente non dà la risposta corretta, oppure dà tre risposte sbagliate.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174_ConteggioPari.py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Il programma chiede all'utente un numero intero e poi genera numeri casuali tra 40 e 90 fermandosi quando ha generato un numero di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elementi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pari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uguale al numero inserito dall’utente. Al termine il programma visualizza un messaggio finale che comunica quanti elementi sono stati generati in totale.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175_FattoriPrimi.py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sz w:val="24"/>
          <w:szCs w:val="24"/>
          <w:highlight w:val="white"/>
          <w:rtl w:val="0"/>
        </w:rPr>
        <w:t xml:space="preserve">Scomporre un numero in fattori primi, visualizzando tutti i suoi fattori.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176_ListaPari.py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Crea una lista chiamata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listanum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, che contiene 20 elementi generati in modo random tra 1 e 100. Chiedi all'utente un numero N. Copia i primi N numeri pari dalla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listanum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e mettili in una seconda lista chiamata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listapari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177_TrovaNumero.py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Crea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listanum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come nell’esercizio precedente.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Stabilire quanti elementi di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rtl w:val="0"/>
        </w:rPr>
        <w:t xml:space="preserve">listanum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 ci sono prima di incontrare il numero indicato in input dall'utente.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00" w:before="120" w:lineRule="auto"/>
        <w:ind w:left="360" w:firstLine="0"/>
        <w:jc w:val="both"/>
        <w:rPr>
          <w:rFonts w:ascii="Proxima Nova" w:cs="Proxima Nova" w:eastAsia="Proxima Nova" w:hAnsi="Proxima Nova"/>
          <w:color w:val="212121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Ad esempio nella lista [3,2,5,7,6] l'utente chiede di cercare il numero 7 l'output del programma sarà 3 perché 3 sono gli elementi della lista che si trovano prima del 7.</w:t>
      </w:r>
    </w:p>
    <w:p w:rsidR="00000000" w:rsidDel="00000000" w:rsidP="00000000" w:rsidRDefault="00000000" w:rsidRPr="00000000" w14:paraId="00000066">
      <w:pPr>
        <w:shd w:fill="ffffff" w:val="clear"/>
        <w:spacing w:after="100" w:before="120" w:lineRule="auto"/>
        <w:ind w:left="360" w:firstLine="0"/>
        <w:jc w:val="both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rtl w:val="0"/>
        </w:rPr>
        <w:t xml:space="preserve">Ricorda che il numero potrebbe non essere presente nella lista! (in tal caso si dovrà dire il numero di elementi contenuti nella lista)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178_SuperoSomma.py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Crea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listanum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come nell’esercizio precedente.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Dato in input un numero, stabilire quanti elementi della lista sono necessari per avere come somma almeno il valore indicato dal numero.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00" w:before="120" w:lineRule="auto"/>
        <w:ind w:left="360" w:firstLine="0"/>
        <w:jc w:val="both"/>
        <w:rPr>
          <w:rFonts w:ascii="Proxima Nova" w:cs="Proxima Nova" w:eastAsia="Proxima Nova" w:hAnsi="Proxima Nova"/>
          <w:color w:val="212121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Ad esempio nella lista [3,2,5,7,6] se l'utente inserisce il numero 4 l'output sarà 2 perché è necessario considerare i primi due elementi della lista per ottenere come somma almeno 4.</w:t>
      </w:r>
    </w:p>
    <w:p w:rsidR="00000000" w:rsidDel="00000000" w:rsidP="00000000" w:rsidRDefault="00000000" w:rsidRPr="00000000" w14:paraId="00000069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ind w:left="720" w:firstLine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LEZIONE 14: LA RIPETIZIONE INDEFINITA</w:t>
    </w:r>
  </w:p>
  <w:p w:rsidR="00000000" w:rsidDel="00000000" w:rsidP="00000000" w:rsidRDefault="00000000" w:rsidRPr="00000000" w14:paraId="0000006C">
    <w:pPr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856DC2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856DC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2p8ifnBDUxw/vWupny/4aOwIPg==">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2025-02-01T01:50:00Z</dcterms:created>
</cp:coreProperties>
</file>