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F2058" w14:textId="2DEF5259" w:rsidR="00D426A5" w:rsidRDefault="00A8504D" w:rsidP="005762E1">
      <w:pPr>
        <w:spacing w:before="7" w:after="0"/>
        <w:ind w:left="708" w:hanging="708"/>
        <w:jc w:val="center"/>
        <w:rPr>
          <w:rFonts w:ascii="Century Gothic" w:eastAsia="Arial" w:hAnsi="Century Gothic" w:cs="Arial"/>
          <w:b/>
          <w:spacing w:val="-1"/>
        </w:rPr>
      </w:pPr>
      <w:bookmarkStart w:id="0" w:name="_Hlk191465062"/>
      <w:r w:rsidRPr="00A8504D">
        <w:rPr>
          <w:rFonts w:ascii="Century Gothic" w:eastAsia="Arial" w:hAnsi="Century Gothic" w:cs="Arial"/>
          <w:b/>
          <w:spacing w:val="-1"/>
        </w:rPr>
        <w:t xml:space="preserve">FORMATO </w:t>
      </w:r>
      <w:proofErr w:type="spellStart"/>
      <w:r w:rsidRPr="00A8504D">
        <w:rPr>
          <w:rFonts w:ascii="Century Gothic" w:eastAsia="Arial" w:hAnsi="Century Gothic" w:cs="Arial"/>
          <w:b/>
          <w:spacing w:val="-1"/>
        </w:rPr>
        <w:t>N°</w:t>
      </w:r>
      <w:proofErr w:type="spellEnd"/>
      <w:r w:rsidRPr="00A8504D">
        <w:rPr>
          <w:rFonts w:ascii="Century Gothic" w:eastAsia="Arial" w:hAnsi="Century Gothic" w:cs="Arial"/>
          <w:b/>
          <w:spacing w:val="-1"/>
        </w:rPr>
        <w:t xml:space="preserve"> 0</w:t>
      </w:r>
      <w:r w:rsidR="0096643E">
        <w:rPr>
          <w:rFonts w:ascii="Century Gothic" w:eastAsia="Arial" w:hAnsi="Century Gothic" w:cs="Arial"/>
          <w:b/>
          <w:spacing w:val="-1"/>
        </w:rPr>
        <w:t>1</w:t>
      </w:r>
    </w:p>
    <w:p w14:paraId="52BF8F4C" w14:textId="265D1F07" w:rsidR="00A8504D" w:rsidRPr="00A8504D" w:rsidRDefault="00A8504D" w:rsidP="00D426A5">
      <w:pPr>
        <w:spacing w:before="7" w:after="0"/>
        <w:ind w:left="708" w:hanging="708"/>
        <w:jc w:val="center"/>
        <w:rPr>
          <w:rFonts w:ascii="Century Gothic" w:eastAsia="Arial" w:hAnsi="Century Gothic" w:cs="Arial"/>
          <w:b/>
          <w:spacing w:val="-1"/>
        </w:rPr>
      </w:pPr>
    </w:p>
    <w:p w14:paraId="6690A47A" w14:textId="04CFF01B" w:rsidR="00D426A5" w:rsidRPr="00A8504D" w:rsidRDefault="00D426A5" w:rsidP="00D426A5">
      <w:pPr>
        <w:spacing w:before="7" w:after="0"/>
        <w:jc w:val="center"/>
        <w:rPr>
          <w:rFonts w:ascii="Century Gothic" w:eastAsia="Arial" w:hAnsi="Century Gothic" w:cs="Arial"/>
          <w:b/>
        </w:rPr>
      </w:pPr>
      <w:r w:rsidRPr="00A8504D">
        <w:rPr>
          <w:rFonts w:ascii="Century Gothic" w:eastAsia="Arial" w:hAnsi="Century Gothic" w:cs="Arial"/>
          <w:b/>
          <w:spacing w:val="-1"/>
        </w:rPr>
        <w:t>E</w:t>
      </w:r>
      <w:r w:rsidRPr="00A8504D">
        <w:rPr>
          <w:rFonts w:ascii="Century Gothic" w:eastAsia="Arial" w:hAnsi="Century Gothic" w:cs="Arial"/>
          <w:b/>
          <w:spacing w:val="1"/>
        </w:rPr>
        <w:t>S</w:t>
      </w:r>
      <w:r w:rsidRPr="00A8504D">
        <w:rPr>
          <w:rFonts w:ascii="Century Gothic" w:eastAsia="Arial" w:hAnsi="Century Gothic" w:cs="Arial"/>
          <w:b/>
          <w:spacing w:val="-1"/>
        </w:rPr>
        <w:t>P</w:t>
      </w:r>
      <w:r w:rsidRPr="00A8504D">
        <w:rPr>
          <w:rFonts w:ascii="Century Gothic" w:eastAsia="Arial" w:hAnsi="Century Gothic" w:cs="Arial"/>
          <w:b/>
          <w:spacing w:val="1"/>
        </w:rPr>
        <w:t>E</w:t>
      </w:r>
      <w:r w:rsidRPr="00A8504D">
        <w:rPr>
          <w:rFonts w:ascii="Century Gothic" w:eastAsia="Arial" w:hAnsi="Century Gothic" w:cs="Arial"/>
          <w:b/>
        </w:rPr>
        <w:t>CIFICACI</w:t>
      </w:r>
      <w:r w:rsidRPr="00A8504D">
        <w:rPr>
          <w:rFonts w:ascii="Century Gothic" w:eastAsia="Arial" w:hAnsi="Century Gothic" w:cs="Arial"/>
          <w:b/>
          <w:spacing w:val="1"/>
        </w:rPr>
        <w:t>O</w:t>
      </w:r>
      <w:r w:rsidRPr="00A8504D">
        <w:rPr>
          <w:rFonts w:ascii="Century Gothic" w:eastAsia="Arial" w:hAnsi="Century Gothic" w:cs="Arial"/>
          <w:b/>
          <w:spacing w:val="2"/>
        </w:rPr>
        <w:t>N</w:t>
      </w:r>
      <w:r w:rsidRPr="00A8504D">
        <w:rPr>
          <w:rFonts w:ascii="Century Gothic" w:eastAsia="Arial" w:hAnsi="Century Gothic" w:cs="Arial"/>
          <w:b/>
          <w:spacing w:val="1"/>
        </w:rPr>
        <w:t>E</w:t>
      </w:r>
      <w:r w:rsidRPr="00A8504D">
        <w:rPr>
          <w:rFonts w:ascii="Century Gothic" w:eastAsia="Arial" w:hAnsi="Century Gothic" w:cs="Arial"/>
          <w:b/>
        </w:rPr>
        <w:t>S</w:t>
      </w:r>
      <w:r w:rsidRPr="00A8504D">
        <w:rPr>
          <w:rFonts w:ascii="Century Gothic" w:eastAsia="Arial" w:hAnsi="Century Gothic" w:cs="Arial"/>
          <w:b/>
          <w:spacing w:val="-21"/>
        </w:rPr>
        <w:t xml:space="preserve"> </w:t>
      </w:r>
      <w:r w:rsidRPr="00A8504D">
        <w:rPr>
          <w:rFonts w:ascii="Century Gothic" w:eastAsia="Arial" w:hAnsi="Century Gothic" w:cs="Arial"/>
          <w:b/>
        </w:rPr>
        <w:t>TÉ</w:t>
      </w:r>
      <w:r w:rsidRPr="00A8504D">
        <w:rPr>
          <w:rFonts w:ascii="Century Gothic" w:eastAsia="Arial" w:hAnsi="Century Gothic" w:cs="Arial"/>
          <w:b/>
          <w:spacing w:val="2"/>
        </w:rPr>
        <w:t>C</w:t>
      </w:r>
      <w:r w:rsidRPr="00A8504D">
        <w:rPr>
          <w:rFonts w:ascii="Century Gothic" w:eastAsia="Arial" w:hAnsi="Century Gothic" w:cs="Arial"/>
          <w:b/>
        </w:rPr>
        <w:t>NICAS</w:t>
      </w:r>
      <w:r w:rsidR="00A8504D" w:rsidRPr="00A8504D">
        <w:rPr>
          <w:rFonts w:ascii="Century Gothic" w:eastAsia="Arial" w:hAnsi="Century Gothic" w:cs="Arial"/>
          <w:b/>
        </w:rPr>
        <w:t xml:space="preserve"> </w:t>
      </w:r>
      <w:r w:rsidRPr="00A8504D">
        <w:rPr>
          <w:rFonts w:ascii="Century Gothic" w:eastAsia="Arial" w:hAnsi="Century Gothic" w:cs="Arial"/>
          <w:b/>
        </w:rPr>
        <w:t>PARA CONTRATACIÓN DE BIENES</w:t>
      </w:r>
    </w:p>
    <w:bookmarkEnd w:id="0"/>
    <w:p w14:paraId="5602D1BC" w14:textId="77777777" w:rsidR="00D426A5" w:rsidRPr="001217E8" w:rsidRDefault="00D426A5" w:rsidP="00D426A5">
      <w:pPr>
        <w:spacing w:before="7" w:after="0"/>
        <w:jc w:val="center"/>
        <w:rPr>
          <w:rFonts w:ascii="Century Gothic" w:eastAsia="Arial" w:hAnsi="Century Gothic" w:cs="Arial"/>
          <w:sz w:val="18"/>
          <w:szCs w:val="18"/>
        </w:rPr>
      </w:pPr>
    </w:p>
    <w:tbl>
      <w:tblPr>
        <w:tblStyle w:val="Tablaconcuadrcula"/>
        <w:tblW w:w="8759" w:type="dxa"/>
        <w:tblInd w:w="-147" w:type="dxa"/>
        <w:tblLook w:val="04A0" w:firstRow="1" w:lastRow="0" w:firstColumn="1" w:lastColumn="0" w:noHBand="0" w:noVBand="1"/>
      </w:tblPr>
      <w:tblGrid>
        <w:gridCol w:w="4820"/>
        <w:gridCol w:w="3939"/>
      </w:tblGrid>
      <w:tr w:rsidR="00D426A5" w:rsidRPr="001217E8" w14:paraId="3A6528D0" w14:textId="77777777" w:rsidTr="0090578D">
        <w:trPr>
          <w:trHeight w:val="389"/>
        </w:trPr>
        <w:tc>
          <w:tcPr>
            <w:tcW w:w="4820" w:type="dxa"/>
            <w:vAlign w:val="center"/>
          </w:tcPr>
          <w:p w14:paraId="4534FBFA" w14:textId="77777777" w:rsidR="00D426A5" w:rsidRPr="001217E8" w:rsidRDefault="00D426A5" w:rsidP="00A33B6A">
            <w:pPr>
              <w:spacing w:line="240" w:lineRule="atLeast"/>
              <w:contextualSpacing/>
              <w:jc w:val="center"/>
              <w:rPr>
                <w:rFonts w:ascii="Century Gothic" w:eastAsia="Calibri Light" w:hAnsi="Century Gothic" w:cs="Calibri"/>
                <w:b/>
                <w:sz w:val="18"/>
                <w:szCs w:val="18"/>
              </w:rPr>
            </w:pPr>
            <w:r w:rsidRPr="001217E8">
              <w:rPr>
                <w:rFonts w:ascii="Century Gothic" w:eastAsia="Calibri Light" w:hAnsi="Century Gothic" w:cs="Calibri"/>
                <w:b/>
                <w:sz w:val="18"/>
                <w:szCs w:val="18"/>
              </w:rPr>
              <w:t>CENTRO DE COSTO</w:t>
            </w:r>
          </w:p>
        </w:tc>
        <w:tc>
          <w:tcPr>
            <w:tcW w:w="3939" w:type="dxa"/>
            <w:vAlign w:val="center"/>
          </w:tcPr>
          <w:p w14:paraId="1D2F4B36" w14:textId="2B858B6A" w:rsidR="00D426A5" w:rsidRPr="0090567A" w:rsidRDefault="0096643E" w:rsidP="00A33B6A">
            <w:pPr>
              <w:spacing w:line="240" w:lineRule="atLeast"/>
              <w:contextualSpacing/>
              <w:jc w:val="center"/>
              <w:rPr>
                <w:rFonts w:ascii="Century Gothic" w:hAnsi="Century Gothic" w:cs="Calibri"/>
                <w:sz w:val="18"/>
                <w:szCs w:val="18"/>
                <w:highlight w:val="yellow"/>
              </w:rPr>
            </w:pPr>
            <w:r w:rsidRPr="0096643E">
              <w:rPr>
                <w:rFonts w:ascii="Century Gothic" w:hAnsi="Century Gothic" w:cs="Calibri"/>
                <w:sz w:val="18"/>
                <w:szCs w:val="18"/>
              </w:rPr>
              <w:t>{{ centro_costo }}</w:t>
            </w:r>
          </w:p>
        </w:tc>
      </w:tr>
      <w:tr w:rsidR="00D426A5" w:rsidRPr="001217E8" w14:paraId="759843EA" w14:textId="77777777" w:rsidTr="00A33B6A">
        <w:trPr>
          <w:trHeight w:val="575"/>
        </w:trPr>
        <w:tc>
          <w:tcPr>
            <w:tcW w:w="4820" w:type="dxa"/>
            <w:vAlign w:val="center"/>
          </w:tcPr>
          <w:p w14:paraId="2409A135" w14:textId="47BE4238" w:rsidR="00D426A5" w:rsidRPr="001217E8" w:rsidRDefault="00D426A5" w:rsidP="00A33B6A">
            <w:pPr>
              <w:spacing w:line="240" w:lineRule="atLeast"/>
              <w:contextualSpacing/>
              <w:jc w:val="center"/>
              <w:rPr>
                <w:rFonts w:ascii="Century Gothic" w:eastAsia="Calibri Light" w:hAnsi="Century Gothic" w:cs="Calibri"/>
                <w:b/>
                <w:sz w:val="18"/>
                <w:szCs w:val="18"/>
              </w:rPr>
            </w:pPr>
            <w:r w:rsidRPr="001217E8">
              <w:rPr>
                <w:rFonts w:ascii="Century Gothic" w:eastAsia="Calibri Light" w:hAnsi="Century Gothic" w:cs="Calibri"/>
                <w:b/>
                <w:sz w:val="18"/>
                <w:szCs w:val="18"/>
              </w:rPr>
              <w:t>ACTIVIDAD OPERATIVA</w:t>
            </w:r>
          </w:p>
        </w:tc>
        <w:tc>
          <w:tcPr>
            <w:tcW w:w="3939" w:type="dxa"/>
            <w:vAlign w:val="center"/>
          </w:tcPr>
          <w:p w14:paraId="086714DE" w14:textId="5564C757" w:rsidR="00D426A5" w:rsidRPr="0090567A" w:rsidRDefault="0096643E" w:rsidP="005C2035">
            <w:pPr>
              <w:spacing w:line="240" w:lineRule="atLeast"/>
              <w:contextualSpacing/>
              <w:jc w:val="center"/>
              <w:rPr>
                <w:rFonts w:ascii="Century Gothic" w:hAnsi="Century Gothic" w:cs="Calibri"/>
                <w:sz w:val="18"/>
                <w:szCs w:val="18"/>
                <w:highlight w:val="yellow"/>
              </w:rPr>
            </w:pPr>
            <w:r w:rsidRPr="0096643E">
              <w:rPr>
                <w:rFonts w:ascii="Century Gothic" w:hAnsi="Century Gothic" w:cs="Calibri"/>
                <w:sz w:val="18"/>
                <w:szCs w:val="18"/>
              </w:rPr>
              <w:t>{{ actividad_operativa }}</w:t>
            </w:r>
          </w:p>
        </w:tc>
      </w:tr>
      <w:tr w:rsidR="00D426A5" w:rsidRPr="001217E8" w14:paraId="1C536D00" w14:textId="77777777" w:rsidTr="00A33B6A">
        <w:trPr>
          <w:trHeight w:val="467"/>
        </w:trPr>
        <w:tc>
          <w:tcPr>
            <w:tcW w:w="4820" w:type="dxa"/>
            <w:vAlign w:val="center"/>
          </w:tcPr>
          <w:p w14:paraId="7685BD20" w14:textId="1EE325F2" w:rsidR="00D426A5" w:rsidRPr="00A33B6A" w:rsidRDefault="00D426A5" w:rsidP="00A33B6A">
            <w:pPr>
              <w:spacing w:line="240" w:lineRule="atLeast"/>
              <w:contextualSpacing/>
              <w:jc w:val="center"/>
              <w:rPr>
                <w:rFonts w:ascii="Century Gothic" w:eastAsia="Calibri Light" w:hAnsi="Century Gothic" w:cs="Calibri"/>
                <w:b/>
                <w:sz w:val="18"/>
                <w:szCs w:val="18"/>
              </w:rPr>
            </w:pPr>
            <w:r w:rsidRPr="001217E8">
              <w:rPr>
                <w:rFonts w:ascii="Century Gothic" w:eastAsia="Calibri Light" w:hAnsi="Century Gothic" w:cs="Calibri"/>
                <w:b/>
                <w:spacing w:val="-1"/>
                <w:sz w:val="18"/>
                <w:szCs w:val="18"/>
              </w:rPr>
              <w:t>D</w:t>
            </w:r>
            <w:r w:rsidRPr="001217E8">
              <w:rPr>
                <w:rFonts w:ascii="Century Gothic" w:eastAsia="Calibri Light" w:hAnsi="Century Gothic" w:cs="Calibri"/>
                <w:b/>
                <w:sz w:val="18"/>
                <w:szCs w:val="18"/>
              </w:rPr>
              <w:t>E</w:t>
            </w:r>
            <w:r w:rsidRPr="001217E8">
              <w:rPr>
                <w:rFonts w:ascii="Century Gothic" w:eastAsia="Calibri Light" w:hAnsi="Century Gothic" w:cs="Calibri"/>
                <w:b/>
                <w:spacing w:val="2"/>
                <w:sz w:val="18"/>
                <w:szCs w:val="18"/>
              </w:rPr>
              <w:t>N</w:t>
            </w:r>
            <w:r w:rsidRPr="001217E8">
              <w:rPr>
                <w:rFonts w:ascii="Century Gothic" w:eastAsia="Calibri Light" w:hAnsi="Century Gothic" w:cs="Calibri"/>
                <w:b/>
                <w:sz w:val="18"/>
                <w:szCs w:val="18"/>
              </w:rPr>
              <w:t>OMI</w:t>
            </w:r>
            <w:r w:rsidRPr="001217E8">
              <w:rPr>
                <w:rFonts w:ascii="Century Gothic" w:eastAsia="Calibri Light" w:hAnsi="Century Gothic" w:cs="Calibri"/>
                <w:b/>
                <w:spacing w:val="-1"/>
                <w:sz w:val="18"/>
                <w:szCs w:val="18"/>
              </w:rPr>
              <w:t>N</w:t>
            </w:r>
            <w:r w:rsidRPr="001217E8">
              <w:rPr>
                <w:rFonts w:ascii="Century Gothic" w:eastAsia="Calibri Light" w:hAnsi="Century Gothic" w:cs="Calibri"/>
                <w:b/>
                <w:spacing w:val="2"/>
                <w:sz w:val="18"/>
                <w:szCs w:val="18"/>
              </w:rPr>
              <w:t>A</w:t>
            </w:r>
            <w:r w:rsidRPr="001217E8">
              <w:rPr>
                <w:rFonts w:ascii="Century Gothic" w:eastAsia="Calibri Light" w:hAnsi="Century Gothic" w:cs="Calibri"/>
                <w:b/>
                <w:spacing w:val="-1"/>
                <w:sz w:val="18"/>
                <w:szCs w:val="18"/>
              </w:rPr>
              <w:t>C</w:t>
            </w:r>
            <w:r w:rsidRPr="001217E8">
              <w:rPr>
                <w:rFonts w:ascii="Century Gothic" w:eastAsia="Calibri Light" w:hAnsi="Century Gothic" w:cs="Calibri"/>
                <w:b/>
                <w:spacing w:val="1"/>
                <w:sz w:val="18"/>
                <w:szCs w:val="18"/>
              </w:rPr>
              <w:t>I</w:t>
            </w:r>
            <w:r w:rsidRPr="001217E8">
              <w:rPr>
                <w:rFonts w:ascii="Century Gothic" w:eastAsia="Calibri Light" w:hAnsi="Century Gothic" w:cs="Calibri"/>
                <w:b/>
                <w:sz w:val="18"/>
                <w:szCs w:val="18"/>
              </w:rPr>
              <w:t>ÓN</w:t>
            </w:r>
            <w:r w:rsidRPr="001217E8">
              <w:rPr>
                <w:rFonts w:ascii="Century Gothic" w:eastAsia="Calibri Light" w:hAnsi="Century Gothic" w:cs="Calibri"/>
                <w:b/>
                <w:spacing w:val="-14"/>
                <w:sz w:val="18"/>
                <w:szCs w:val="18"/>
              </w:rPr>
              <w:t xml:space="preserve"> </w:t>
            </w:r>
            <w:r w:rsidRPr="001217E8">
              <w:rPr>
                <w:rFonts w:ascii="Century Gothic" w:eastAsia="Calibri Light" w:hAnsi="Century Gothic" w:cs="Calibri"/>
                <w:b/>
                <w:sz w:val="18"/>
                <w:szCs w:val="18"/>
              </w:rPr>
              <w:t>DE</w:t>
            </w:r>
            <w:r w:rsidRPr="001217E8">
              <w:rPr>
                <w:rFonts w:ascii="Century Gothic" w:eastAsia="Calibri Light" w:hAnsi="Century Gothic" w:cs="Calibri"/>
                <w:b/>
                <w:spacing w:val="-4"/>
                <w:sz w:val="18"/>
                <w:szCs w:val="18"/>
              </w:rPr>
              <w:t xml:space="preserve"> </w:t>
            </w:r>
            <w:r w:rsidRPr="001217E8">
              <w:rPr>
                <w:rFonts w:ascii="Century Gothic" w:eastAsia="Calibri Light" w:hAnsi="Century Gothic" w:cs="Calibri"/>
                <w:b/>
                <w:spacing w:val="-1"/>
                <w:sz w:val="18"/>
                <w:szCs w:val="18"/>
              </w:rPr>
              <w:t>L</w:t>
            </w:r>
            <w:r w:rsidRPr="001217E8">
              <w:rPr>
                <w:rFonts w:ascii="Century Gothic" w:eastAsia="Calibri Light" w:hAnsi="Century Gothic" w:cs="Calibri"/>
                <w:b/>
                <w:sz w:val="18"/>
                <w:szCs w:val="18"/>
              </w:rPr>
              <w:t>A ADQUISICIÓN:</w:t>
            </w:r>
          </w:p>
        </w:tc>
        <w:tc>
          <w:tcPr>
            <w:tcW w:w="3939" w:type="dxa"/>
            <w:vAlign w:val="center"/>
          </w:tcPr>
          <w:p w14:paraId="262CB61E" w14:textId="3291566F" w:rsidR="00D426A5" w:rsidRPr="0090567A" w:rsidRDefault="0096643E" w:rsidP="00A33B6A">
            <w:pPr>
              <w:spacing w:line="240" w:lineRule="atLeast"/>
              <w:contextualSpacing/>
              <w:jc w:val="center"/>
              <w:rPr>
                <w:rFonts w:ascii="Century Gothic" w:hAnsi="Century Gothic" w:cs="Calibri"/>
                <w:sz w:val="18"/>
                <w:szCs w:val="18"/>
                <w:highlight w:val="yellow"/>
              </w:rPr>
            </w:pPr>
            <w:r w:rsidRPr="0096643E">
              <w:rPr>
                <w:rFonts w:ascii="Century Gothic" w:hAnsi="Century Gothic" w:cs="Calibri"/>
                <w:sz w:val="18"/>
                <w:szCs w:val="18"/>
              </w:rPr>
              <w:t>{{ denominacion_adquisicion }}</w:t>
            </w:r>
            <w:r w:rsidR="00F70C38">
              <w:rPr>
                <w:rFonts w:ascii="Century Gothic" w:hAnsi="Century Gothic" w:cs="Calibri"/>
                <w:sz w:val="18"/>
                <w:szCs w:val="18"/>
              </w:rPr>
            </w:r>
            <w:r w:rsidR="00DA2AEA">
              <w:rPr>
                <w:rFonts w:ascii="Century Gothic" w:hAnsi="Century Gothic" w:cs="Calibri"/>
                <w:sz w:val="18"/>
                <w:szCs w:val="18"/>
              </w:rPr>
            </w:r>
          </w:p>
        </w:tc>
      </w:tr>
      <w:tr w:rsidR="00D426A5" w:rsidRPr="001217E8" w14:paraId="4F6173E1" w14:textId="77777777" w:rsidTr="00A33B6A">
        <w:trPr>
          <w:trHeight w:val="345"/>
        </w:trPr>
        <w:tc>
          <w:tcPr>
            <w:tcW w:w="4820" w:type="dxa"/>
            <w:vAlign w:val="center"/>
          </w:tcPr>
          <w:p w14:paraId="25987AEF" w14:textId="208406BB" w:rsidR="00D426A5" w:rsidRPr="001217E8" w:rsidRDefault="00D426A5" w:rsidP="00A33B6A">
            <w:pPr>
              <w:spacing w:line="240" w:lineRule="atLeast"/>
              <w:contextualSpacing/>
              <w:jc w:val="center"/>
              <w:rPr>
                <w:rFonts w:ascii="Century Gothic" w:eastAsia="Calibri Light" w:hAnsi="Century Gothic" w:cs="Calibri"/>
                <w:b/>
                <w:sz w:val="18"/>
                <w:szCs w:val="18"/>
              </w:rPr>
            </w:pPr>
            <w:r w:rsidRPr="001217E8">
              <w:rPr>
                <w:rFonts w:ascii="Century Gothic" w:eastAsia="Calibri Light" w:hAnsi="Century Gothic" w:cs="Calibri"/>
                <w:b/>
                <w:sz w:val="18"/>
                <w:szCs w:val="18"/>
              </w:rPr>
              <w:t xml:space="preserve">PEDIDO DE COMPRA </w:t>
            </w:r>
            <w:proofErr w:type="spellStart"/>
            <w:r w:rsidRPr="001217E8">
              <w:rPr>
                <w:rFonts w:ascii="Century Gothic" w:eastAsia="Calibri Light" w:hAnsi="Century Gothic" w:cs="Calibri"/>
                <w:b/>
                <w:sz w:val="18"/>
                <w:szCs w:val="18"/>
              </w:rPr>
              <w:t>N°</w:t>
            </w:r>
            <w:proofErr w:type="spellEnd"/>
          </w:p>
        </w:tc>
        <w:tc>
          <w:tcPr>
            <w:tcW w:w="3939" w:type="dxa"/>
            <w:vAlign w:val="center"/>
          </w:tcPr>
          <w:p w14:paraId="65B0EC2D" w14:textId="7F7F825A" w:rsidR="00D426A5" w:rsidRPr="00225DD5" w:rsidRDefault="0096643E" w:rsidP="00A33B6A">
            <w:pPr>
              <w:spacing w:line="240" w:lineRule="atLeast"/>
              <w:contextualSpacing/>
              <w:jc w:val="center"/>
              <w:rPr>
                <w:rFonts w:ascii="Century Gothic" w:hAnsi="Century Gothic" w:cs="Calibri"/>
                <w:sz w:val="18"/>
                <w:szCs w:val="18"/>
              </w:rPr>
            </w:pPr>
            <w:r w:rsidRPr="0096643E">
              <w:rPr>
                <w:rFonts w:ascii="Century Gothic" w:hAnsi="Century Gothic" w:cs="Calibri"/>
                <w:sz w:val="18"/>
                <w:szCs w:val="18"/>
              </w:rPr>
              <w:t>{{ numero_pedido }}</w:t>
            </w:r>
            <w:r w:rsidR="004E4CA5">
              <w:rPr>
                <w:rFonts w:ascii="Century Gothic" w:hAnsi="Century Gothic" w:cs="Calibri"/>
                <w:sz w:val="18"/>
                <w:szCs w:val="18"/>
              </w:rPr>
            </w:r>
            <w:r w:rsidR="00DA2AEA">
              <w:rPr>
                <w:rFonts w:ascii="Century Gothic" w:hAnsi="Century Gothic" w:cs="Calibri"/>
                <w:sz w:val="18"/>
                <w:szCs w:val="18"/>
              </w:rPr>
            </w:r>
          </w:p>
        </w:tc>
      </w:tr>
      <w:tr w:rsidR="00D426A5" w:rsidRPr="001217E8" w14:paraId="5DE592BC" w14:textId="77777777" w:rsidTr="00D426A5">
        <w:trPr>
          <w:trHeight w:val="458"/>
        </w:trPr>
        <w:tc>
          <w:tcPr>
            <w:tcW w:w="4820" w:type="dxa"/>
            <w:vAlign w:val="center"/>
          </w:tcPr>
          <w:p w14:paraId="68A77067" w14:textId="0899BCDE" w:rsidR="00D426A5" w:rsidRPr="001217E8" w:rsidRDefault="00D426A5" w:rsidP="00A33B6A">
            <w:pPr>
              <w:spacing w:line="240" w:lineRule="atLeast"/>
              <w:contextualSpacing/>
              <w:jc w:val="center"/>
              <w:rPr>
                <w:rFonts w:ascii="Century Gothic" w:eastAsia="Calibri Light" w:hAnsi="Century Gothic" w:cs="Calibri"/>
                <w:b/>
                <w:sz w:val="18"/>
                <w:szCs w:val="18"/>
              </w:rPr>
            </w:pPr>
            <w:r w:rsidRPr="001217E8">
              <w:rPr>
                <w:rFonts w:ascii="Century Gothic" w:eastAsia="Calibri Light" w:hAnsi="Century Gothic" w:cs="Calibri"/>
                <w:b/>
                <w:spacing w:val="1"/>
                <w:sz w:val="18"/>
                <w:szCs w:val="18"/>
              </w:rPr>
              <w:t>META</w:t>
            </w:r>
            <w:r w:rsidRPr="001217E8">
              <w:rPr>
                <w:rFonts w:ascii="Century Gothic" w:eastAsia="Calibri Light" w:hAnsi="Century Gothic" w:cs="Calibri"/>
                <w:b/>
                <w:spacing w:val="-2"/>
                <w:sz w:val="18"/>
                <w:szCs w:val="18"/>
              </w:rPr>
              <w:t xml:space="preserve"> </w:t>
            </w:r>
            <w:r w:rsidRPr="001217E8">
              <w:rPr>
                <w:rFonts w:ascii="Century Gothic" w:eastAsia="Calibri Light" w:hAnsi="Century Gothic" w:cs="Calibri"/>
                <w:b/>
                <w:sz w:val="18"/>
                <w:szCs w:val="18"/>
              </w:rPr>
              <w:t>–</w:t>
            </w:r>
            <w:r w:rsidRPr="001217E8">
              <w:rPr>
                <w:rFonts w:ascii="Century Gothic" w:eastAsia="Calibri Light" w:hAnsi="Century Gothic" w:cs="Calibri"/>
                <w:b/>
                <w:spacing w:val="-2"/>
                <w:sz w:val="18"/>
                <w:szCs w:val="18"/>
              </w:rPr>
              <w:t xml:space="preserve"> AÑO</w:t>
            </w:r>
          </w:p>
        </w:tc>
        <w:tc>
          <w:tcPr>
            <w:tcW w:w="3939" w:type="dxa"/>
            <w:vAlign w:val="center"/>
          </w:tcPr>
          <w:p w14:paraId="296D370C" w14:textId="07B84A00" w:rsidR="00D426A5" w:rsidRPr="00225DD5" w:rsidRDefault="009A74DF" w:rsidP="00A33B6A">
            <w:pPr>
              <w:spacing w:line="240" w:lineRule="atLeast"/>
              <w:contextualSpacing/>
              <w:jc w:val="center"/>
              <w:rPr>
                <w:rFonts w:ascii="Century Gothic" w:hAnsi="Century Gothic" w:cs="Calibri"/>
                <w:sz w:val="18"/>
                <w:szCs w:val="18"/>
              </w:rPr>
            </w:pPr>
            <w:r w:rsidRPr="00225DD5">
              <w:rPr>
                <w:rFonts w:ascii="Century Gothic" w:hAnsi="Century Gothic" w:cs="Calibri"/>
                <w:sz w:val="18"/>
                <w:szCs w:val="18"/>
              </w:rPr>
              <w:t>{{ meta_anio }}</w:t>
            </w:r>
            <w:r w:rsidR="0096643E">
              <w:rPr>
                <w:rFonts w:ascii="Century Gothic" w:hAnsi="Century Gothic" w:cs="Calibri"/>
                <w:sz w:val="18"/>
                <w:szCs w:val="18"/>
              </w:rPr>
            </w:r>
            <w:r w:rsidRPr="00225DD5">
              <w:rPr>
                <w:rFonts w:ascii="Century Gothic" w:hAnsi="Century Gothic" w:cs="Calibri"/>
                <w:sz w:val="18"/>
                <w:szCs w:val="18"/>
              </w:rPr>
            </w:r>
          </w:p>
        </w:tc>
      </w:tr>
    </w:tbl>
    <w:p w14:paraId="4B3B2C29" w14:textId="77777777" w:rsidR="00D426A5" w:rsidRDefault="00D426A5" w:rsidP="00D426A5">
      <w:pPr>
        <w:pStyle w:val="Prrafodelista"/>
        <w:ind w:left="142"/>
        <w:jc w:val="both"/>
        <w:rPr>
          <w:rFonts w:ascii="Century Gothic" w:hAnsi="Century Gothic"/>
          <w:b/>
          <w:bCs/>
          <w:sz w:val="18"/>
          <w:szCs w:val="18"/>
        </w:rPr>
      </w:pPr>
    </w:p>
    <w:p w14:paraId="3819F005" w14:textId="77777777" w:rsidR="00D426A5" w:rsidRPr="001217E8" w:rsidRDefault="00D426A5" w:rsidP="00D426A5">
      <w:pPr>
        <w:pStyle w:val="Prrafodelista"/>
        <w:numPr>
          <w:ilvl w:val="0"/>
          <w:numId w:val="21"/>
        </w:numPr>
        <w:ind w:left="142" w:firstLine="0"/>
        <w:jc w:val="both"/>
        <w:rPr>
          <w:rFonts w:ascii="Century Gothic" w:hAnsi="Century Gothic"/>
          <w:b/>
          <w:bCs/>
          <w:sz w:val="18"/>
          <w:szCs w:val="18"/>
        </w:rPr>
      </w:pPr>
      <w:r w:rsidRPr="001217E8">
        <w:rPr>
          <w:rFonts w:ascii="Century Gothic" w:hAnsi="Century Gothic"/>
          <w:b/>
          <w:bCs/>
          <w:sz w:val="18"/>
          <w:szCs w:val="18"/>
        </w:rPr>
        <w:t>FINALIDAD PÚBLICA</w:t>
      </w:r>
    </w:p>
    <w:p w14:paraId="08888346" w14:textId="64520A51" w:rsidR="0096643E" w:rsidRPr="001217E8" w:rsidRDefault="0096643E"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96643E">
        <w:rPr>
          <w:rFonts w:ascii="Century Gothic" w:hAnsi="Century Gothic"/>
          <w:sz w:val="18"/>
          <w:szCs w:val="18"/>
        </w:rPr>
        <w:t>{{ finalidad_publica }}</w:t>
      </w:r>
      <w:r w:rsidR="00DA2AEA" w:rsidRPr="00DA2AEA">
        <w:rPr>
          <w:rFonts w:ascii="Century Gothic" w:hAnsi="Century Gothic"/>
          <w:sz w:val="18"/>
          <w:szCs w:val="18"/>
        </w:rPr>
      </w:r>
      <w:proofErr w:type="spellStart"/>
      <w:r w:rsidR="00DA2AEA" w:rsidRPr="00DA2AEA">
        <w:rPr>
          <w:rFonts w:ascii="Century Gothic" w:hAnsi="Century Gothic"/>
          <w:sz w:val="18"/>
          <w:szCs w:val="18"/>
        </w:rPr>
      </w:r>
      <w:r w:rsidR="00DA2AEA">
        <w:rPr>
          <w:rFonts w:ascii="Century Gothic" w:hAnsi="Century Gothic"/>
          <w:sz w:val="18"/>
          <w:szCs w:val="18"/>
        </w:rPr>
      </w:r>
      <w:proofErr w:type="spellEnd"/>
      <w:r w:rsidR="00DA2AEA">
        <w:rPr>
          <w:rFonts w:ascii="Century Gothic" w:hAnsi="Century Gothic"/>
          <w:sz w:val="18"/>
          <w:szCs w:val="18"/>
        </w:rPr>
      </w:r>
      <w:r w:rsidRPr="0096643E">
        <w:rPr>
          <w:rFonts w:ascii="Century Gothic" w:hAnsi="Century Gothic"/>
          <w:sz w:val="18"/>
          <w:szCs w:val="18"/>
        </w:rPr>
      </w:r>
    </w:p>
    <w:p w14:paraId="3546101F" w14:textId="103217D7" w:rsidR="00D426A5" w:rsidRPr="001217E8" w:rsidRDefault="00D426A5" w:rsidP="00D426A5">
      <w:pPr>
        <w:pStyle w:val="Prrafodelista"/>
        <w:numPr>
          <w:ilvl w:val="0"/>
          <w:numId w:val="21"/>
        </w:numPr>
        <w:ind w:left="142" w:firstLine="0"/>
        <w:jc w:val="both"/>
        <w:rPr>
          <w:rFonts w:ascii="Century Gothic" w:hAnsi="Century Gothic"/>
          <w:b/>
          <w:bCs/>
          <w:sz w:val="18"/>
          <w:szCs w:val="18"/>
        </w:rPr>
      </w:pPr>
      <w:r w:rsidRPr="001217E8">
        <w:rPr>
          <w:rFonts w:ascii="Century Gothic" w:hAnsi="Century Gothic"/>
          <w:b/>
          <w:bCs/>
          <w:sz w:val="18"/>
          <w:szCs w:val="18"/>
        </w:rPr>
        <w:t>OBJETIVO DE LA CONTRATACIÓN</w:t>
      </w:r>
    </w:p>
    <w:p w14:paraId="249AA2E5" w14:textId="6BDBC130" w:rsidR="0096643E" w:rsidRDefault="0096643E"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96643E">
        <w:rPr>
          <w:rFonts w:ascii="Century Gothic" w:hAnsi="Century Gothic"/>
          <w:sz w:val="18"/>
          <w:szCs w:val="18"/>
        </w:rPr>
        <w:t>{{ objetivo }}</w:t>
      </w:r>
      <w:r w:rsidR="00DA2AEA" w:rsidRPr="00DA2AEA">
        <w:rPr>
          <w:rFonts w:ascii="Century Gothic" w:hAnsi="Century Gothic"/>
          <w:sz w:val="18"/>
          <w:szCs w:val="18"/>
        </w:rPr>
      </w:r>
      <w:proofErr w:type="spellStart"/>
      <w:r w:rsidR="00DA2AEA" w:rsidRPr="00DA2AEA">
        <w:rPr>
          <w:rFonts w:ascii="Century Gothic" w:hAnsi="Century Gothic"/>
          <w:sz w:val="18"/>
          <w:szCs w:val="18"/>
        </w:rPr>
      </w:r>
      <w:proofErr w:type="spellEnd"/>
      <w:r w:rsidR="00DA2AEA" w:rsidRPr="00DA2AEA">
        <w:rPr>
          <w:rFonts w:ascii="Century Gothic" w:hAnsi="Century Gothic"/>
          <w:sz w:val="18"/>
          <w:szCs w:val="18"/>
        </w:rPr>
      </w:r>
      <w:r w:rsidRPr="0096643E">
        <w:rPr>
          <w:rFonts w:ascii="Century Gothic" w:hAnsi="Century Gothic"/>
          <w:sz w:val="18"/>
          <w:szCs w:val="18"/>
        </w:rPr>
      </w:r>
    </w:p>
    <w:p w14:paraId="0313586B" w14:textId="2509822A" w:rsidR="00D426A5" w:rsidRPr="001217E8" w:rsidRDefault="00D426A5" w:rsidP="00D426A5">
      <w:pPr>
        <w:pStyle w:val="Prrafodelista"/>
        <w:numPr>
          <w:ilvl w:val="0"/>
          <w:numId w:val="21"/>
        </w:numPr>
        <w:ind w:left="142" w:firstLine="0"/>
        <w:jc w:val="both"/>
        <w:rPr>
          <w:rFonts w:ascii="Century Gothic" w:hAnsi="Century Gothic"/>
          <w:b/>
          <w:bCs/>
          <w:sz w:val="18"/>
          <w:szCs w:val="18"/>
        </w:rPr>
      </w:pPr>
      <w:r w:rsidRPr="001217E8">
        <w:rPr>
          <w:rFonts w:ascii="Century Gothic" w:hAnsi="Century Gothic"/>
          <w:b/>
          <w:bCs/>
          <w:sz w:val="18"/>
          <w:szCs w:val="18"/>
        </w:rPr>
        <w:t>CARACTERÍSTICAS TÉCNICAS:</w:t>
      </w:r>
    </w:p>
    <w:tbl>
      <w:tblPr>
        <w:tblW w:w="10308" w:type="dxa"/>
        <w:jc w:val="center"/>
        <w:tblCellMar>
          <w:left w:w="70" w:type="dxa"/>
          <w:right w:w="70" w:type="dxa"/>
        </w:tblCellMar>
        <w:tblLook w:val="04A0" w:firstRow="1" w:lastRow="0" w:firstColumn="1" w:lastColumn="0" w:noHBand="0" w:noVBand="1"/>
      </w:tblPr>
      <w:tblGrid>
        <w:gridCol w:w="671"/>
        <w:gridCol w:w="5976"/>
        <w:gridCol w:w="1429"/>
        <w:gridCol w:w="974"/>
        <w:gridCol w:w="1258"/>
      </w:tblGrid>
      <w:tr w:rsidR="00393EB1" w:rsidRPr="001217E8" w14:paraId="656B26EC" w14:textId="77777777" w:rsidTr="004E4CA5">
        <w:trPr>
          <w:trHeight w:val="159"/>
          <w:jc w:val="center"/>
        </w:trPr>
        <w:tc>
          <w:tcPr>
            <w:tcW w:w="671" w:type="dxa"/>
            <w:tcBorders>
              <w:top w:val="single" w:sz="4" w:space="0" w:color="auto"/>
              <w:left w:val="single" w:sz="4" w:space="0" w:color="auto"/>
              <w:bottom w:val="single" w:sz="4" w:space="0" w:color="auto"/>
              <w:right w:val="single" w:sz="4" w:space="0" w:color="auto"/>
            </w:tcBorders>
            <w:shd w:val="clear" w:color="000000" w:fill="DCE6F1"/>
            <w:noWrap/>
            <w:vAlign w:val="center"/>
            <w:hideMark/>
          </w:tcPr>
          <w:p w14:paraId="1833C56F" w14:textId="77777777" w:rsidR="00393EB1" w:rsidRPr="001217E8" w:rsidRDefault="00393EB1" w:rsidP="0090578D">
            <w:pPr>
              <w:spacing w:after="0" w:line="240" w:lineRule="auto"/>
              <w:ind w:left="142"/>
              <w:jc w:val="center"/>
              <w:rPr>
                <w:rFonts w:ascii="Century Gothic" w:hAnsi="Century Gothic"/>
                <w:b/>
                <w:bCs/>
                <w:sz w:val="18"/>
                <w:szCs w:val="18"/>
              </w:rPr>
            </w:pPr>
            <w:bookmarkStart w:id="1" w:name="_Hlk196328243"/>
            <w:r>
              <w:rPr>
                <w:rFonts w:ascii="Century Gothic" w:hAnsi="Century Gothic"/>
                <w:b/>
                <w:bCs/>
                <w:sz w:val="18"/>
                <w:szCs w:val="18"/>
              </w:rPr>
              <w:t>Ítem</w:t>
            </w:r>
          </w:p>
        </w:tc>
        <w:tc>
          <w:tcPr>
            <w:tcW w:w="5976" w:type="dxa"/>
            <w:tcBorders>
              <w:top w:val="single" w:sz="4" w:space="0" w:color="auto"/>
              <w:left w:val="nil"/>
              <w:bottom w:val="single" w:sz="4" w:space="0" w:color="auto"/>
              <w:right w:val="single" w:sz="4" w:space="0" w:color="auto"/>
            </w:tcBorders>
            <w:shd w:val="clear" w:color="000000" w:fill="DCE6F1"/>
            <w:noWrap/>
            <w:vAlign w:val="center"/>
            <w:hideMark/>
          </w:tcPr>
          <w:p w14:paraId="1529EE86" w14:textId="77777777" w:rsidR="00393EB1" w:rsidRPr="001217E8" w:rsidRDefault="00393EB1" w:rsidP="0090578D">
            <w:pPr>
              <w:spacing w:after="0" w:line="240" w:lineRule="auto"/>
              <w:ind w:left="142"/>
              <w:jc w:val="center"/>
              <w:rPr>
                <w:rFonts w:ascii="Century Gothic" w:hAnsi="Century Gothic"/>
                <w:b/>
                <w:bCs/>
                <w:sz w:val="18"/>
                <w:szCs w:val="18"/>
              </w:rPr>
            </w:pPr>
            <w:r w:rsidRPr="00225DD5">
              <w:rPr>
                <w:rFonts w:ascii="Century Gothic" w:hAnsi="Century Gothic"/>
                <w:b/>
                <w:bCs/>
                <w:sz w:val="18"/>
                <w:szCs w:val="18"/>
              </w:rPr>
              <w:t>DESCRIPCIÓ</w:t>
            </w:r>
            <w:r w:rsidRPr="001217E8">
              <w:rPr>
                <w:rFonts w:ascii="Century Gothic" w:hAnsi="Century Gothic"/>
                <w:b/>
                <w:bCs/>
                <w:sz w:val="18"/>
                <w:szCs w:val="18"/>
              </w:rPr>
              <w:t xml:space="preserve">N </w:t>
            </w:r>
          </w:p>
        </w:tc>
        <w:tc>
          <w:tcPr>
            <w:tcW w:w="1429" w:type="dxa"/>
            <w:tcBorders>
              <w:top w:val="single" w:sz="4" w:space="0" w:color="auto"/>
              <w:left w:val="nil"/>
              <w:bottom w:val="single" w:sz="4" w:space="0" w:color="auto"/>
              <w:right w:val="single" w:sz="4" w:space="0" w:color="auto"/>
            </w:tcBorders>
            <w:shd w:val="clear" w:color="000000" w:fill="DCE6F1"/>
            <w:vAlign w:val="center"/>
          </w:tcPr>
          <w:p w14:paraId="18B06678" w14:textId="459040A3" w:rsidR="00393EB1" w:rsidRPr="001217E8" w:rsidRDefault="00393EB1" w:rsidP="00393EB1">
            <w:pPr>
              <w:spacing w:after="0" w:line="240" w:lineRule="auto"/>
              <w:jc w:val="center"/>
              <w:rPr>
                <w:rFonts w:ascii="Century Gothic" w:hAnsi="Century Gothic"/>
                <w:b/>
                <w:bCs/>
                <w:sz w:val="18"/>
                <w:szCs w:val="18"/>
              </w:rPr>
            </w:pPr>
            <w:r>
              <w:rPr>
                <w:rFonts w:ascii="Century Gothic" w:hAnsi="Century Gothic"/>
                <w:b/>
                <w:bCs/>
                <w:sz w:val="18"/>
                <w:szCs w:val="18"/>
              </w:rPr>
              <w:t>CLASIFICADOR</w:t>
            </w:r>
          </w:p>
        </w:tc>
        <w:tc>
          <w:tcPr>
            <w:tcW w:w="974" w:type="dxa"/>
            <w:tcBorders>
              <w:top w:val="single" w:sz="4" w:space="0" w:color="auto"/>
              <w:left w:val="single" w:sz="4" w:space="0" w:color="auto"/>
              <w:bottom w:val="single" w:sz="4" w:space="0" w:color="auto"/>
              <w:right w:val="single" w:sz="4" w:space="0" w:color="auto"/>
            </w:tcBorders>
            <w:shd w:val="clear" w:color="000000" w:fill="DCE6F1"/>
            <w:noWrap/>
            <w:vAlign w:val="center"/>
            <w:hideMark/>
          </w:tcPr>
          <w:p w14:paraId="04B041D5" w14:textId="758C0BDF" w:rsidR="00393EB1" w:rsidRPr="001217E8" w:rsidRDefault="00393EB1" w:rsidP="0090578D">
            <w:pPr>
              <w:spacing w:after="0" w:line="240" w:lineRule="auto"/>
              <w:ind w:left="142"/>
              <w:jc w:val="center"/>
              <w:rPr>
                <w:rFonts w:ascii="Century Gothic" w:hAnsi="Century Gothic"/>
                <w:b/>
                <w:bCs/>
                <w:sz w:val="18"/>
                <w:szCs w:val="18"/>
              </w:rPr>
            </w:pPr>
            <w:r w:rsidRPr="001217E8">
              <w:rPr>
                <w:rFonts w:ascii="Century Gothic" w:hAnsi="Century Gothic"/>
                <w:b/>
                <w:bCs/>
                <w:sz w:val="18"/>
                <w:szCs w:val="18"/>
              </w:rPr>
              <w:t>UNIDAD DE MEDIDA</w:t>
            </w:r>
          </w:p>
        </w:tc>
        <w:tc>
          <w:tcPr>
            <w:tcW w:w="1258" w:type="dxa"/>
            <w:tcBorders>
              <w:top w:val="single" w:sz="4" w:space="0" w:color="auto"/>
              <w:left w:val="nil"/>
              <w:bottom w:val="single" w:sz="4" w:space="0" w:color="auto"/>
              <w:right w:val="single" w:sz="4" w:space="0" w:color="auto"/>
            </w:tcBorders>
            <w:shd w:val="clear" w:color="000000" w:fill="DCE6F1"/>
            <w:noWrap/>
            <w:vAlign w:val="center"/>
            <w:hideMark/>
          </w:tcPr>
          <w:p w14:paraId="78DA2FDD" w14:textId="77777777" w:rsidR="00393EB1" w:rsidRPr="001217E8" w:rsidRDefault="00393EB1" w:rsidP="0090578D">
            <w:pPr>
              <w:spacing w:after="0" w:line="240" w:lineRule="auto"/>
              <w:ind w:left="142"/>
              <w:jc w:val="center"/>
              <w:rPr>
                <w:rFonts w:ascii="Century Gothic" w:hAnsi="Century Gothic"/>
                <w:b/>
                <w:bCs/>
                <w:sz w:val="18"/>
                <w:szCs w:val="18"/>
              </w:rPr>
            </w:pPr>
            <w:r w:rsidRPr="001217E8">
              <w:rPr>
                <w:rFonts w:ascii="Century Gothic" w:hAnsi="Century Gothic"/>
                <w:b/>
                <w:bCs/>
                <w:sz w:val="18"/>
                <w:szCs w:val="18"/>
              </w:rPr>
              <w:t>CANTIDAD</w:t>
            </w:r>
          </w:p>
        </w:tc>
      </w:tr>
      <w:tr w:rsidR="00393EB1" w:rsidRPr="001217E8" w14:paraId="4659B546" w14:textId="77777777" w:rsidTr="004E4CA5">
        <w:trPr>
          <w:trHeight w:val="159"/>
          <w:jc w:val="center"/>
        </w:trPr>
        <w:tc>
          <w:tcPr>
            <w:tcW w:w="671" w:type="dxa"/>
            <w:tcBorders>
              <w:top w:val="single" w:sz="4" w:space="0" w:color="auto"/>
              <w:left w:val="single" w:sz="4" w:space="0" w:color="auto"/>
              <w:bottom w:val="single" w:sz="4" w:space="0" w:color="auto"/>
              <w:right w:val="single" w:sz="4" w:space="0" w:color="auto"/>
            </w:tcBorders>
            <w:noWrap/>
            <w:vAlign w:val="center"/>
          </w:tcPr>
          <w:p w14:paraId="76F035AA" w14:textId="71B0FE0E" w:rsidR="00393EB1" w:rsidRDefault="00393EB1" w:rsidP="00393EB1">
            <w:pPr>
              <w:spacing w:after="0" w:line="240" w:lineRule="auto"/>
              <w:ind w:left="142"/>
              <w:jc w:val="center"/>
              <w:rPr>
                <w:rFonts w:ascii="Century Gothic" w:hAnsi="Century Gothic"/>
                <w:b/>
                <w:bCs/>
                <w:sz w:val="18"/>
                <w:szCs w:val="18"/>
              </w:rPr>
            </w:pPr>
            <w:r w:rsidRPr="00225DD5">
              <w:rPr>
                <w:rFonts w:ascii="Century Gothic" w:hAnsi="Century Gothic"/>
                <w:sz w:val="18"/>
                <w:szCs w:val="18"/>
              </w:rPr>
              <w:t>{{ items_tabla }}</w:t>
            </w:r>
          </w:p>
        </w:tc>
        <w:tc>
          <w:tcPr>
            <w:tcW w:w="5976" w:type="dxa"/>
            <w:tcBorders>
              <w:top w:val="single" w:sz="4" w:space="0" w:color="auto"/>
              <w:left w:val="nil"/>
              <w:bottom w:val="single" w:sz="4" w:space="0" w:color="auto"/>
              <w:right w:val="single" w:sz="4" w:space="0" w:color="auto"/>
            </w:tcBorders>
            <w:noWrap/>
            <w:vAlign w:val="center"/>
          </w:tcPr>
          <w:p w14:paraId="7847A0BB" w14:textId="12AE2C98" w:rsidR="00393EB1" w:rsidRPr="0002031D" w:rsidRDefault="00DA2AEA" w:rsidP="004E4CA5">
            <w:pPr>
              <w:spacing w:after="0" w:line="240" w:lineRule="auto"/>
              <w:rPr>
                <w:rFonts w:ascii="Century Gothic" w:hAnsi="Century Gothic"/>
                <w:b/>
                <w:bCs/>
                <w:sz w:val="18"/>
                <w:szCs w:val="18"/>
                <w:lang w:val="pt-PT"/>
              </w:rPr>
            </w:pPr>
            <w:r>
              <w:rPr>
                <w:rFonts w:ascii="Century Gothic" w:hAnsi="Century Gothic" w:cs="Calibri"/>
                <w:sz w:val="18"/>
                <w:szCs w:val="18"/>
              </w:rPr>
            </w:r>
          </w:p>
        </w:tc>
        <w:tc>
          <w:tcPr>
            <w:tcW w:w="1429" w:type="dxa"/>
            <w:tcBorders>
              <w:top w:val="single" w:sz="4" w:space="0" w:color="auto"/>
              <w:left w:val="nil"/>
              <w:bottom w:val="single" w:sz="4" w:space="0" w:color="auto"/>
              <w:right w:val="single" w:sz="4" w:space="0" w:color="auto"/>
            </w:tcBorders>
          </w:tcPr>
          <w:p w14:paraId="3F0DBE65" w14:textId="124CA466" w:rsidR="00393EB1" w:rsidRPr="00225DD5" w:rsidRDefault="00393EB1" w:rsidP="00393EB1">
            <w:pPr>
              <w:spacing w:after="0" w:line="240" w:lineRule="auto"/>
              <w:ind w:left="142"/>
              <w:jc w:val="center"/>
              <w:rPr>
                <w:rFonts w:ascii="Century Gothic" w:hAnsi="Century Gothic"/>
                <w:sz w:val="18"/>
                <w:szCs w:val="18"/>
              </w:rPr>
            </w:pPr>
            <w:r>
              <w:rPr>
                <w:rFonts w:ascii="Century Gothic" w:hAnsi="Century Gothic"/>
                <w:sz w:val="18"/>
                <w:szCs w:val="18"/>
              </w:rPr>
            </w:r>
            <w:r w:rsidR="00DA2AEA">
              <w:rPr>
                <w:rFonts w:ascii="Century Gothic" w:hAnsi="Century Gothic"/>
                <w:sz w:val="18"/>
                <w:szCs w:val="18"/>
              </w:rPr>
            </w:r>
            <w:r>
              <w:rPr>
                <w:rFonts w:ascii="Century Gothic" w:hAnsi="Century Gothic"/>
                <w:sz w:val="18"/>
                <w:szCs w:val="18"/>
              </w:rPr>
            </w:r>
            <w:r w:rsidR="00DA2AEA">
              <w:rPr>
                <w:rFonts w:ascii="Century Gothic" w:hAnsi="Century Gothic"/>
                <w:sz w:val="18"/>
                <w:szCs w:val="18"/>
              </w:rPr>
            </w:r>
          </w:p>
        </w:tc>
        <w:tc>
          <w:tcPr>
            <w:tcW w:w="974" w:type="dxa"/>
            <w:tcBorders>
              <w:top w:val="single" w:sz="4" w:space="0" w:color="auto"/>
              <w:left w:val="single" w:sz="4" w:space="0" w:color="auto"/>
              <w:bottom w:val="single" w:sz="4" w:space="0" w:color="auto"/>
              <w:right w:val="single" w:sz="4" w:space="0" w:color="auto"/>
            </w:tcBorders>
            <w:noWrap/>
            <w:vAlign w:val="center"/>
          </w:tcPr>
          <w:p w14:paraId="6EEE2E60" w14:textId="4257D832" w:rsidR="00393EB1" w:rsidRPr="001217E8" w:rsidRDefault="00393EB1" w:rsidP="00393EB1">
            <w:pPr>
              <w:spacing w:after="0" w:line="240" w:lineRule="auto"/>
              <w:ind w:left="142"/>
              <w:jc w:val="center"/>
              <w:rPr>
                <w:rFonts w:ascii="Century Gothic" w:hAnsi="Century Gothic"/>
                <w:b/>
                <w:bCs/>
                <w:sz w:val="18"/>
                <w:szCs w:val="18"/>
              </w:rPr>
            </w:pPr>
            <w:r w:rsidRPr="00225DD5">
              <w:rPr>
                <w:rFonts w:ascii="Century Gothic" w:hAnsi="Century Gothic"/>
                <w:sz w:val="18"/>
                <w:szCs w:val="18"/>
              </w:rPr>
            </w:r>
          </w:p>
        </w:tc>
        <w:tc>
          <w:tcPr>
            <w:tcW w:w="1258" w:type="dxa"/>
            <w:tcBorders>
              <w:top w:val="single" w:sz="4" w:space="0" w:color="auto"/>
              <w:left w:val="nil"/>
              <w:bottom w:val="single" w:sz="4" w:space="0" w:color="auto"/>
              <w:right w:val="single" w:sz="4" w:space="0" w:color="auto"/>
            </w:tcBorders>
            <w:noWrap/>
            <w:vAlign w:val="center"/>
          </w:tcPr>
          <w:p w14:paraId="4276103C" w14:textId="4387D19D" w:rsidR="00393EB1" w:rsidRPr="0096643E" w:rsidRDefault="00DA2AEA" w:rsidP="00393EB1">
            <w:pPr>
              <w:spacing w:after="0" w:line="240" w:lineRule="auto"/>
              <w:ind w:left="142"/>
              <w:jc w:val="center"/>
              <w:rPr>
                <w:rFonts w:ascii="Century Gothic" w:hAnsi="Century Gothic"/>
                <w:sz w:val="18"/>
                <w:szCs w:val="18"/>
              </w:rPr>
            </w:pPr>
            <w:r>
              <w:rPr>
                <w:rFonts w:ascii="Century Gothic" w:hAnsi="Century Gothic"/>
                <w:sz w:val="18"/>
                <w:szCs w:val="18"/>
              </w:rPr>
            </w:r>
          </w:p>
        </w:tc>
      </w:tr>
      <w:bookmarkEnd w:id="1"/>
    </w:tbl>
    <w:p w14:paraId="5754E80C" w14:textId="77777777" w:rsidR="0038071E" w:rsidRPr="00674361" w:rsidRDefault="0038071E" w:rsidP="0038071E">
      <w:pPr>
        <w:pBdr>
          <w:top w:val="single" w:sz="4" w:space="1" w:color="auto"/>
          <w:left w:val="single" w:sz="4" w:space="4" w:color="auto"/>
          <w:bottom w:val="single" w:sz="4" w:space="0" w:color="auto"/>
          <w:right w:val="single" w:sz="4" w:space="5" w:color="auto"/>
        </w:pBdr>
        <w:spacing w:after="0"/>
        <w:ind w:left="142"/>
        <w:jc w:val="both"/>
        <w:rPr>
          <w:rFonts w:ascii="Century Gothic" w:hAnsi="Century Gothic"/>
          <w:sz w:val="6"/>
          <w:szCs w:val="6"/>
        </w:rPr>
      </w:pPr>
    </w:p>
    <w:p w14:paraId="6F56F8B0" w14:textId="77777777" w:rsidR="0038071E" w:rsidRDefault="0038071E" w:rsidP="0038071E">
      <w:pPr>
        <w:numPr>
          <w:ilvl w:val="0"/>
          <w:numId w:val="23"/>
        </w:numPr>
        <w:pBdr>
          <w:top w:val="single" w:sz="4" w:space="1" w:color="auto"/>
          <w:left w:val="single" w:sz="4" w:space="4" w:color="auto"/>
          <w:bottom w:val="single" w:sz="4" w:space="0" w:color="auto"/>
          <w:right w:val="single" w:sz="4" w:space="5" w:color="auto"/>
        </w:pBdr>
        <w:spacing w:after="0"/>
        <w:ind w:left="567" w:hanging="425"/>
        <w:jc w:val="both"/>
        <w:rPr>
          <w:rFonts w:ascii="Century Gothic" w:hAnsi="Century Gothic"/>
          <w:sz w:val="18"/>
          <w:szCs w:val="18"/>
        </w:rPr>
      </w:pPr>
      <w:r>
        <w:rPr>
          <w:rFonts w:ascii="Century Gothic" w:hAnsi="Century Gothic"/>
          <w:sz w:val="18"/>
          <w:szCs w:val="18"/>
        </w:rPr>
        <w:t>El bien debe ser entregado en óptimas condiciones de funcionamiento</w:t>
      </w:r>
    </w:p>
    <w:p w14:paraId="768F5A17" w14:textId="67859EB6" w:rsidR="0038071E" w:rsidRDefault="00C36B51" w:rsidP="0038071E">
      <w:pPr>
        <w:numPr>
          <w:ilvl w:val="0"/>
          <w:numId w:val="23"/>
        </w:numPr>
        <w:pBdr>
          <w:top w:val="single" w:sz="4" w:space="1" w:color="auto"/>
          <w:left w:val="single" w:sz="4" w:space="4" w:color="auto"/>
          <w:bottom w:val="single" w:sz="4" w:space="0" w:color="auto"/>
          <w:right w:val="single" w:sz="4" w:space="5" w:color="auto"/>
        </w:pBdr>
        <w:spacing w:after="0"/>
        <w:ind w:left="567" w:hanging="425"/>
        <w:jc w:val="both"/>
        <w:rPr>
          <w:rFonts w:ascii="Century Gothic" w:hAnsi="Century Gothic"/>
          <w:sz w:val="18"/>
          <w:szCs w:val="18"/>
        </w:rPr>
      </w:pPr>
      <w:r>
        <w:rPr>
          <w:rFonts w:ascii="Century Gothic" w:hAnsi="Century Gothic"/>
          <w:sz w:val="18"/>
          <w:szCs w:val="18"/>
        </w:rPr>
        <w:t>El bien</w:t>
      </w:r>
      <w:r w:rsidRPr="00F57255">
        <w:rPr>
          <w:rFonts w:ascii="Century Gothic" w:hAnsi="Century Gothic"/>
          <w:sz w:val="18"/>
          <w:szCs w:val="18"/>
        </w:rPr>
        <w:t xml:space="preserve"> deberá</w:t>
      </w:r>
      <w:r w:rsidR="0038071E" w:rsidRPr="00F57255">
        <w:rPr>
          <w:rFonts w:ascii="Century Gothic" w:hAnsi="Century Gothic"/>
          <w:sz w:val="18"/>
          <w:szCs w:val="18"/>
        </w:rPr>
        <w:t xml:space="preserve"> de ser originales.</w:t>
      </w:r>
    </w:p>
    <w:p w14:paraId="748022C2" w14:textId="77777777" w:rsidR="0038071E" w:rsidRPr="00F57255" w:rsidRDefault="0038071E" w:rsidP="0038071E">
      <w:pPr>
        <w:numPr>
          <w:ilvl w:val="0"/>
          <w:numId w:val="23"/>
        </w:numPr>
        <w:pBdr>
          <w:top w:val="single" w:sz="4" w:space="1" w:color="auto"/>
          <w:left w:val="single" w:sz="4" w:space="4" w:color="auto"/>
          <w:bottom w:val="single" w:sz="4" w:space="0" w:color="auto"/>
          <w:right w:val="single" w:sz="4" w:space="5" w:color="auto"/>
        </w:pBdr>
        <w:spacing w:after="0"/>
        <w:ind w:left="567" w:hanging="425"/>
        <w:jc w:val="both"/>
        <w:rPr>
          <w:rFonts w:ascii="Century Gothic" w:hAnsi="Century Gothic"/>
          <w:sz w:val="18"/>
          <w:szCs w:val="18"/>
        </w:rPr>
      </w:pPr>
      <w:r>
        <w:rPr>
          <w:rFonts w:ascii="Century Gothic" w:hAnsi="Century Gothic"/>
          <w:sz w:val="18"/>
          <w:szCs w:val="18"/>
        </w:rPr>
        <w:t>El bien deberá de incluir accesorios necesarios para su funcionamiento</w:t>
      </w:r>
    </w:p>
    <w:p w14:paraId="72C256CC" w14:textId="77777777" w:rsidR="0038071E" w:rsidRDefault="0038071E" w:rsidP="0038071E">
      <w:pPr>
        <w:numPr>
          <w:ilvl w:val="0"/>
          <w:numId w:val="23"/>
        </w:numPr>
        <w:pBdr>
          <w:top w:val="single" w:sz="4" w:space="1" w:color="auto"/>
          <w:left w:val="single" w:sz="4" w:space="4" w:color="auto"/>
          <w:bottom w:val="single" w:sz="4" w:space="0" w:color="auto"/>
          <w:right w:val="single" w:sz="4" w:space="5" w:color="auto"/>
        </w:pBdr>
        <w:spacing w:after="0"/>
        <w:ind w:left="567" w:hanging="425"/>
        <w:jc w:val="both"/>
        <w:rPr>
          <w:rFonts w:ascii="Century Gothic" w:hAnsi="Century Gothic"/>
          <w:sz w:val="18"/>
          <w:szCs w:val="18"/>
        </w:rPr>
      </w:pPr>
      <w:r w:rsidRPr="00F57255">
        <w:rPr>
          <w:rFonts w:ascii="Century Gothic" w:hAnsi="Century Gothic"/>
          <w:sz w:val="18"/>
          <w:szCs w:val="18"/>
        </w:rPr>
        <w:t>Los bienes deberán de estar debidamente sellados.</w:t>
      </w:r>
    </w:p>
    <w:p w14:paraId="2E141B1E" w14:textId="77777777" w:rsidR="00F57255" w:rsidRPr="00674361" w:rsidRDefault="00F57255" w:rsidP="00B94C78">
      <w:pPr>
        <w:pBdr>
          <w:top w:val="single" w:sz="4" w:space="1" w:color="auto"/>
          <w:left w:val="single" w:sz="4" w:space="4" w:color="auto"/>
          <w:bottom w:val="single" w:sz="4" w:space="0" w:color="auto"/>
          <w:right w:val="single" w:sz="4" w:space="5" w:color="auto"/>
        </w:pBdr>
        <w:spacing w:after="0"/>
        <w:ind w:left="142"/>
        <w:jc w:val="both"/>
        <w:rPr>
          <w:rFonts w:ascii="Century Gothic" w:hAnsi="Century Gothic"/>
          <w:sz w:val="6"/>
          <w:szCs w:val="6"/>
        </w:rPr>
      </w:pPr>
    </w:p>
    <w:p w14:paraId="7B29F8CD" w14:textId="0FED36F7" w:rsidR="00B94C78" w:rsidRPr="00B94C78" w:rsidRDefault="0002031D" w:rsidP="00B94C78">
      <w:pPr>
        <w:pBdr>
          <w:top w:val="single" w:sz="4" w:space="1" w:color="auto"/>
          <w:left w:val="single" w:sz="4" w:space="4" w:color="auto"/>
          <w:bottom w:val="single" w:sz="4" w:space="0" w:color="auto"/>
          <w:right w:val="single" w:sz="4" w:space="5" w:color="auto"/>
        </w:pBdr>
        <w:spacing w:after="0"/>
        <w:ind w:left="142"/>
        <w:jc w:val="both"/>
        <w:rPr>
          <w:rFonts w:ascii="Century Gothic" w:hAnsi="Century Gothic"/>
          <w:b/>
          <w:bCs/>
          <w:sz w:val="18"/>
          <w:szCs w:val="18"/>
        </w:rPr>
      </w:pPr>
      <w:r>
        <w:rPr>
          <w:rFonts w:ascii="Century Gothic" w:hAnsi="Century Gothic"/>
          <w:b/>
          <w:bCs/>
          <w:sz w:val="18"/>
          <w:szCs w:val="18"/>
        </w:rPr>
        <w:t>CARACTERISTICAS</w:t>
      </w:r>
    </w:p>
    <w:p w14:paraId="347C139B" w14:textId="77777777" w:rsidR="00976C0D" w:rsidRPr="00976C0D" w:rsidRDefault="00976C0D" w:rsidP="0002031D">
      <w:pPr>
        <w:numPr>
          <w:ilvl w:val="0"/>
          <w:numId w:val="23"/>
        </w:numPr>
        <w:pBdr>
          <w:top w:val="single" w:sz="4" w:space="1" w:color="auto"/>
          <w:left w:val="single" w:sz="4" w:space="4" w:color="auto"/>
          <w:bottom w:val="single" w:sz="4" w:space="0" w:color="auto"/>
          <w:right w:val="single" w:sz="4" w:space="5" w:color="auto"/>
        </w:pBdr>
        <w:spacing w:after="0"/>
        <w:ind w:left="567" w:hanging="425"/>
        <w:jc w:val="both"/>
        <w:rPr>
          <w:rFonts w:ascii="Century Gothic" w:hAnsi="Century Gothic"/>
          <w:bCs/>
          <w:sz w:val="18"/>
          <w:szCs w:val="18"/>
        </w:rPr>
      </w:pPr>
      <w:r w:rsidRPr="00976C0D">
        <w:rPr>
          <w:rFonts w:ascii="Century Gothic" w:hAnsi="Century Gothic"/>
          <w:sz w:val="18"/>
          <w:szCs w:val="18"/>
        </w:rPr>
        <w:t>{{ caracteristicas_texto }}</w:t>
      </w:r>
      <w:proofErr w:type="spellStart"/>
      <w:r w:rsidRPr="00976C0D">
        <w:rPr>
          <w:rFonts w:ascii="Century Gothic" w:hAnsi="Century Gothic"/>
          <w:sz w:val="18"/>
          <w:szCs w:val="18"/>
        </w:rPr>
      </w:r>
      <w:proofErr w:type="spellEnd"/>
      <w:r w:rsidRPr="00976C0D">
        <w:rPr>
          <w:rFonts w:ascii="Century Gothic" w:hAnsi="Century Gothic"/>
          <w:sz w:val="18"/>
          <w:szCs w:val="18"/>
        </w:rPr>
      </w:r>
    </w:p>
    <w:p w14:paraId="507235B6" w14:textId="77777777" w:rsidR="00976C0D" w:rsidRDefault="00976C0D" w:rsidP="009959F6">
      <w:pPr>
        <w:numPr>
          <w:ilvl w:val="0"/>
          <w:numId w:val="23"/>
        </w:numPr>
        <w:pBdr>
          <w:top w:val="single" w:sz="4" w:space="1" w:color="auto"/>
          <w:left w:val="single" w:sz="4" w:space="4" w:color="auto"/>
          <w:bottom w:val="single" w:sz="4" w:space="0" w:color="auto"/>
          <w:right w:val="single" w:sz="4" w:space="5" w:color="auto"/>
        </w:pBdr>
        <w:spacing w:after="0"/>
        <w:ind w:left="567" w:hanging="425"/>
        <w:jc w:val="both"/>
        <w:rPr>
          <w:rFonts w:ascii="Century Gothic" w:hAnsi="Century Gothic"/>
          <w:sz w:val="18"/>
          <w:szCs w:val="18"/>
        </w:rPr>
      </w:pPr>
      <w:r w:rsidRPr="00976C0D">
        <w:rPr>
          <w:rFonts w:ascii="Century Gothic" w:hAnsi="Century Gothic"/>
          <w:sz w:val="18"/>
          <w:szCs w:val="18"/>
        </w:rPr>
      </w:r>
    </w:p>
    <w:p w14:paraId="3B7E7EB9" w14:textId="77777777" w:rsidR="00976C0D" w:rsidRDefault="00976C0D" w:rsidP="00C36B51">
      <w:pPr>
        <w:numPr>
          <w:ilvl w:val="0"/>
          <w:numId w:val="23"/>
        </w:numPr>
        <w:pBdr>
          <w:top w:val="single" w:sz="4" w:space="1" w:color="auto"/>
          <w:left w:val="single" w:sz="4" w:space="4" w:color="auto"/>
          <w:bottom w:val="single" w:sz="4" w:space="0" w:color="auto"/>
          <w:right w:val="single" w:sz="4" w:space="5" w:color="auto"/>
        </w:pBdr>
        <w:spacing w:after="0"/>
        <w:ind w:left="567" w:hanging="425"/>
        <w:jc w:val="both"/>
        <w:rPr>
          <w:rFonts w:ascii="Century Gothic" w:hAnsi="Century Gothic"/>
          <w:sz w:val="18"/>
          <w:szCs w:val="18"/>
        </w:rPr>
      </w:pPr>
      <w:r w:rsidRPr="00976C0D">
        <w:rPr>
          <w:rFonts w:ascii="Century Gothic" w:hAnsi="Century Gothic"/>
          <w:sz w:val="18"/>
          <w:szCs w:val="18"/>
        </w:rPr>
      </w:r>
    </w:p>
    <w:p w14:paraId="1AF4C786" w14:textId="5C8F4563" w:rsidR="00976C0D" w:rsidRDefault="00976C0D" w:rsidP="00C36B51">
      <w:pPr>
        <w:numPr>
          <w:ilvl w:val="0"/>
          <w:numId w:val="23"/>
        </w:numPr>
        <w:pBdr>
          <w:top w:val="single" w:sz="4" w:space="1" w:color="auto"/>
          <w:left w:val="single" w:sz="4" w:space="4" w:color="auto"/>
          <w:bottom w:val="single" w:sz="4" w:space="0" w:color="auto"/>
          <w:right w:val="single" w:sz="4" w:space="5" w:color="auto"/>
        </w:pBdr>
        <w:spacing w:after="0"/>
        <w:ind w:left="567" w:hanging="425"/>
        <w:jc w:val="both"/>
        <w:rPr>
          <w:rFonts w:ascii="Century Gothic" w:hAnsi="Century Gothic"/>
          <w:sz w:val="18"/>
          <w:szCs w:val="18"/>
        </w:rPr>
      </w:pPr>
      <w:r w:rsidRPr="00976C0D">
        <w:rPr>
          <w:rFonts w:ascii="Century Gothic" w:hAnsi="Century Gothic"/>
          <w:sz w:val="18"/>
          <w:szCs w:val="18"/>
        </w:rPr>
      </w:r>
    </w:p>
    <w:p w14:paraId="7E744710" w14:textId="323D9659" w:rsidR="00976C0D" w:rsidRDefault="00976C0D" w:rsidP="00C36B51">
      <w:pPr>
        <w:numPr>
          <w:ilvl w:val="0"/>
          <w:numId w:val="23"/>
        </w:numPr>
        <w:pBdr>
          <w:top w:val="single" w:sz="4" w:space="1" w:color="auto"/>
          <w:left w:val="single" w:sz="4" w:space="4" w:color="auto"/>
          <w:bottom w:val="single" w:sz="4" w:space="0" w:color="auto"/>
          <w:right w:val="single" w:sz="4" w:space="5" w:color="auto"/>
        </w:pBdr>
        <w:spacing w:after="0"/>
        <w:ind w:left="567" w:hanging="425"/>
        <w:jc w:val="both"/>
        <w:rPr>
          <w:rFonts w:ascii="Century Gothic" w:hAnsi="Century Gothic"/>
          <w:sz w:val="18"/>
          <w:szCs w:val="18"/>
        </w:rPr>
      </w:pPr>
      <w:r w:rsidRPr="00976C0D">
        <w:rPr>
          <w:rFonts w:ascii="Century Gothic" w:hAnsi="Century Gothic"/>
          <w:sz w:val="18"/>
          <w:szCs w:val="18"/>
        </w:rPr>
      </w:r>
    </w:p>
    <w:p w14:paraId="26D04DB3" w14:textId="2530BAA9" w:rsidR="00976C0D" w:rsidRDefault="00976C0D" w:rsidP="00C36B51">
      <w:pPr>
        <w:numPr>
          <w:ilvl w:val="0"/>
          <w:numId w:val="23"/>
        </w:numPr>
        <w:pBdr>
          <w:top w:val="single" w:sz="4" w:space="1" w:color="auto"/>
          <w:left w:val="single" w:sz="4" w:space="4" w:color="auto"/>
          <w:bottom w:val="single" w:sz="4" w:space="0" w:color="auto"/>
          <w:right w:val="single" w:sz="4" w:space="5" w:color="auto"/>
        </w:pBdr>
        <w:spacing w:after="0"/>
        <w:ind w:left="567" w:hanging="425"/>
        <w:jc w:val="both"/>
        <w:rPr>
          <w:rFonts w:ascii="Century Gothic" w:hAnsi="Century Gothic"/>
          <w:sz w:val="18"/>
          <w:szCs w:val="18"/>
        </w:rPr>
      </w:pPr>
      <w:r w:rsidRPr="00976C0D">
        <w:rPr>
          <w:rFonts w:ascii="Century Gothic" w:hAnsi="Century Gothic"/>
          <w:sz w:val="18"/>
          <w:szCs w:val="18"/>
        </w:rPr>
      </w:r>
    </w:p>
    <w:p w14:paraId="67AD449F" w14:textId="683BF768" w:rsidR="00B0179E" w:rsidRDefault="00B0179E" w:rsidP="00B0179E">
      <w:pPr>
        <w:pBdr>
          <w:top w:val="single" w:sz="4" w:space="1" w:color="auto"/>
          <w:left w:val="single" w:sz="4" w:space="4" w:color="auto"/>
          <w:bottom w:val="single" w:sz="4" w:space="0" w:color="auto"/>
          <w:right w:val="single" w:sz="4" w:space="5" w:color="auto"/>
        </w:pBdr>
        <w:spacing w:after="0"/>
        <w:ind w:left="142"/>
        <w:jc w:val="center"/>
        <w:rPr>
          <w:rFonts w:ascii="Century Gothic" w:hAnsi="Century Gothic"/>
          <w:sz w:val="18"/>
          <w:szCs w:val="18"/>
        </w:rPr>
      </w:pPr>
      <w:r>
        <w:rPr>
          <w:noProof/>
        </w:rPr>
        <w:drawing>
          <wp:inline distT="0" distB="0" distL="0" distR="0" wp14:anchorId="70AFE008" wp14:editId="2E7412E7">
            <wp:extent cx="2087880" cy="821017"/>
            <wp:effectExtent l="0" t="0" r="7620" b="0"/>
            <wp:docPr id="1772614804" name="Imagen 3" descr="Knipex 97 51 13 - Alicate para crimpar conectores Western RJ45 | Ferrotec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nipex 97 51 13 - Alicate para crimpar conectores Western RJ45 | Ferrotecnia"/>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0209" b="30468"/>
                    <a:stretch>
                      <a:fillRect/>
                    </a:stretch>
                  </pic:blipFill>
                  <pic:spPr bwMode="auto">
                    <a:xfrm>
                      <a:off x="0" y="0"/>
                      <a:ext cx="2116108" cy="832117"/>
                    </a:xfrm>
                    <a:prstGeom prst="rect">
                      <a:avLst/>
                    </a:prstGeom>
                    <a:noFill/>
                    <a:ln>
                      <a:noFill/>
                    </a:ln>
                    <a:extLst>
                      <a:ext uri="{53640926-AAD7-44D8-BBD7-CCE9431645EC}">
                        <a14:shadowObscured xmlns:a14="http://schemas.microsoft.com/office/drawing/2010/main"/>
                      </a:ext>
                    </a:extLst>
                  </pic:spPr>
                </pic:pic>
              </a:graphicData>
            </a:graphic>
          </wp:inline>
        </w:drawing>
      </w:r>
    </w:p>
    <w:p w14:paraId="18091E59" w14:textId="77777777" w:rsidR="00A86476" w:rsidRPr="00225DD5" w:rsidRDefault="00A86476" w:rsidP="00D426A5">
      <w:pPr>
        <w:pStyle w:val="Prrafodelista"/>
        <w:spacing w:after="0"/>
        <w:ind w:left="142"/>
        <w:jc w:val="both"/>
        <w:rPr>
          <w:rFonts w:ascii="Century Gothic" w:hAnsi="Century Gothic"/>
          <w:sz w:val="18"/>
          <w:szCs w:val="18"/>
        </w:rPr>
      </w:pPr>
    </w:p>
    <w:p w14:paraId="1A339E66" w14:textId="77777777" w:rsidR="00D426A5" w:rsidRPr="00225DD5" w:rsidRDefault="00D426A5" w:rsidP="00D426A5">
      <w:pPr>
        <w:pStyle w:val="Prrafodelista"/>
        <w:numPr>
          <w:ilvl w:val="0"/>
          <w:numId w:val="21"/>
        </w:numPr>
        <w:ind w:left="142" w:firstLine="0"/>
        <w:jc w:val="both"/>
        <w:rPr>
          <w:rFonts w:ascii="Century Gothic" w:hAnsi="Century Gothic"/>
          <w:b/>
          <w:bCs/>
          <w:sz w:val="18"/>
          <w:szCs w:val="18"/>
        </w:rPr>
      </w:pPr>
      <w:r w:rsidRPr="00225DD5">
        <w:rPr>
          <w:rFonts w:ascii="Century Gothic" w:hAnsi="Century Gothic"/>
          <w:b/>
          <w:bCs/>
          <w:sz w:val="18"/>
          <w:szCs w:val="18"/>
        </w:rPr>
        <w:t>REGLAMENTOS TÉCNICOS, NORMAS METROLÓGICAS Y/O SANITARIAS, REGLAMENTOS Y DEMÁS NORMAS</w:t>
      </w:r>
    </w:p>
    <w:p w14:paraId="495063F4" w14:textId="2E91CFAC" w:rsidR="00D426A5" w:rsidRPr="001217E8" w:rsidRDefault="005762E1"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Pr>
          <w:rFonts w:ascii="Century Gothic" w:hAnsi="Century Gothic"/>
          <w:sz w:val="18"/>
          <w:szCs w:val="18"/>
        </w:rPr>
        <w:t>No aplica</w:t>
      </w:r>
    </w:p>
    <w:p w14:paraId="2C176A9F" w14:textId="77777777" w:rsidR="00D426A5" w:rsidRPr="001217E8" w:rsidRDefault="00D426A5" w:rsidP="00D426A5">
      <w:pPr>
        <w:pStyle w:val="Prrafodelista"/>
        <w:numPr>
          <w:ilvl w:val="0"/>
          <w:numId w:val="21"/>
        </w:numPr>
        <w:ind w:left="142" w:firstLine="0"/>
        <w:jc w:val="both"/>
        <w:rPr>
          <w:rFonts w:ascii="Century Gothic" w:hAnsi="Century Gothic"/>
          <w:b/>
          <w:bCs/>
          <w:sz w:val="18"/>
          <w:szCs w:val="18"/>
        </w:rPr>
      </w:pPr>
      <w:r w:rsidRPr="001217E8">
        <w:rPr>
          <w:rFonts w:ascii="Century Gothic" w:hAnsi="Century Gothic"/>
          <w:b/>
          <w:bCs/>
          <w:sz w:val="18"/>
          <w:szCs w:val="18"/>
        </w:rPr>
        <w:t>ACONDICIONAMIENTO, MONTAJE O INSTALACIÓN</w:t>
      </w:r>
    </w:p>
    <w:p w14:paraId="19622D95" w14:textId="1B76B82F" w:rsidR="00D426A5" w:rsidRPr="001217E8" w:rsidRDefault="005762E1"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Pr>
          <w:rFonts w:ascii="Century Gothic" w:hAnsi="Century Gothic"/>
          <w:sz w:val="18"/>
          <w:szCs w:val="18"/>
        </w:rPr>
        <w:t xml:space="preserve">No aplica </w:t>
      </w:r>
    </w:p>
    <w:p w14:paraId="667B5C1B" w14:textId="77777777" w:rsidR="00D426A5" w:rsidRPr="001217E8" w:rsidRDefault="00D426A5" w:rsidP="00D426A5">
      <w:pPr>
        <w:pStyle w:val="Prrafodelista"/>
        <w:numPr>
          <w:ilvl w:val="0"/>
          <w:numId w:val="21"/>
        </w:numPr>
        <w:ind w:left="142" w:firstLine="0"/>
        <w:jc w:val="both"/>
        <w:rPr>
          <w:rFonts w:ascii="Century Gothic" w:hAnsi="Century Gothic"/>
          <w:b/>
          <w:bCs/>
          <w:sz w:val="18"/>
          <w:szCs w:val="18"/>
        </w:rPr>
      </w:pPr>
      <w:r w:rsidRPr="001217E8">
        <w:rPr>
          <w:rFonts w:ascii="Century Gothic" w:hAnsi="Century Gothic"/>
          <w:b/>
          <w:bCs/>
          <w:sz w:val="18"/>
          <w:szCs w:val="18"/>
        </w:rPr>
        <w:t>GARANTÍA COMERCIAL</w:t>
      </w:r>
    </w:p>
    <w:p w14:paraId="258973BE" w14:textId="016623BF" w:rsidR="00D426A5" w:rsidRPr="001217E8" w:rsidRDefault="0068224F"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Pr>
          <w:rFonts w:ascii="Century Gothic" w:hAnsi="Century Gothic"/>
          <w:sz w:val="18"/>
          <w:szCs w:val="18"/>
        </w:rPr>
        <w:t>El plazo mínimo de garantía del bien deberá ser de 12 meses</w:t>
      </w:r>
    </w:p>
    <w:p w14:paraId="252A0423" w14:textId="77777777" w:rsidR="00D426A5" w:rsidRPr="0090567A" w:rsidRDefault="00D426A5" w:rsidP="00D426A5">
      <w:pPr>
        <w:pStyle w:val="Prrafodelista"/>
        <w:numPr>
          <w:ilvl w:val="0"/>
          <w:numId w:val="21"/>
        </w:numPr>
        <w:ind w:left="142" w:firstLine="0"/>
        <w:jc w:val="both"/>
        <w:rPr>
          <w:rFonts w:ascii="Century Gothic" w:hAnsi="Century Gothic"/>
          <w:b/>
          <w:bCs/>
          <w:sz w:val="18"/>
          <w:szCs w:val="18"/>
        </w:rPr>
      </w:pPr>
      <w:r w:rsidRPr="0090567A">
        <w:rPr>
          <w:rFonts w:ascii="Century Gothic" w:hAnsi="Century Gothic"/>
          <w:b/>
          <w:bCs/>
          <w:sz w:val="18"/>
          <w:szCs w:val="18"/>
        </w:rPr>
        <w:t>MUESTRAS</w:t>
      </w:r>
    </w:p>
    <w:p w14:paraId="57ED6A76" w14:textId="222CF956" w:rsidR="00D426A5" w:rsidRPr="001217E8" w:rsidRDefault="005762E1"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Pr>
          <w:rFonts w:ascii="Century Gothic" w:hAnsi="Century Gothic"/>
          <w:sz w:val="18"/>
          <w:szCs w:val="18"/>
        </w:rPr>
        <w:t>No aplica</w:t>
      </w:r>
    </w:p>
    <w:p w14:paraId="4A1A101A" w14:textId="77777777" w:rsidR="00D426A5" w:rsidRPr="001217E8" w:rsidRDefault="00D426A5" w:rsidP="00D426A5">
      <w:pPr>
        <w:pStyle w:val="Prrafodelista"/>
        <w:numPr>
          <w:ilvl w:val="0"/>
          <w:numId w:val="21"/>
        </w:numPr>
        <w:ind w:left="142" w:firstLine="0"/>
        <w:jc w:val="both"/>
        <w:rPr>
          <w:rFonts w:ascii="Century Gothic" w:hAnsi="Century Gothic"/>
          <w:b/>
          <w:bCs/>
          <w:sz w:val="18"/>
          <w:szCs w:val="18"/>
        </w:rPr>
      </w:pPr>
      <w:r>
        <w:rPr>
          <w:rFonts w:ascii="Century Gothic" w:hAnsi="Century Gothic"/>
          <w:b/>
          <w:bCs/>
          <w:sz w:val="18"/>
          <w:szCs w:val="18"/>
        </w:rPr>
        <w:t>DISPONIBILIDAD DE SERVICIOS Y REPUESTOS</w:t>
      </w:r>
    </w:p>
    <w:p w14:paraId="64E88A1D" w14:textId="39FE43FE" w:rsidR="00D426A5" w:rsidRPr="001217E8" w:rsidRDefault="00FB4C42"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Pr>
          <w:rFonts w:ascii="Century Gothic" w:hAnsi="Century Gothic"/>
          <w:sz w:val="18"/>
          <w:szCs w:val="18"/>
        </w:rPr>
        <w:t>No aplica</w:t>
      </w:r>
    </w:p>
    <w:p w14:paraId="48075E1D" w14:textId="77777777" w:rsidR="00D426A5" w:rsidRPr="001217E8" w:rsidRDefault="00D426A5" w:rsidP="00D426A5">
      <w:pPr>
        <w:pStyle w:val="Prrafodelista"/>
        <w:numPr>
          <w:ilvl w:val="0"/>
          <w:numId w:val="21"/>
        </w:numPr>
        <w:ind w:left="142" w:firstLine="0"/>
        <w:jc w:val="both"/>
        <w:rPr>
          <w:rFonts w:ascii="Century Gothic" w:hAnsi="Century Gothic"/>
          <w:b/>
          <w:bCs/>
          <w:sz w:val="18"/>
          <w:szCs w:val="18"/>
        </w:rPr>
      </w:pPr>
      <w:r w:rsidRPr="001217E8">
        <w:rPr>
          <w:rFonts w:ascii="Century Gothic" w:hAnsi="Century Gothic"/>
          <w:b/>
          <w:bCs/>
          <w:sz w:val="18"/>
          <w:szCs w:val="18"/>
        </w:rPr>
        <w:t>PRESTACIONES ACCESORIAS</w:t>
      </w:r>
    </w:p>
    <w:p w14:paraId="5DB267BC" w14:textId="4E840711" w:rsidR="00D426A5" w:rsidRPr="001217E8" w:rsidRDefault="00684589"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Pr>
          <w:rFonts w:ascii="Century Gothic" w:hAnsi="Century Gothic"/>
          <w:sz w:val="18"/>
          <w:szCs w:val="18"/>
        </w:rPr>
        <w:t>No aplica</w:t>
      </w:r>
    </w:p>
    <w:p w14:paraId="2042720A" w14:textId="77777777" w:rsidR="00D426A5" w:rsidRPr="001217E8" w:rsidRDefault="00D426A5" w:rsidP="00D426A5">
      <w:pPr>
        <w:pStyle w:val="Prrafodelista"/>
        <w:numPr>
          <w:ilvl w:val="0"/>
          <w:numId w:val="21"/>
        </w:numPr>
        <w:ind w:left="142" w:firstLine="0"/>
        <w:jc w:val="both"/>
        <w:rPr>
          <w:rFonts w:ascii="Century Gothic" w:hAnsi="Century Gothic"/>
          <w:b/>
          <w:bCs/>
          <w:sz w:val="18"/>
          <w:szCs w:val="18"/>
        </w:rPr>
      </w:pPr>
      <w:r w:rsidRPr="001217E8">
        <w:rPr>
          <w:rFonts w:ascii="Century Gothic" w:hAnsi="Century Gothic"/>
          <w:b/>
          <w:bCs/>
          <w:sz w:val="18"/>
          <w:szCs w:val="18"/>
        </w:rPr>
        <w:t>REQUISITOS DEL PROVEEDOR</w:t>
      </w:r>
    </w:p>
    <w:p w14:paraId="301D9BD6" w14:textId="77777777" w:rsidR="00D426A5" w:rsidRPr="001217E8" w:rsidRDefault="00D426A5" w:rsidP="00D426A5">
      <w:pPr>
        <w:pStyle w:val="Prrafodelista"/>
        <w:ind w:left="142"/>
        <w:jc w:val="both"/>
        <w:rPr>
          <w:rFonts w:ascii="Century Gothic" w:hAnsi="Century Gothic"/>
          <w:b/>
          <w:bCs/>
          <w:sz w:val="18"/>
          <w:szCs w:val="18"/>
        </w:rPr>
      </w:pPr>
    </w:p>
    <w:p w14:paraId="7AF02F0A" w14:textId="77777777" w:rsidR="00D426A5" w:rsidRPr="001217E8" w:rsidRDefault="00D426A5" w:rsidP="00D426A5">
      <w:pPr>
        <w:pStyle w:val="Prrafodelista"/>
        <w:numPr>
          <w:ilvl w:val="0"/>
          <w:numId w:val="22"/>
        </w:numPr>
        <w:pBdr>
          <w:top w:val="single" w:sz="4" w:space="1" w:color="auto"/>
          <w:left w:val="single" w:sz="4" w:space="24" w:color="auto"/>
          <w:bottom w:val="single" w:sz="4" w:space="17" w:color="auto"/>
          <w:right w:val="single" w:sz="4" w:space="4" w:color="auto"/>
        </w:pBdr>
        <w:jc w:val="both"/>
        <w:rPr>
          <w:rFonts w:ascii="Century Gothic" w:hAnsi="Century Gothic"/>
          <w:sz w:val="18"/>
          <w:szCs w:val="18"/>
        </w:rPr>
      </w:pPr>
      <w:r w:rsidRPr="001217E8">
        <w:rPr>
          <w:rFonts w:ascii="Century Gothic" w:hAnsi="Century Gothic"/>
          <w:sz w:val="18"/>
          <w:szCs w:val="18"/>
        </w:rPr>
        <w:t>Persona jurídica o natural.</w:t>
      </w:r>
    </w:p>
    <w:p w14:paraId="6B498BB7" w14:textId="77777777" w:rsidR="00D426A5" w:rsidRPr="001217E8" w:rsidRDefault="00D426A5" w:rsidP="00D426A5">
      <w:pPr>
        <w:pStyle w:val="Prrafodelista"/>
        <w:numPr>
          <w:ilvl w:val="0"/>
          <w:numId w:val="22"/>
        </w:numPr>
        <w:pBdr>
          <w:top w:val="single" w:sz="4" w:space="1" w:color="auto"/>
          <w:left w:val="single" w:sz="4" w:space="24" w:color="auto"/>
          <w:bottom w:val="single" w:sz="4" w:space="17" w:color="auto"/>
          <w:right w:val="single" w:sz="4" w:space="4" w:color="auto"/>
        </w:pBdr>
        <w:jc w:val="both"/>
        <w:rPr>
          <w:rFonts w:ascii="Century Gothic" w:hAnsi="Century Gothic"/>
          <w:sz w:val="18"/>
          <w:szCs w:val="18"/>
        </w:rPr>
      </w:pPr>
      <w:r>
        <w:rPr>
          <w:rFonts w:ascii="Century Gothic" w:hAnsi="Century Gothic"/>
          <w:sz w:val="18"/>
          <w:szCs w:val="18"/>
        </w:rPr>
        <w:t>Contar con</w:t>
      </w:r>
      <w:r w:rsidRPr="001217E8">
        <w:rPr>
          <w:rFonts w:ascii="Century Gothic" w:hAnsi="Century Gothic"/>
          <w:sz w:val="18"/>
          <w:szCs w:val="18"/>
        </w:rPr>
        <w:t xml:space="preserve"> Registro Único de Contribuyentes (RUC) con la condición ACTIVO Y HABIDO.</w:t>
      </w:r>
    </w:p>
    <w:p w14:paraId="7F81D9B2" w14:textId="77777777" w:rsidR="00D426A5" w:rsidRPr="001217E8" w:rsidRDefault="00D426A5" w:rsidP="00D426A5">
      <w:pPr>
        <w:pStyle w:val="Prrafodelista"/>
        <w:numPr>
          <w:ilvl w:val="0"/>
          <w:numId w:val="22"/>
        </w:numPr>
        <w:pBdr>
          <w:top w:val="single" w:sz="4" w:space="1" w:color="auto"/>
          <w:left w:val="single" w:sz="4" w:space="24" w:color="auto"/>
          <w:bottom w:val="single" w:sz="4" w:space="17" w:color="auto"/>
          <w:right w:val="single" w:sz="4" w:space="4" w:color="auto"/>
        </w:pBdr>
        <w:jc w:val="both"/>
        <w:rPr>
          <w:rFonts w:ascii="Century Gothic" w:hAnsi="Century Gothic"/>
          <w:sz w:val="18"/>
          <w:szCs w:val="18"/>
        </w:rPr>
      </w:pPr>
      <w:r w:rsidRPr="001217E8">
        <w:rPr>
          <w:rFonts w:ascii="Century Gothic" w:hAnsi="Century Gothic"/>
          <w:sz w:val="18"/>
          <w:szCs w:val="18"/>
        </w:rPr>
        <w:t>Copia simple del Documento Nacional de Identidad (DNI) del representante legal de la persona jurídica, de ser el caso.</w:t>
      </w:r>
    </w:p>
    <w:p w14:paraId="3389895C" w14:textId="77777777" w:rsidR="00D426A5" w:rsidRPr="001217E8" w:rsidRDefault="00D426A5" w:rsidP="00D426A5">
      <w:pPr>
        <w:pStyle w:val="Prrafodelista"/>
        <w:numPr>
          <w:ilvl w:val="0"/>
          <w:numId w:val="22"/>
        </w:numPr>
        <w:pBdr>
          <w:top w:val="single" w:sz="4" w:space="1" w:color="auto"/>
          <w:left w:val="single" w:sz="4" w:space="24" w:color="auto"/>
          <w:bottom w:val="single" w:sz="4" w:space="17" w:color="auto"/>
          <w:right w:val="single" w:sz="4" w:space="4" w:color="auto"/>
        </w:pBdr>
        <w:jc w:val="both"/>
        <w:rPr>
          <w:rFonts w:ascii="Century Gothic" w:hAnsi="Century Gothic"/>
          <w:sz w:val="18"/>
          <w:szCs w:val="18"/>
        </w:rPr>
      </w:pPr>
      <w:r w:rsidRPr="001217E8">
        <w:rPr>
          <w:rFonts w:ascii="Century Gothic" w:hAnsi="Century Gothic"/>
          <w:sz w:val="18"/>
          <w:szCs w:val="18"/>
        </w:rPr>
        <w:t xml:space="preserve">No encontrarse </w:t>
      </w:r>
      <w:r>
        <w:rPr>
          <w:rFonts w:ascii="Century Gothic" w:hAnsi="Century Gothic"/>
          <w:sz w:val="18"/>
          <w:szCs w:val="18"/>
        </w:rPr>
        <w:t xml:space="preserve">impedido ni </w:t>
      </w:r>
      <w:r w:rsidRPr="001217E8">
        <w:rPr>
          <w:rFonts w:ascii="Century Gothic" w:hAnsi="Century Gothic"/>
          <w:sz w:val="18"/>
          <w:szCs w:val="18"/>
        </w:rPr>
        <w:t>inhabilitado para contratar con el estado.</w:t>
      </w:r>
    </w:p>
    <w:p w14:paraId="3E676677" w14:textId="77777777" w:rsidR="00D426A5" w:rsidRDefault="00D426A5" w:rsidP="00D426A5">
      <w:pPr>
        <w:pStyle w:val="Prrafodelista"/>
        <w:numPr>
          <w:ilvl w:val="0"/>
          <w:numId w:val="22"/>
        </w:numPr>
        <w:pBdr>
          <w:top w:val="single" w:sz="4" w:space="1" w:color="auto"/>
          <w:left w:val="single" w:sz="4" w:space="24" w:color="auto"/>
          <w:bottom w:val="single" w:sz="4" w:space="17" w:color="auto"/>
          <w:right w:val="single" w:sz="4" w:space="4" w:color="auto"/>
        </w:pBdr>
        <w:jc w:val="both"/>
        <w:rPr>
          <w:rFonts w:ascii="Century Gothic" w:hAnsi="Century Gothic"/>
          <w:sz w:val="18"/>
          <w:szCs w:val="18"/>
        </w:rPr>
      </w:pPr>
      <w:r w:rsidRPr="00AF6C5A">
        <w:rPr>
          <w:rFonts w:ascii="Century Gothic" w:hAnsi="Century Gothic"/>
          <w:sz w:val="18"/>
          <w:szCs w:val="18"/>
        </w:rPr>
        <w:t>Contar con RNP, salvo casos de excepción establecidos en el artículo 24 de</w:t>
      </w:r>
      <w:r>
        <w:rPr>
          <w:rFonts w:ascii="Century Gothic" w:hAnsi="Century Gothic"/>
          <w:sz w:val="18"/>
          <w:szCs w:val="18"/>
        </w:rPr>
        <w:t>l Reglamento de la L</w:t>
      </w:r>
      <w:r w:rsidRPr="00AF6C5A">
        <w:rPr>
          <w:rFonts w:ascii="Century Gothic" w:hAnsi="Century Gothic"/>
          <w:sz w:val="18"/>
          <w:szCs w:val="18"/>
        </w:rPr>
        <w:t xml:space="preserve">ey </w:t>
      </w:r>
      <w:r>
        <w:rPr>
          <w:rFonts w:ascii="Century Gothic" w:hAnsi="Century Gothic"/>
          <w:sz w:val="18"/>
          <w:szCs w:val="18"/>
        </w:rPr>
        <w:t xml:space="preserve">General </w:t>
      </w:r>
      <w:r w:rsidRPr="00AF6C5A">
        <w:rPr>
          <w:rFonts w:ascii="Century Gothic" w:hAnsi="Century Gothic"/>
          <w:sz w:val="18"/>
          <w:szCs w:val="18"/>
        </w:rPr>
        <w:t xml:space="preserve">de </w:t>
      </w:r>
      <w:r>
        <w:rPr>
          <w:rFonts w:ascii="Century Gothic" w:hAnsi="Century Gothic"/>
          <w:sz w:val="18"/>
          <w:szCs w:val="18"/>
        </w:rPr>
        <w:t>C</w:t>
      </w:r>
      <w:r w:rsidRPr="00AF6C5A">
        <w:rPr>
          <w:rFonts w:ascii="Century Gothic" w:hAnsi="Century Gothic"/>
          <w:sz w:val="18"/>
          <w:szCs w:val="18"/>
        </w:rPr>
        <w:t>ontrataciones públicas.</w:t>
      </w:r>
    </w:p>
    <w:p w14:paraId="6F61F31A" w14:textId="3E625E51" w:rsidR="00D426A5" w:rsidRPr="0068224F" w:rsidRDefault="00D426A5" w:rsidP="00D70D18">
      <w:pPr>
        <w:pStyle w:val="Prrafodelista"/>
        <w:numPr>
          <w:ilvl w:val="0"/>
          <w:numId w:val="22"/>
        </w:numPr>
        <w:pBdr>
          <w:top w:val="single" w:sz="4" w:space="1" w:color="auto"/>
          <w:left w:val="single" w:sz="4" w:space="24" w:color="auto"/>
          <w:bottom w:val="single" w:sz="4" w:space="17" w:color="auto"/>
          <w:right w:val="single" w:sz="4" w:space="4" w:color="auto"/>
        </w:pBdr>
        <w:spacing w:after="0"/>
        <w:jc w:val="both"/>
        <w:rPr>
          <w:rFonts w:ascii="Century Gothic" w:hAnsi="Century Gothic"/>
          <w:sz w:val="18"/>
          <w:szCs w:val="18"/>
        </w:rPr>
      </w:pPr>
      <w:r w:rsidRPr="00225DD5">
        <w:rPr>
          <w:rFonts w:ascii="Century Gothic" w:hAnsi="Century Gothic"/>
          <w:sz w:val="18"/>
          <w:szCs w:val="18"/>
        </w:rPr>
        <w:t>Contar con CCI.</w:t>
      </w:r>
    </w:p>
    <w:p w14:paraId="1BB8180B" w14:textId="77777777" w:rsidR="00D426A5" w:rsidRPr="001217E8" w:rsidRDefault="00D426A5" w:rsidP="00D426A5">
      <w:pPr>
        <w:pStyle w:val="Prrafodelista"/>
        <w:ind w:left="142"/>
        <w:jc w:val="both"/>
        <w:rPr>
          <w:rFonts w:ascii="Century Gothic" w:hAnsi="Century Gothic"/>
          <w:sz w:val="18"/>
          <w:szCs w:val="18"/>
        </w:rPr>
      </w:pPr>
    </w:p>
    <w:p w14:paraId="007F318C" w14:textId="77777777" w:rsidR="00D426A5" w:rsidRPr="001217E8" w:rsidRDefault="00D426A5" w:rsidP="00D426A5">
      <w:pPr>
        <w:pStyle w:val="Prrafodelista"/>
        <w:numPr>
          <w:ilvl w:val="0"/>
          <w:numId w:val="21"/>
        </w:numPr>
        <w:ind w:left="142" w:firstLine="0"/>
        <w:jc w:val="both"/>
        <w:rPr>
          <w:rFonts w:ascii="Century Gothic" w:hAnsi="Century Gothic"/>
          <w:b/>
          <w:bCs/>
          <w:sz w:val="18"/>
          <w:szCs w:val="18"/>
        </w:rPr>
      </w:pPr>
      <w:r w:rsidRPr="001217E8">
        <w:rPr>
          <w:rFonts w:ascii="Century Gothic" w:hAnsi="Century Gothic"/>
          <w:b/>
          <w:bCs/>
          <w:sz w:val="18"/>
          <w:szCs w:val="18"/>
        </w:rPr>
        <w:t>LUGAR Y PLAZO DE EJECUCIÓN</w:t>
      </w:r>
    </w:p>
    <w:p w14:paraId="2A9C6947" w14:textId="77777777" w:rsidR="00D426A5"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1217E8">
        <w:rPr>
          <w:rFonts w:ascii="Century Gothic" w:hAnsi="Century Gothic"/>
          <w:b/>
          <w:bCs/>
          <w:sz w:val="18"/>
          <w:szCs w:val="18"/>
        </w:rPr>
        <w:t>LUGAR</w:t>
      </w:r>
      <w:r w:rsidRPr="001217E8">
        <w:rPr>
          <w:rFonts w:ascii="Century Gothic" w:hAnsi="Century Gothic"/>
          <w:sz w:val="18"/>
          <w:szCs w:val="18"/>
        </w:rPr>
        <w:t xml:space="preserve">: </w:t>
      </w:r>
    </w:p>
    <w:p w14:paraId="4D7FA315" w14:textId="77777777" w:rsidR="00D426A5" w:rsidRPr="001217E8"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1217E8">
        <w:rPr>
          <w:rFonts w:ascii="Century Gothic" w:hAnsi="Century Gothic"/>
          <w:sz w:val="18"/>
          <w:szCs w:val="18"/>
        </w:rPr>
        <w:t xml:space="preserve">La entrega de los </w:t>
      </w:r>
      <w:r>
        <w:rPr>
          <w:rFonts w:ascii="Century Gothic" w:hAnsi="Century Gothic"/>
          <w:sz w:val="18"/>
          <w:szCs w:val="18"/>
        </w:rPr>
        <w:t>bienes</w:t>
      </w:r>
      <w:r w:rsidRPr="001217E8">
        <w:rPr>
          <w:rFonts w:ascii="Century Gothic" w:hAnsi="Century Gothic"/>
          <w:sz w:val="18"/>
          <w:szCs w:val="18"/>
        </w:rPr>
        <w:t xml:space="preserve"> será en </w:t>
      </w:r>
      <w:r w:rsidRPr="00225DD5">
        <w:rPr>
          <w:rFonts w:ascii="Century Gothic" w:hAnsi="Century Gothic"/>
          <w:sz w:val="18"/>
          <w:szCs w:val="18"/>
        </w:rPr>
        <w:t xml:space="preserve">Almacén Central de la Municipalidad Provincial de San Román - Juliaca, ubicada Jr. Jáuregui </w:t>
      </w:r>
      <w:proofErr w:type="spellStart"/>
      <w:r w:rsidRPr="00225DD5">
        <w:rPr>
          <w:rFonts w:ascii="Century Gothic" w:hAnsi="Century Gothic"/>
          <w:sz w:val="18"/>
          <w:szCs w:val="18"/>
        </w:rPr>
        <w:t>N°</w:t>
      </w:r>
      <w:proofErr w:type="spellEnd"/>
      <w:r w:rsidRPr="00225DD5">
        <w:rPr>
          <w:rFonts w:ascii="Century Gothic" w:hAnsi="Century Gothic"/>
          <w:sz w:val="18"/>
          <w:szCs w:val="18"/>
        </w:rPr>
        <w:t xml:space="preserve"> 321, Plaza de Armas en el distrito Juliaca – provincia San Román – departamento Puno.</w:t>
      </w:r>
    </w:p>
    <w:p w14:paraId="34A03D40" w14:textId="77777777" w:rsidR="00D426A5"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1217E8">
        <w:rPr>
          <w:rFonts w:ascii="Century Gothic" w:hAnsi="Century Gothic"/>
          <w:b/>
          <w:bCs/>
          <w:sz w:val="18"/>
          <w:szCs w:val="18"/>
        </w:rPr>
        <w:t>PLAZO</w:t>
      </w:r>
      <w:r w:rsidRPr="001217E8">
        <w:rPr>
          <w:rFonts w:ascii="Century Gothic" w:hAnsi="Century Gothic"/>
          <w:sz w:val="18"/>
          <w:szCs w:val="18"/>
        </w:rPr>
        <w:t xml:space="preserve">: </w:t>
      </w:r>
    </w:p>
    <w:p w14:paraId="025A8F87" w14:textId="77777777" w:rsidR="00D426A5" w:rsidRPr="001217E8"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1217E8">
        <w:rPr>
          <w:rFonts w:ascii="Century Gothic" w:hAnsi="Century Gothic"/>
          <w:sz w:val="18"/>
          <w:szCs w:val="18"/>
        </w:rPr>
        <w:t xml:space="preserve">La entrega se realizará en un plazo </w:t>
      </w:r>
      <w:r w:rsidRPr="00225DD5">
        <w:rPr>
          <w:rFonts w:ascii="Century Gothic" w:hAnsi="Century Gothic"/>
          <w:sz w:val="18"/>
          <w:szCs w:val="18"/>
        </w:rPr>
        <w:t>máximo de 5 días calendarios</w:t>
      </w:r>
      <w:r w:rsidRPr="001217E8">
        <w:rPr>
          <w:rFonts w:ascii="Century Gothic" w:hAnsi="Century Gothic"/>
          <w:sz w:val="18"/>
          <w:szCs w:val="18"/>
        </w:rPr>
        <w:t>, contados a partir del día siguiente de notificada la orden de compra</w:t>
      </w:r>
      <w:r>
        <w:rPr>
          <w:rFonts w:ascii="Century Gothic" w:hAnsi="Century Gothic"/>
          <w:sz w:val="18"/>
          <w:szCs w:val="18"/>
        </w:rPr>
        <w:t xml:space="preserve"> o suscrito el contrato.</w:t>
      </w:r>
    </w:p>
    <w:p w14:paraId="6740E843" w14:textId="77777777" w:rsidR="00D426A5" w:rsidRPr="001217E8" w:rsidRDefault="00D426A5" w:rsidP="00D426A5">
      <w:pPr>
        <w:pStyle w:val="Prrafodelista"/>
        <w:numPr>
          <w:ilvl w:val="0"/>
          <w:numId w:val="21"/>
        </w:numPr>
        <w:ind w:left="142" w:firstLine="0"/>
        <w:jc w:val="both"/>
        <w:rPr>
          <w:rFonts w:ascii="Century Gothic" w:hAnsi="Century Gothic"/>
          <w:b/>
          <w:bCs/>
          <w:sz w:val="18"/>
          <w:szCs w:val="18"/>
        </w:rPr>
      </w:pPr>
      <w:r>
        <w:rPr>
          <w:rFonts w:ascii="Century Gothic" w:hAnsi="Century Gothic"/>
          <w:b/>
          <w:bCs/>
          <w:sz w:val="18"/>
          <w:szCs w:val="18"/>
        </w:rPr>
        <w:t xml:space="preserve">RECEPCIÓN Y </w:t>
      </w:r>
      <w:r w:rsidRPr="001217E8">
        <w:rPr>
          <w:rFonts w:ascii="Century Gothic" w:hAnsi="Century Gothic"/>
          <w:b/>
          <w:bCs/>
          <w:sz w:val="18"/>
          <w:szCs w:val="18"/>
        </w:rPr>
        <w:t>CONFORMIDAD</w:t>
      </w:r>
    </w:p>
    <w:p w14:paraId="4F4552DA" w14:textId="4C86E57E" w:rsidR="00A86476" w:rsidRPr="001217E8" w:rsidRDefault="00D426A5" w:rsidP="00A86476">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bookmarkStart w:id="2" w:name="_Hlk191465368"/>
      <w:r w:rsidRPr="000944CD">
        <w:rPr>
          <w:rFonts w:ascii="Century Gothic" w:hAnsi="Century Gothic"/>
          <w:sz w:val="18"/>
          <w:szCs w:val="18"/>
        </w:rPr>
        <w:t xml:space="preserve">La recepción y conformidad de la prestación se regula por lo dispuesto en el artículo 144 del Reglamento de la Ley </w:t>
      </w:r>
      <w:proofErr w:type="spellStart"/>
      <w:r w:rsidRPr="000944CD">
        <w:rPr>
          <w:rFonts w:ascii="Century Gothic" w:hAnsi="Century Gothic"/>
          <w:sz w:val="18"/>
          <w:szCs w:val="18"/>
        </w:rPr>
        <w:t>N°</w:t>
      </w:r>
      <w:proofErr w:type="spellEnd"/>
      <w:r w:rsidRPr="000944CD">
        <w:rPr>
          <w:rFonts w:ascii="Century Gothic" w:hAnsi="Century Gothic"/>
          <w:sz w:val="18"/>
          <w:szCs w:val="18"/>
        </w:rPr>
        <w:t xml:space="preserve"> 32069, Ley General de Contrataciones Públicas. La recepción será otorgada </w:t>
      </w:r>
      <w:r w:rsidR="00AD14A1" w:rsidRPr="00225DD5">
        <w:rPr>
          <w:rFonts w:ascii="Century Gothic" w:hAnsi="Century Gothic"/>
          <w:sz w:val="18"/>
          <w:szCs w:val="18"/>
        </w:rPr>
        <w:t>por el área</w:t>
      </w:r>
      <w:r w:rsidR="007675E1" w:rsidRPr="00225DD5">
        <w:rPr>
          <w:rFonts w:ascii="Century Gothic" w:hAnsi="Century Gothic"/>
          <w:sz w:val="18"/>
          <w:szCs w:val="18"/>
        </w:rPr>
        <w:t xml:space="preserve"> de almacén </w:t>
      </w:r>
      <w:r w:rsidR="007675E1">
        <w:rPr>
          <w:rFonts w:ascii="Century Gothic" w:hAnsi="Century Gothic"/>
          <w:sz w:val="18"/>
          <w:szCs w:val="18"/>
        </w:rPr>
        <w:t>central</w:t>
      </w:r>
      <w:r w:rsidR="007675E1" w:rsidRPr="000944CD">
        <w:rPr>
          <w:rFonts w:ascii="Century Gothic" w:hAnsi="Century Gothic"/>
          <w:sz w:val="18"/>
          <w:szCs w:val="18"/>
        </w:rPr>
        <w:t xml:space="preserve"> </w:t>
      </w:r>
      <w:r w:rsidRPr="000944CD">
        <w:rPr>
          <w:rFonts w:ascii="Century Gothic" w:hAnsi="Century Gothic"/>
          <w:sz w:val="18"/>
          <w:szCs w:val="18"/>
        </w:rPr>
        <w:t>y la conformidad será otorgada por</w:t>
      </w:r>
      <w:r w:rsidR="00225DD5">
        <w:rPr>
          <w:rFonts w:ascii="Century Gothic" w:hAnsi="Century Gothic"/>
          <w:sz w:val="18"/>
          <w:szCs w:val="18"/>
        </w:rPr>
        <w:t xml:space="preserve"> la Unidad de </w:t>
      </w:r>
      <w:r w:rsidR="00225DD5">
        <w:rPr>
          <w:rFonts w:ascii="Century Gothic" w:hAnsi="Century Gothic"/>
          <w:sz w:val="18"/>
          <w:szCs w:val="18"/>
        </w:rPr>
        <w:lastRenderedPageBreak/>
        <w:t xml:space="preserve">DEMUNA </w:t>
      </w:r>
      <w:r w:rsidR="00AD14A1" w:rsidRPr="000944CD">
        <w:rPr>
          <w:rFonts w:ascii="Century Gothic" w:hAnsi="Century Gothic"/>
          <w:sz w:val="18"/>
          <w:szCs w:val="18"/>
        </w:rPr>
        <w:t>en</w:t>
      </w:r>
      <w:r w:rsidRPr="000944CD">
        <w:rPr>
          <w:rFonts w:ascii="Century Gothic" w:hAnsi="Century Gothic"/>
          <w:sz w:val="18"/>
          <w:szCs w:val="18"/>
        </w:rPr>
        <w:t xml:space="preserve"> el plazo máximo de 07 días computados desde el día siguiente de producida la recepción.</w:t>
      </w:r>
    </w:p>
    <w:bookmarkEnd w:id="2"/>
    <w:p w14:paraId="207C8114" w14:textId="77777777" w:rsidR="00A86476" w:rsidRDefault="00A86476" w:rsidP="00A86476"/>
    <w:p w14:paraId="58FBB9C8" w14:textId="77777777" w:rsidR="00A86476" w:rsidRDefault="00A86476" w:rsidP="00A86476"/>
    <w:p w14:paraId="6E412076" w14:textId="4BC00494" w:rsidR="00D426A5" w:rsidRPr="001217E8" w:rsidRDefault="00D426A5" w:rsidP="00D426A5">
      <w:pPr>
        <w:pStyle w:val="Prrafodelista"/>
        <w:numPr>
          <w:ilvl w:val="0"/>
          <w:numId w:val="21"/>
        </w:numPr>
        <w:ind w:left="142" w:firstLine="0"/>
        <w:jc w:val="both"/>
        <w:rPr>
          <w:rFonts w:ascii="Century Gothic" w:hAnsi="Century Gothic"/>
          <w:b/>
          <w:bCs/>
          <w:sz w:val="18"/>
          <w:szCs w:val="18"/>
        </w:rPr>
      </w:pPr>
      <w:r w:rsidRPr="001217E8">
        <w:rPr>
          <w:rFonts w:ascii="Century Gothic" w:hAnsi="Century Gothic"/>
          <w:b/>
          <w:bCs/>
          <w:sz w:val="18"/>
          <w:szCs w:val="18"/>
        </w:rPr>
        <w:t>FORMA Y CONDICIONES DE PAGO</w:t>
      </w:r>
    </w:p>
    <w:p w14:paraId="538735BE" w14:textId="77777777" w:rsidR="00D426A5" w:rsidRPr="001217E8"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b/>
          <w:bCs/>
          <w:sz w:val="18"/>
          <w:szCs w:val="18"/>
          <w:u w:val="single"/>
        </w:rPr>
      </w:pPr>
      <w:r w:rsidRPr="001217E8">
        <w:rPr>
          <w:rFonts w:ascii="Century Gothic" w:hAnsi="Century Gothic"/>
          <w:b/>
          <w:bCs/>
          <w:sz w:val="18"/>
          <w:szCs w:val="18"/>
          <w:u w:val="single"/>
        </w:rPr>
        <w:t>Forma de pago:</w:t>
      </w:r>
    </w:p>
    <w:p w14:paraId="0525A300" w14:textId="3E171BED" w:rsidR="00D426A5" w:rsidRDefault="00D426A5" w:rsidP="00225DD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B75EAD">
        <w:rPr>
          <w:rFonts w:ascii="Century Gothic" w:hAnsi="Century Gothic"/>
          <w:sz w:val="18"/>
          <w:szCs w:val="18"/>
        </w:rPr>
        <w:t>La entidad contratante realiza el pago de la contraprestación pactada a favor del contratista en</w:t>
      </w:r>
      <w:r>
        <w:rPr>
          <w:rFonts w:ascii="Century Gothic" w:hAnsi="Century Gothic"/>
          <w:sz w:val="18"/>
          <w:szCs w:val="18"/>
        </w:rPr>
        <w:t xml:space="preserve"> </w:t>
      </w:r>
      <w:r w:rsidRPr="00225DD5">
        <w:rPr>
          <w:rFonts w:ascii="Century Gothic" w:hAnsi="Century Gothic"/>
          <w:sz w:val="18"/>
          <w:szCs w:val="18"/>
        </w:rPr>
        <w:t>PAGO.</w:t>
      </w:r>
      <w:r w:rsidR="00225DD5" w:rsidRPr="00225DD5">
        <w:rPr>
          <w:rFonts w:ascii="Century Gothic" w:hAnsi="Century Gothic"/>
          <w:sz w:val="18"/>
          <w:szCs w:val="18"/>
        </w:rPr>
        <w:t xml:space="preserve"> ÚNICO</w:t>
      </w:r>
    </w:p>
    <w:p w14:paraId="0FEAFCD6" w14:textId="77777777" w:rsidR="00D426A5" w:rsidRPr="001217E8"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b/>
          <w:bCs/>
          <w:sz w:val="18"/>
          <w:szCs w:val="18"/>
          <w:u w:val="single"/>
        </w:rPr>
      </w:pPr>
      <w:r w:rsidRPr="001217E8">
        <w:rPr>
          <w:rFonts w:ascii="Century Gothic" w:hAnsi="Century Gothic"/>
          <w:b/>
          <w:bCs/>
          <w:sz w:val="18"/>
          <w:szCs w:val="18"/>
          <w:u w:val="single"/>
        </w:rPr>
        <w:t>Condiciones de pago:</w:t>
      </w:r>
    </w:p>
    <w:p w14:paraId="44F25C4F" w14:textId="77777777" w:rsidR="00D426A5" w:rsidRPr="001217E8"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1217E8">
        <w:rPr>
          <w:rFonts w:ascii="Century Gothic" w:hAnsi="Century Gothic"/>
          <w:sz w:val="18"/>
          <w:szCs w:val="18"/>
        </w:rPr>
        <w:t>Documentación obligatoria para la realización del pago:</w:t>
      </w:r>
    </w:p>
    <w:p w14:paraId="20CC0FE1" w14:textId="7925C24C" w:rsidR="00D426A5" w:rsidRPr="001217E8"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1217E8">
        <w:rPr>
          <w:rFonts w:ascii="Century Gothic" w:hAnsi="Century Gothic"/>
          <w:sz w:val="18"/>
          <w:szCs w:val="18"/>
        </w:rPr>
        <w:t>-</w:t>
      </w:r>
      <w:r w:rsidRPr="00225DD5">
        <w:rPr>
          <w:rFonts w:ascii="Century Gothic" w:hAnsi="Century Gothic"/>
          <w:b/>
          <w:bCs/>
          <w:sz w:val="18"/>
          <w:szCs w:val="18"/>
        </w:rPr>
        <w:t>Acta</w:t>
      </w:r>
      <w:r w:rsidRPr="00225DD5">
        <w:rPr>
          <w:rFonts w:ascii="Century Gothic" w:hAnsi="Century Gothic"/>
          <w:sz w:val="18"/>
          <w:szCs w:val="18"/>
        </w:rPr>
        <w:t xml:space="preserve"> de conformidad emitido/ firmado por el área usuaria, y almacén central</w:t>
      </w:r>
    </w:p>
    <w:p w14:paraId="4F89E1A9" w14:textId="7B42127C" w:rsidR="00D426A5" w:rsidRPr="001217E8"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1217E8">
        <w:rPr>
          <w:rFonts w:ascii="Century Gothic" w:hAnsi="Century Gothic"/>
          <w:sz w:val="18"/>
          <w:szCs w:val="18"/>
        </w:rPr>
        <w:t>-Guía de remisión, firmada por Almacén Central, área usuaria</w:t>
      </w:r>
      <w:r w:rsidR="00D70D18">
        <w:rPr>
          <w:rFonts w:ascii="Century Gothic" w:hAnsi="Century Gothic"/>
          <w:sz w:val="18"/>
          <w:szCs w:val="18"/>
        </w:rPr>
        <w:t>.</w:t>
      </w:r>
    </w:p>
    <w:p w14:paraId="77A2EFB3" w14:textId="77777777" w:rsidR="00D426A5" w:rsidRPr="001217E8"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1217E8">
        <w:rPr>
          <w:rFonts w:ascii="Century Gothic" w:hAnsi="Century Gothic"/>
          <w:sz w:val="18"/>
          <w:szCs w:val="18"/>
        </w:rPr>
        <w:t>-</w:t>
      </w:r>
      <w:r>
        <w:rPr>
          <w:rFonts w:ascii="Century Gothic" w:hAnsi="Century Gothic"/>
          <w:sz w:val="18"/>
          <w:szCs w:val="18"/>
        </w:rPr>
        <w:t>Comprobante de pago.</w:t>
      </w:r>
    </w:p>
    <w:p w14:paraId="40D2A807" w14:textId="77777777" w:rsidR="00D426A5" w:rsidRPr="001217E8" w:rsidRDefault="00D426A5" w:rsidP="00D426A5">
      <w:pPr>
        <w:pStyle w:val="Prrafodelista"/>
        <w:numPr>
          <w:ilvl w:val="0"/>
          <w:numId w:val="21"/>
        </w:numPr>
        <w:ind w:left="142" w:firstLine="0"/>
        <w:jc w:val="both"/>
        <w:rPr>
          <w:rFonts w:ascii="Century Gothic" w:hAnsi="Century Gothic"/>
          <w:b/>
          <w:bCs/>
          <w:sz w:val="18"/>
          <w:szCs w:val="18"/>
        </w:rPr>
      </w:pPr>
      <w:r w:rsidRPr="001217E8">
        <w:rPr>
          <w:rFonts w:ascii="Century Gothic" w:hAnsi="Century Gothic"/>
          <w:b/>
          <w:bCs/>
          <w:sz w:val="18"/>
          <w:szCs w:val="18"/>
        </w:rPr>
        <w:t>RESPONSABILIDAD DEL PROVEEDOR</w:t>
      </w:r>
    </w:p>
    <w:p w14:paraId="6C84F413" w14:textId="41A55F51" w:rsidR="00D426A5" w:rsidRPr="001217E8"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1217E8">
        <w:rPr>
          <w:rFonts w:ascii="Century Gothic" w:hAnsi="Century Gothic"/>
          <w:sz w:val="18"/>
          <w:szCs w:val="18"/>
        </w:rPr>
        <w:t xml:space="preserve">El proveedor es el responsable por la calidad ofrecida y por los vicios ocultos del </w:t>
      </w:r>
      <w:r w:rsidR="006B484A">
        <w:rPr>
          <w:rFonts w:ascii="Century Gothic" w:hAnsi="Century Gothic"/>
          <w:sz w:val="18"/>
          <w:szCs w:val="18"/>
        </w:rPr>
        <w:t>bien</w:t>
      </w:r>
      <w:r w:rsidRPr="001217E8">
        <w:rPr>
          <w:rFonts w:ascii="Century Gothic" w:hAnsi="Century Gothic"/>
          <w:sz w:val="18"/>
          <w:szCs w:val="18"/>
        </w:rPr>
        <w:t xml:space="preserve"> ofertado por un plazo no menor de un (01) año, contado a partir de la conformidad otorgada por la Entidad.</w:t>
      </w:r>
    </w:p>
    <w:p w14:paraId="43946D72" w14:textId="77777777" w:rsidR="00D426A5" w:rsidRPr="007F6906" w:rsidRDefault="00D426A5" w:rsidP="00D426A5">
      <w:pPr>
        <w:pStyle w:val="Prrafodelista"/>
        <w:numPr>
          <w:ilvl w:val="0"/>
          <w:numId w:val="21"/>
        </w:numPr>
        <w:ind w:left="142" w:firstLine="0"/>
        <w:jc w:val="both"/>
        <w:rPr>
          <w:rFonts w:ascii="Century Gothic" w:hAnsi="Century Gothic"/>
          <w:b/>
          <w:bCs/>
          <w:sz w:val="18"/>
          <w:szCs w:val="18"/>
        </w:rPr>
      </w:pPr>
      <w:r w:rsidRPr="007F6906">
        <w:rPr>
          <w:rFonts w:ascii="Century Gothic" w:hAnsi="Century Gothic"/>
          <w:b/>
          <w:bCs/>
          <w:sz w:val="18"/>
          <w:szCs w:val="18"/>
        </w:rPr>
        <w:t>PENALIDADES POR MORA</w:t>
      </w:r>
    </w:p>
    <w:p w14:paraId="303781A9" w14:textId="77777777" w:rsidR="00D426A5"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2A35EA">
        <w:rPr>
          <w:rFonts w:ascii="Century Gothic" w:hAnsi="Century Gothic"/>
          <w:sz w:val="18"/>
          <w:szCs w:val="18"/>
        </w:rPr>
        <w:t>Si EL CONTRATISTA incurre en retraso injustificado en la ejecución de las prestaciones objeto de</w:t>
      </w:r>
      <w:r>
        <w:rPr>
          <w:rFonts w:ascii="Century Gothic" w:hAnsi="Century Gothic"/>
          <w:sz w:val="18"/>
          <w:szCs w:val="18"/>
        </w:rPr>
        <w:t xml:space="preserve"> </w:t>
      </w:r>
      <w:r w:rsidRPr="002A35EA">
        <w:rPr>
          <w:rFonts w:ascii="Century Gothic" w:hAnsi="Century Gothic"/>
          <w:sz w:val="18"/>
          <w:szCs w:val="18"/>
        </w:rPr>
        <w:t>l</w:t>
      </w:r>
      <w:r>
        <w:rPr>
          <w:rFonts w:ascii="Century Gothic" w:hAnsi="Century Gothic"/>
          <w:sz w:val="18"/>
          <w:szCs w:val="18"/>
        </w:rPr>
        <w:t>a orden de compra o</w:t>
      </w:r>
      <w:r w:rsidRPr="002A35EA">
        <w:rPr>
          <w:rFonts w:ascii="Century Gothic" w:hAnsi="Century Gothic"/>
          <w:sz w:val="18"/>
          <w:szCs w:val="18"/>
        </w:rPr>
        <w:t xml:space="preserve"> contrato, LA ENTIDAD CONTRATANTE le aplica automáticamente una penalidad por mora por cada día de atraso, de acuerdo con la siguiente fórmula: </w:t>
      </w:r>
    </w:p>
    <w:p w14:paraId="5C7602AA" w14:textId="77777777" w:rsidR="00D426A5" w:rsidRDefault="00D426A5" w:rsidP="00D426A5">
      <w:pPr>
        <w:pBdr>
          <w:top w:val="single" w:sz="4" w:space="1" w:color="auto"/>
          <w:left w:val="single" w:sz="4" w:space="4" w:color="auto"/>
          <w:bottom w:val="single" w:sz="4" w:space="1" w:color="auto"/>
          <w:right w:val="single" w:sz="4" w:space="4" w:color="auto"/>
        </w:pBdr>
        <w:spacing w:after="0"/>
        <w:ind w:left="142"/>
        <w:jc w:val="center"/>
        <w:rPr>
          <w:rFonts w:ascii="Century Gothic" w:hAnsi="Century Gothic"/>
          <w:sz w:val="18"/>
          <w:szCs w:val="18"/>
        </w:rPr>
      </w:pPr>
      <w:r w:rsidRPr="00CD397A">
        <w:rPr>
          <w:rFonts w:ascii="Century Gothic" w:hAnsi="Century Gothic"/>
          <w:sz w:val="18"/>
          <w:szCs w:val="18"/>
        </w:rPr>
        <w:t>Penalidad diaria</w:t>
      </w:r>
      <w:r>
        <w:rPr>
          <w:rFonts w:ascii="Century Gothic" w:hAnsi="Century Gothic"/>
          <w:sz w:val="18"/>
          <w:szCs w:val="18"/>
        </w:rPr>
        <w:t xml:space="preserve"> </w:t>
      </w:r>
      <w:r w:rsidRPr="00CD397A">
        <w:rPr>
          <w:rFonts w:ascii="Century Gothic" w:hAnsi="Century Gothic"/>
          <w:sz w:val="18"/>
          <w:szCs w:val="18"/>
        </w:rPr>
        <w:t>=</w:t>
      </w:r>
      <w:r>
        <w:rPr>
          <w:rFonts w:ascii="Century Gothic" w:hAnsi="Century Gothic"/>
          <w:sz w:val="18"/>
          <w:szCs w:val="18"/>
        </w:rPr>
        <w:t xml:space="preserve"> </w:t>
      </w:r>
      <w:r w:rsidRPr="00CD397A">
        <w:rPr>
          <w:rFonts w:ascii="Century Gothic" w:hAnsi="Century Gothic"/>
          <w:sz w:val="18"/>
          <w:szCs w:val="18"/>
          <w:u w:val="single"/>
        </w:rPr>
        <w:t>(0.10 x Monto)</w:t>
      </w:r>
    </w:p>
    <w:p w14:paraId="36511E88" w14:textId="77777777" w:rsidR="00D426A5" w:rsidRDefault="00D426A5" w:rsidP="00D426A5">
      <w:pPr>
        <w:pBdr>
          <w:top w:val="single" w:sz="4" w:space="1" w:color="auto"/>
          <w:left w:val="single" w:sz="4" w:space="4" w:color="auto"/>
          <w:bottom w:val="single" w:sz="4" w:space="1" w:color="auto"/>
          <w:right w:val="single" w:sz="4" w:space="4" w:color="auto"/>
        </w:pBdr>
        <w:spacing w:after="0"/>
        <w:ind w:left="142"/>
        <w:jc w:val="center"/>
        <w:rPr>
          <w:rFonts w:ascii="Century Gothic" w:hAnsi="Century Gothic"/>
          <w:sz w:val="18"/>
          <w:szCs w:val="18"/>
        </w:rPr>
      </w:pPr>
      <w:r>
        <w:rPr>
          <w:rFonts w:ascii="Century Gothic" w:hAnsi="Century Gothic"/>
          <w:sz w:val="18"/>
          <w:szCs w:val="18"/>
        </w:rPr>
        <w:t xml:space="preserve">                                </w:t>
      </w:r>
      <w:r w:rsidRPr="00CD397A">
        <w:rPr>
          <w:rFonts w:ascii="Century Gothic" w:hAnsi="Century Gothic"/>
          <w:sz w:val="18"/>
          <w:szCs w:val="18"/>
        </w:rPr>
        <w:t>(F x Plazo)</w:t>
      </w:r>
    </w:p>
    <w:p w14:paraId="610D1B06" w14:textId="77777777" w:rsidR="00D426A5"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2A35EA">
        <w:rPr>
          <w:rFonts w:ascii="Century Gothic" w:hAnsi="Century Gothic"/>
          <w:sz w:val="18"/>
          <w:szCs w:val="18"/>
        </w:rPr>
        <w:t xml:space="preserve">Donde: F = 0.40 </w:t>
      </w:r>
    </w:p>
    <w:p w14:paraId="4ED2AA4B" w14:textId="77777777" w:rsidR="00D426A5"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2A35EA">
        <w:rPr>
          <w:rFonts w:ascii="Century Gothic" w:hAnsi="Century Gothic"/>
          <w:sz w:val="18"/>
          <w:szCs w:val="18"/>
        </w:rPr>
        <w:t xml:space="preserve">El retraso se justifica a través de la solicitud de ampliación de plazo debidamente aprobado. Adicionalmente, se considera justificado el retraso y en consecuencia no se aplica penalidad, cuando EL CONTRATISTA acredite, de modo objetivamente sustentado, que el mayor tiempo transcurrido no le resulta imputable. En este último caso la calificación del retraso como justificado por parte de LA ENTIDAD CONTRATANTE no da lugar al pago de gastos generales ni costos directos de ningún tipo, conforme al numeral 120.4 del artículo 120 del Reglamento de la Ley </w:t>
      </w:r>
      <w:proofErr w:type="spellStart"/>
      <w:r w:rsidRPr="002A35EA">
        <w:rPr>
          <w:rFonts w:ascii="Century Gothic" w:hAnsi="Century Gothic"/>
          <w:sz w:val="18"/>
          <w:szCs w:val="18"/>
        </w:rPr>
        <w:t>N°</w:t>
      </w:r>
      <w:proofErr w:type="spellEnd"/>
      <w:r>
        <w:rPr>
          <w:rFonts w:ascii="Century Gothic" w:hAnsi="Century Gothic"/>
          <w:sz w:val="18"/>
          <w:szCs w:val="18"/>
        </w:rPr>
        <w:t xml:space="preserve"> </w:t>
      </w:r>
      <w:r w:rsidRPr="002A35EA">
        <w:rPr>
          <w:rFonts w:ascii="Century Gothic" w:hAnsi="Century Gothic"/>
          <w:sz w:val="18"/>
          <w:szCs w:val="18"/>
        </w:rPr>
        <w:t xml:space="preserve">32069, Ley General de Contrataciones Públicas, aprobado por Decreto Supremo </w:t>
      </w:r>
      <w:proofErr w:type="spellStart"/>
      <w:r w:rsidRPr="002A35EA">
        <w:rPr>
          <w:rFonts w:ascii="Century Gothic" w:hAnsi="Century Gothic"/>
          <w:sz w:val="18"/>
          <w:szCs w:val="18"/>
        </w:rPr>
        <w:t>N°</w:t>
      </w:r>
      <w:proofErr w:type="spellEnd"/>
      <w:r w:rsidRPr="002A35EA">
        <w:rPr>
          <w:rFonts w:ascii="Century Gothic" w:hAnsi="Century Gothic"/>
          <w:sz w:val="18"/>
          <w:szCs w:val="18"/>
        </w:rPr>
        <w:t xml:space="preserve"> 009-2025-EF.</w:t>
      </w:r>
    </w:p>
    <w:p w14:paraId="02DBD56B" w14:textId="77777777" w:rsidR="00D426A5" w:rsidRPr="001217E8"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D02588">
        <w:rPr>
          <w:rFonts w:ascii="Century Gothic" w:hAnsi="Century Gothic"/>
          <w:sz w:val="18"/>
          <w:szCs w:val="18"/>
        </w:rPr>
        <w:t>Cuando se llegue a cubrir el monto máximo de la aplicación de la penalidad por mora</w:t>
      </w:r>
      <w:r>
        <w:rPr>
          <w:rFonts w:ascii="Century Gothic" w:hAnsi="Century Gothic"/>
          <w:sz w:val="18"/>
          <w:szCs w:val="18"/>
        </w:rPr>
        <w:t xml:space="preserve"> (</w:t>
      </w:r>
      <w:r w:rsidRPr="00B21F07">
        <w:rPr>
          <w:rFonts w:ascii="Century Gothic" w:hAnsi="Century Gothic"/>
          <w:b/>
          <w:bCs/>
          <w:sz w:val="18"/>
          <w:szCs w:val="18"/>
        </w:rPr>
        <w:t>máximo 10% de la orden de compra o contrato</w:t>
      </w:r>
      <w:r>
        <w:rPr>
          <w:rFonts w:ascii="Century Gothic" w:hAnsi="Century Gothic"/>
          <w:sz w:val="18"/>
          <w:szCs w:val="18"/>
        </w:rPr>
        <w:t>)</w:t>
      </w:r>
      <w:r w:rsidRPr="00D02588">
        <w:rPr>
          <w:rFonts w:ascii="Century Gothic" w:hAnsi="Century Gothic"/>
          <w:sz w:val="18"/>
          <w:szCs w:val="18"/>
        </w:rPr>
        <w:t xml:space="preserve">, LA ENTIDAD CONTRATANTE puede resolver </w:t>
      </w:r>
      <w:r>
        <w:rPr>
          <w:rFonts w:ascii="Century Gothic" w:hAnsi="Century Gothic"/>
          <w:sz w:val="18"/>
          <w:szCs w:val="18"/>
        </w:rPr>
        <w:t>la orden de compra o</w:t>
      </w:r>
      <w:r w:rsidRPr="00D02588">
        <w:rPr>
          <w:rFonts w:ascii="Century Gothic" w:hAnsi="Century Gothic"/>
          <w:sz w:val="18"/>
          <w:szCs w:val="18"/>
        </w:rPr>
        <w:t xml:space="preserve"> contrato por</w:t>
      </w:r>
      <w:r>
        <w:rPr>
          <w:rFonts w:ascii="Century Gothic" w:hAnsi="Century Gothic"/>
          <w:sz w:val="18"/>
          <w:szCs w:val="18"/>
        </w:rPr>
        <w:t xml:space="preserve"> </w:t>
      </w:r>
      <w:r w:rsidRPr="00D02588">
        <w:rPr>
          <w:rFonts w:ascii="Century Gothic" w:hAnsi="Century Gothic"/>
          <w:sz w:val="18"/>
          <w:szCs w:val="18"/>
        </w:rPr>
        <w:t>incumplimiento.</w:t>
      </w:r>
    </w:p>
    <w:p w14:paraId="46971900" w14:textId="77777777" w:rsidR="00D426A5" w:rsidRPr="001217E8" w:rsidRDefault="00D426A5" w:rsidP="00D426A5">
      <w:pPr>
        <w:pStyle w:val="Prrafodelista"/>
        <w:numPr>
          <w:ilvl w:val="0"/>
          <w:numId w:val="21"/>
        </w:numPr>
        <w:ind w:left="142" w:firstLine="0"/>
        <w:jc w:val="both"/>
        <w:rPr>
          <w:rFonts w:ascii="Century Gothic" w:hAnsi="Century Gothic"/>
          <w:b/>
          <w:bCs/>
          <w:sz w:val="18"/>
          <w:szCs w:val="18"/>
        </w:rPr>
      </w:pPr>
      <w:r w:rsidRPr="001217E8">
        <w:rPr>
          <w:rFonts w:ascii="Century Gothic" w:hAnsi="Century Gothic"/>
          <w:b/>
          <w:bCs/>
          <w:sz w:val="18"/>
          <w:szCs w:val="18"/>
        </w:rPr>
        <w:t xml:space="preserve">OTRO TIPO DE PENALIDADES </w:t>
      </w:r>
    </w:p>
    <w:p w14:paraId="2DA6F882" w14:textId="1991106A" w:rsidR="00D426A5" w:rsidRPr="001217E8" w:rsidRDefault="00684589"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Pr>
          <w:rFonts w:ascii="Century Gothic" w:hAnsi="Century Gothic"/>
          <w:sz w:val="18"/>
          <w:szCs w:val="18"/>
        </w:rPr>
        <w:t>No aplica</w:t>
      </w:r>
    </w:p>
    <w:p w14:paraId="79986618" w14:textId="77777777" w:rsidR="00D426A5" w:rsidRPr="001217E8" w:rsidRDefault="00D426A5" w:rsidP="00D426A5">
      <w:pPr>
        <w:pStyle w:val="Prrafodelista"/>
        <w:numPr>
          <w:ilvl w:val="0"/>
          <w:numId w:val="21"/>
        </w:numPr>
        <w:ind w:left="142" w:firstLine="0"/>
        <w:jc w:val="both"/>
        <w:rPr>
          <w:rFonts w:ascii="Century Gothic" w:hAnsi="Century Gothic"/>
          <w:b/>
          <w:bCs/>
          <w:sz w:val="18"/>
          <w:szCs w:val="18"/>
        </w:rPr>
      </w:pPr>
      <w:r w:rsidRPr="001217E8">
        <w:rPr>
          <w:rFonts w:ascii="Century Gothic" w:hAnsi="Century Gothic"/>
          <w:b/>
          <w:bCs/>
          <w:sz w:val="18"/>
          <w:szCs w:val="18"/>
        </w:rPr>
        <w:t xml:space="preserve">REAJUSTES </w:t>
      </w:r>
    </w:p>
    <w:p w14:paraId="6691A2DF" w14:textId="230DCDBA" w:rsidR="00D426A5" w:rsidRPr="001217E8" w:rsidRDefault="00684589"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Pr>
          <w:rFonts w:ascii="Century Gothic" w:hAnsi="Century Gothic"/>
          <w:sz w:val="18"/>
          <w:szCs w:val="18"/>
        </w:rPr>
        <w:lastRenderedPageBreak/>
        <w:t>No aplica</w:t>
      </w:r>
    </w:p>
    <w:p w14:paraId="7C224476" w14:textId="77777777" w:rsidR="00D426A5" w:rsidRPr="007F6906" w:rsidRDefault="00D426A5" w:rsidP="00D426A5">
      <w:pPr>
        <w:pStyle w:val="Prrafodelista"/>
        <w:numPr>
          <w:ilvl w:val="0"/>
          <w:numId w:val="21"/>
        </w:numPr>
        <w:ind w:left="142" w:firstLine="0"/>
        <w:jc w:val="both"/>
        <w:rPr>
          <w:rFonts w:ascii="Century Gothic" w:hAnsi="Century Gothic"/>
          <w:b/>
          <w:bCs/>
          <w:sz w:val="18"/>
          <w:szCs w:val="18"/>
        </w:rPr>
      </w:pPr>
      <w:r w:rsidRPr="007F6906">
        <w:rPr>
          <w:rFonts w:ascii="Century Gothic" w:hAnsi="Century Gothic"/>
          <w:b/>
          <w:bCs/>
          <w:sz w:val="18"/>
          <w:szCs w:val="18"/>
        </w:rPr>
        <w:t>ANTICORRUPCIÓN Y ANTISOBORNO:</w:t>
      </w:r>
    </w:p>
    <w:p w14:paraId="49A961F2" w14:textId="77777777" w:rsidR="00D426A5" w:rsidRPr="007F6906"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7F6906">
        <w:rPr>
          <w:rFonts w:ascii="Century Gothic" w:hAnsi="Century Gothic"/>
          <w:sz w:val="18"/>
          <w:szCs w:val="18"/>
        </w:rPr>
        <w:t xml:space="preserve">EL PROVEEDOR declara y garantiza no haber, directa o indirectamente, o tratándose de una persona jurídica a través de sus socios, integrantes de los órganos de administración, apoderados, representantes legales, funcionarios, asesores, ofrecido, negociado o efectuado, cualquier pago o, en general, cualquier beneficio o incentivo ilegal </w:t>
      </w:r>
      <w:proofErr w:type="gramStart"/>
      <w:r w:rsidRPr="007F6906">
        <w:rPr>
          <w:rFonts w:ascii="Century Gothic" w:hAnsi="Century Gothic"/>
          <w:sz w:val="18"/>
          <w:szCs w:val="18"/>
        </w:rPr>
        <w:t>en relación a</w:t>
      </w:r>
      <w:proofErr w:type="gramEnd"/>
      <w:r>
        <w:rPr>
          <w:rFonts w:ascii="Century Gothic" w:hAnsi="Century Gothic"/>
          <w:sz w:val="18"/>
          <w:szCs w:val="18"/>
        </w:rPr>
        <w:t xml:space="preserve"> </w:t>
      </w:r>
      <w:r w:rsidRPr="007F6906">
        <w:rPr>
          <w:rFonts w:ascii="Century Gothic" w:hAnsi="Century Gothic"/>
          <w:sz w:val="18"/>
          <w:szCs w:val="18"/>
        </w:rPr>
        <w:t>l</w:t>
      </w:r>
      <w:r>
        <w:rPr>
          <w:rFonts w:ascii="Century Gothic" w:hAnsi="Century Gothic"/>
          <w:sz w:val="18"/>
          <w:szCs w:val="18"/>
        </w:rPr>
        <w:t>a orden de compra o</w:t>
      </w:r>
      <w:r w:rsidRPr="007F6906">
        <w:rPr>
          <w:rFonts w:ascii="Century Gothic" w:hAnsi="Century Gothic"/>
          <w:sz w:val="18"/>
          <w:szCs w:val="18"/>
        </w:rPr>
        <w:t xml:space="preserve"> contrato.</w:t>
      </w:r>
    </w:p>
    <w:p w14:paraId="021F5D28" w14:textId="77777777" w:rsidR="00D426A5" w:rsidRPr="007F6906"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7F6906">
        <w:rPr>
          <w:rFonts w:ascii="Century Gothic" w:hAnsi="Century Gothic"/>
          <w:sz w:val="18"/>
          <w:szCs w:val="18"/>
        </w:rPr>
        <w:t>Asimismo, EL PROVEEDOR se obliga a conducirse en todo momento, durante la ejecución de</w:t>
      </w:r>
      <w:r>
        <w:rPr>
          <w:rFonts w:ascii="Century Gothic" w:hAnsi="Century Gothic"/>
          <w:sz w:val="18"/>
          <w:szCs w:val="18"/>
        </w:rPr>
        <w:t xml:space="preserve"> </w:t>
      </w:r>
      <w:r w:rsidRPr="007F6906">
        <w:rPr>
          <w:rFonts w:ascii="Century Gothic" w:hAnsi="Century Gothic"/>
          <w:sz w:val="18"/>
          <w:szCs w:val="18"/>
        </w:rPr>
        <w:t>l</w:t>
      </w:r>
      <w:r>
        <w:rPr>
          <w:rFonts w:ascii="Century Gothic" w:hAnsi="Century Gothic"/>
          <w:sz w:val="18"/>
          <w:szCs w:val="18"/>
        </w:rPr>
        <w:t>a orden de compra o</w:t>
      </w:r>
      <w:r w:rsidRPr="007F6906">
        <w:rPr>
          <w:rFonts w:ascii="Century Gothic" w:hAnsi="Century Gothic"/>
          <w:sz w:val="18"/>
          <w:szCs w:val="18"/>
        </w:rPr>
        <w:t xml:space="preserve"> contrato, con honestidad, probidad, veracidad e integridad y de no cometer actos ilegales o de corrupción, directa o indirectamente o a través de sus socios, accionistas, </w:t>
      </w:r>
      <w:proofErr w:type="spellStart"/>
      <w:r w:rsidRPr="007F6906">
        <w:rPr>
          <w:rFonts w:ascii="Century Gothic" w:hAnsi="Century Gothic"/>
          <w:sz w:val="18"/>
          <w:szCs w:val="18"/>
        </w:rPr>
        <w:t>participacionistas</w:t>
      </w:r>
      <w:proofErr w:type="spellEnd"/>
      <w:r w:rsidRPr="007F6906">
        <w:rPr>
          <w:rFonts w:ascii="Century Gothic" w:hAnsi="Century Gothic"/>
          <w:sz w:val="18"/>
          <w:szCs w:val="18"/>
        </w:rPr>
        <w:t>, integrantes de los órganos de administración, apoderados, representantes legales, funcionarios, asesores.</w:t>
      </w:r>
    </w:p>
    <w:p w14:paraId="08456BA7" w14:textId="77777777" w:rsidR="00D426A5" w:rsidRPr="007F6906"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7F6906">
        <w:rPr>
          <w:rFonts w:ascii="Century Gothic" w:hAnsi="Century Gothic"/>
          <w:sz w:val="18"/>
          <w:szCs w:val="18"/>
        </w:rPr>
        <w:t>Además, EL PROVEEDOR debe comunicar a las autoridades competentes, de manera directa y oportuna, cualquier acto o conducta ilícita o corrupta de la que tuviera conocimiento; y adoptar medidas técnicas, organizativas y/o de personal apropiadas para evitar los referidos actos o prácticas.</w:t>
      </w:r>
    </w:p>
    <w:p w14:paraId="6A3F87E9" w14:textId="23261943" w:rsidR="00D426A5" w:rsidRPr="007F6906" w:rsidRDefault="00DA1F81" w:rsidP="00D426A5">
      <w:pPr>
        <w:pStyle w:val="Prrafodelista"/>
        <w:numPr>
          <w:ilvl w:val="0"/>
          <w:numId w:val="21"/>
        </w:numPr>
        <w:rPr>
          <w:rFonts w:ascii="Century Gothic" w:hAnsi="Century Gothic" w:cs="Calibri"/>
          <w:b/>
          <w:sz w:val="18"/>
          <w:szCs w:val="18"/>
        </w:rPr>
      </w:pPr>
      <w:r w:rsidRPr="007F6906">
        <w:rPr>
          <w:rFonts w:ascii="Century Gothic" w:hAnsi="Century Gothic" w:cs="Calibri"/>
          <w:b/>
          <w:sz w:val="18"/>
          <w:szCs w:val="18"/>
        </w:rPr>
        <w:t>GARANTÍAS</w:t>
      </w:r>
      <w:r w:rsidR="00D426A5" w:rsidRPr="007F6906">
        <w:rPr>
          <w:rFonts w:ascii="Century Gothic" w:hAnsi="Century Gothic" w:cs="Calibri"/>
          <w:b/>
          <w:sz w:val="18"/>
          <w:szCs w:val="18"/>
        </w:rPr>
        <w:t xml:space="preserve">: </w:t>
      </w:r>
    </w:p>
    <w:p w14:paraId="224DE6DB" w14:textId="77777777" w:rsidR="00D426A5" w:rsidRPr="007F6906" w:rsidRDefault="00D426A5" w:rsidP="00D426A5">
      <w:pPr>
        <w:pBdr>
          <w:top w:val="single" w:sz="4" w:space="1" w:color="auto"/>
          <w:left w:val="single" w:sz="4" w:space="4" w:color="auto"/>
          <w:bottom w:val="single" w:sz="4" w:space="1" w:color="auto"/>
          <w:right w:val="single" w:sz="4" w:space="4" w:color="auto"/>
        </w:pBdr>
        <w:rPr>
          <w:rFonts w:ascii="Century Gothic" w:hAnsi="Century Gothic" w:cs="Calibri"/>
          <w:bCs/>
          <w:sz w:val="18"/>
          <w:szCs w:val="18"/>
        </w:rPr>
      </w:pPr>
      <w:r w:rsidRPr="007F6906">
        <w:rPr>
          <w:rFonts w:ascii="Century Gothic" w:hAnsi="Century Gothic" w:cs="Calibri"/>
          <w:bCs/>
          <w:sz w:val="18"/>
          <w:szCs w:val="18"/>
        </w:rPr>
        <w:t>No aplicable a contratos de bienes y servicios cuyos montos sean menores o iguales a 50</w:t>
      </w:r>
      <w:r>
        <w:rPr>
          <w:rFonts w:ascii="Century Gothic" w:hAnsi="Century Gothic" w:cs="Calibri"/>
          <w:bCs/>
          <w:sz w:val="18"/>
          <w:szCs w:val="18"/>
        </w:rPr>
        <w:t xml:space="preserve"> </w:t>
      </w:r>
      <w:r w:rsidRPr="007F6906">
        <w:rPr>
          <w:rFonts w:ascii="Century Gothic" w:hAnsi="Century Gothic" w:cs="Calibri"/>
          <w:bCs/>
          <w:sz w:val="18"/>
          <w:szCs w:val="18"/>
        </w:rPr>
        <w:t>UIT</w:t>
      </w:r>
      <w:r>
        <w:rPr>
          <w:rFonts w:ascii="Century Gothic" w:hAnsi="Century Gothic" w:cs="Calibri"/>
          <w:bCs/>
          <w:sz w:val="18"/>
          <w:szCs w:val="18"/>
        </w:rPr>
        <w:t>.</w:t>
      </w:r>
    </w:p>
    <w:p w14:paraId="219E155C" w14:textId="6DFE8F20" w:rsidR="00D426A5" w:rsidRPr="007F6906" w:rsidRDefault="00DA1F81" w:rsidP="00D426A5">
      <w:pPr>
        <w:pStyle w:val="Prrafodelista"/>
        <w:numPr>
          <w:ilvl w:val="0"/>
          <w:numId w:val="21"/>
        </w:numPr>
        <w:rPr>
          <w:rFonts w:ascii="Century Gothic" w:hAnsi="Century Gothic" w:cs="Calibri"/>
          <w:b/>
          <w:sz w:val="18"/>
          <w:szCs w:val="18"/>
        </w:rPr>
      </w:pPr>
      <w:r w:rsidRPr="007F6906">
        <w:rPr>
          <w:rFonts w:ascii="Century Gothic" w:hAnsi="Century Gothic" w:cs="Calibri"/>
          <w:b/>
          <w:sz w:val="18"/>
          <w:szCs w:val="18"/>
        </w:rPr>
        <w:t>SOLUCIÓN</w:t>
      </w:r>
      <w:r w:rsidR="00D426A5" w:rsidRPr="007F6906">
        <w:rPr>
          <w:rFonts w:ascii="Century Gothic" w:hAnsi="Century Gothic" w:cs="Calibri"/>
          <w:b/>
          <w:sz w:val="18"/>
          <w:szCs w:val="18"/>
        </w:rPr>
        <w:t xml:space="preserve"> DE CONTROVERSIAS:</w:t>
      </w:r>
    </w:p>
    <w:p w14:paraId="48A62DEF" w14:textId="77777777" w:rsidR="00D426A5" w:rsidRPr="007F6906" w:rsidRDefault="00D426A5" w:rsidP="00D426A5">
      <w:pPr>
        <w:pBdr>
          <w:top w:val="single" w:sz="4" w:space="1" w:color="auto"/>
          <w:left w:val="single" w:sz="4" w:space="4" w:color="auto"/>
          <w:bottom w:val="single" w:sz="4" w:space="1" w:color="auto"/>
          <w:right w:val="single" w:sz="4" w:space="4" w:color="auto"/>
        </w:pBdr>
        <w:jc w:val="both"/>
        <w:rPr>
          <w:rFonts w:ascii="Century Gothic" w:hAnsi="Century Gothic" w:cs="Calibri"/>
          <w:bCs/>
          <w:sz w:val="18"/>
          <w:szCs w:val="18"/>
        </w:rPr>
      </w:pPr>
      <w:r w:rsidRPr="007F6906">
        <w:rPr>
          <w:rFonts w:ascii="Century Gothic" w:hAnsi="Century Gothic" w:cs="Calibri"/>
          <w:bCs/>
          <w:sz w:val="18"/>
          <w:szCs w:val="18"/>
        </w:rPr>
        <w:t>Las controversias que surjan entre las partes durante la ejecución de</w:t>
      </w:r>
      <w:r>
        <w:rPr>
          <w:rFonts w:ascii="Century Gothic" w:hAnsi="Century Gothic" w:cs="Calibri"/>
          <w:bCs/>
          <w:sz w:val="18"/>
          <w:szCs w:val="18"/>
        </w:rPr>
        <w:t xml:space="preserve"> </w:t>
      </w:r>
      <w:r w:rsidRPr="007F6906">
        <w:rPr>
          <w:rFonts w:ascii="Century Gothic" w:hAnsi="Century Gothic" w:cs="Calibri"/>
          <w:bCs/>
          <w:sz w:val="18"/>
          <w:szCs w:val="18"/>
        </w:rPr>
        <w:t>l</w:t>
      </w:r>
      <w:r>
        <w:rPr>
          <w:rFonts w:ascii="Century Gothic" w:hAnsi="Century Gothic" w:cs="Calibri"/>
          <w:bCs/>
          <w:sz w:val="18"/>
          <w:szCs w:val="18"/>
        </w:rPr>
        <w:t>a orden de compra o</w:t>
      </w:r>
      <w:r w:rsidRPr="007F6906">
        <w:rPr>
          <w:rFonts w:ascii="Century Gothic" w:hAnsi="Century Gothic" w:cs="Calibri"/>
          <w:bCs/>
          <w:sz w:val="18"/>
          <w:szCs w:val="18"/>
        </w:rPr>
        <w:t xml:space="preserve"> contrato se resuelven mediante conciliación, según el acuerdo de las partes.</w:t>
      </w:r>
    </w:p>
    <w:p w14:paraId="2A3CF68D" w14:textId="77777777" w:rsidR="00D426A5" w:rsidRPr="007F6906" w:rsidRDefault="00D426A5" w:rsidP="00D426A5">
      <w:pPr>
        <w:pBdr>
          <w:top w:val="single" w:sz="4" w:space="1" w:color="auto"/>
          <w:left w:val="single" w:sz="4" w:space="4" w:color="auto"/>
          <w:bottom w:val="single" w:sz="4" w:space="1" w:color="auto"/>
          <w:right w:val="single" w:sz="4" w:space="4" w:color="auto"/>
        </w:pBdr>
        <w:jc w:val="both"/>
        <w:rPr>
          <w:rFonts w:ascii="Century Gothic" w:hAnsi="Century Gothic" w:cs="Calibri"/>
          <w:bCs/>
          <w:sz w:val="18"/>
          <w:szCs w:val="18"/>
        </w:rPr>
      </w:pPr>
      <w:r w:rsidRPr="007F6906">
        <w:rPr>
          <w:rFonts w:ascii="Century Gothic" w:hAnsi="Century Gothic" w:cs="Calibri"/>
          <w:bCs/>
          <w:sz w:val="18"/>
          <w:szCs w:val="18"/>
        </w:rPr>
        <w:t xml:space="preserve">Cualquiera de las partes tiene derecho a iniciar el arbitraje a fin de resolver dichas controversias dentro del plazo de caducidad previsto en la Ley </w:t>
      </w:r>
      <w:proofErr w:type="spellStart"/>
      <w:r w:rsidRPr="007F6906">
        <w:rPr>
          <w:rFonts w:ascii="Century Gothic" w:hAnsi="Century Gothic" w:cs="Calibri"/>
          <w:bCs/>
          <w:sz w:val="18"/>
          <w:szCs w:val="18"/>
        </w:rPr>
        <w:t>N°</w:t>
      </w:r>
      <w:proofErr w:type="spellEnd"/>
      <w:r w:rsidRPr="007F6906">
        <w:rPr>
          <w:rFonts w:ascii="Century Gothic" w:hAnsi="Century Gothic" w:cs="Calibri"/>
          <w:bCs/>
          <w:sz w:val="18"/>
          <w:szCs w:val="18"/>
        </w:rPr>
        <w:t xml:space="preserve"> 32069, Ley General de Contrataciones Públicas y su Reglamento</w:t>
      </w:r>
      <w:r>
        <w:rPr>
          <w:rFonts w:ascii="Century Gothic" w:hAnsi="Century Gothic" w:cs="Calibri"/>
          <w:bCs/>
          <w:sz w:val="18"/>
          <w:szCs w:val="18"/>
        </w:rPr>
        <w:t>.</w:t>
      </w:r>
    </w:p>
    <w:p w14:paraId="7FCB590F" w14:textId="77777777" w:rsidR="00D426A5" w:rsidRPr="007F6906" w:rsidRDefault="00D426A5" w:rsidP="00D426A5">
      <w:pPr>
        <w:pBdr>
          <w:top w:val="single" w:sz="4" w:space="1" w:color="auto"/>
          <w:left w:val="single" w:sz="4" w:space="4" w:color="auto"/>
          <w:bottom w:val="single" w:sz="4" w:space="1" w:color="auto"/>
          <w:right w:val="single" w:sz="4" w:space="4" w:color="auto"/>
        </w:pBdr>
        <w:jc w:val="both"/>
        <w:rPr>
          <w:rFonts w:ascii="Century Gothic" w:hAnsi="Century Gothic" w:cs="Calibri"/>
          <w:bCs/>
          <w:sz w:val="18"/>
          <w:szCs w:val="18"/>
        </w:rPr>
      </w:pPr>
      <w:r w:rsidRPr="007F6906">
        <w:rPr>
          <w:rFonts w:ascii="Century Gothic" w:hAnsi="Century Gothic" w:cs="Calibri"/>
          <w:bCs/>
          <w:sz w:val="18"/>
          <w:szCs w:val="18"/>
        </w:rPr>
        <w:t>El Laudo arbitral emitido es inapelable, definitivo y obligatorio para las partes desde el momento de su notificación, según lo previsto en el numeral 84.9 del artículo 84 de la Ley General de Contrataciones Públicas.</w:t>
      </w:r>
    </w:p>
    <w:p w14:paraId="37248C7C" w14:textId="245741C7" w:rsidR="00D426A5" w:rsidRPr="007F6906" w:rsidRDefault="00DA1F81" w:rsidP="00D426A5">
      <w:pPr>
        <w:pStyle w:val="Prrafodelista"/>
        <w:numPr>
          <w:ilvl w:val="0"/>
          <w:numId w:val="21"/>
        </w:numPr>
        <w:rPr>
          <w:rFonts w:ascii="Century Gothic" w:hAnsi="Century Gothic" w:cs="Calibri"/>
          <w:b/>
          <w:sz w:val="18"/>
          <w:szCs w:val="18"/>
        </w:rPr>
      </w:pPr>
      <w:r w:rsidRPr="007F6906">
        <w:rPr>
          <w:rFonts w:ascii="Century Gothic" w:hAnsi="Century Gothic" w:cs="Calibri"/>
          <w:b/>
          <w:sz w:val="18"/>
          <w:szCs w:val="18"/>
        </w:rPr>
        <w:t>GESTIÓN</w:t>
      </w:r>
      <w:r w:rsidR="00D426A5" w:rsidRPr="007F6906">
        <w:rPr>
          <w:rFonts w:ascii="Century Gothic" w:hAnsi="Century Gothic" w:cs="Calibri"/>
          <w:b/>
          <w:sz w:val="18"/>
          <w:szCs w:val="18"/>
        </w:rPr>
        <w:t xml:space="preserve"> DE RIESGOS:</w:t>
      </w:r>
    </w:p>
    <w:p w14:paraId="102E4A97" w14:textId="77777777" w:rsidR="00D426A5" w:rsidRPr="007F6906" w:rsidRDefault="00D426A5" w:rsidP="00D426A5">
      <w:pPr>
        <w:pBdr>
          <w:top w:val="single" w:sz="4" w:space="1" w:color="auto"/>
          <w:left w:val="single" w:sz="4" w:space="4" w:color="auto"/>
          <w:bottom w:val="single" w:sz="4" w:space="1" w:color="auto"/>
          <w:right w:val="single" w:sz="4" w:space="4" w:color="auto"/>
        </w:pBdr>
        <w:jc w:val="both"/>
        <w:rPr>
          <w:rFonts w:ascii="Century Gothic" w:hAnsi="Century Gothic" w:cs="Calibri"/>
          <w:bCs/>
          <w:sz w:val="18"/>
          <w:szCs w:val="18"/>
        </w:rPr>
      </w:pPr>
      <w:r w:rsidRPr="00C949B9">
        <w:rPr>
          <w:rFonts w:ascii="Century Gothic" w:hAnsi="Century Gothic" w:cs="Calibri"/>
          <w:bCs/>
          <w:sz w:val="18"/>
          <w:szCs w:val="18"/>
        </w:rPr>
        <w:t xml:space="preserve">LAS PARTES realizan la gestión de riesgos de acuerdo con lo establecido en </w:t>
      </w:r>
      <w:r>
        <w:rPr>
          <w:rFonts w:ascii="Century Gothic" w:hAnsi="Century Gothic" w:cs="Calibri"/>
          <w:bCs/>
          <w:sz w:val="18"/>
          <w:szCs w:val="18"/>
        </w:rPr>
        <w:t>la</w:t>
      </w:r>
      <w:r w:rsidRPr="00C949B9">
        <w:rPr>
          <w:rFonts w:ascii="Century Gothic" w:hAnsi="Century Gothic" w:cs="Calibri"/>
          <w:bCs/>
          <w:sz w:val="18"/>
          <w:szCs w:val="18"/>
        </w:rPr>
        <w:t xml:space="preserve"> presente </w:t>
      </w:r>
      <w:r>
        <w:rPr>
          <w:rFonts w:ascii="Century Gothic" w:hAnsi="Century Gothic" w:cs="Calibri"/>
          <w:bCs/>
          <w:sz w:val="18"/>
          <w:szCs w:val="18"/>
        </w:rPr>
        <w:t xml:space="preserve">orden de compra o </w:t>
      </w:r>
      <w:r w:rsidRPr="00C949B9">
        <w:rPr>
          <w:rFonts w:ascii="Century Gothic" w:hAnsi="Century Gothic" w:cs="Calibri"/>
          <w:bCs/>
          <w:sz w:val="18"/>
          <w:szCs w:val="18"/>
        </w:rPr>
        <w:t>contrato</w:t>
      </w:r>
      <w:r>
        <w:rPr>
          <w:rFonts w:ascii="Century Gothic" w:hAnsi="Century Gothic" w:cs="Calibri"/>
          <w:bCs/>
          <w:sz w:val="18"/>
          <w:szCs w:val="18"/>
        </w:rPr>
        <w:t xml:space="preserve"> </w:t>
      </w:r>
      <w:r w:rsidRPr="00C949B9">
        <w:rPr>
          <w:rFonts w:ascii="Century Gothic" w:hAnsi="Century Gothic" w:cs="Calibri"/>
          <w:bCs/>
          <w:sz w:val="18"/>
          <w:szCs w:val="18"/>
        </w:rPr>
        <w:t>y los documentos que lo conforman, a fin de tomar decisiones informadas, aprovechando el impacto</w:t>
      </w:r>
      <w:r>
        <w:rPr>
          <w:rFonts w:ascii="Century Gothic" w:hAnsi="Century Gothic" w:cs="Calibri"/>
          <w:bCs/>
          <w:sz w:val="18"/>
          <w:szCs w:val="18"/>
        </w:rPr>
        <w:t xml:space="preserve"> </w:t>
      </w:r>
      <w:r w:rsidRPr="00C949B9">
        <w:rPr>
          <w:rFonts w:ascii="Century Gothic" w:hAnsi="Century Gothic" w:cs="Calibri"/>
          <w:bCs/>
          <w:sz w:val="18"/>
          <w:szCs w:val="18"/>
        </w:rPr>
        <w:t>de riesgos positivos y disminuyendo la probabilidad de los riesgos negativos y su impacto durante</w:t>
      </w:r>
      <w:r>
        <w:rPr>
          <w:rFonts w:ascii="Century Gothic" w:hAnsi="Century Gothic" w:cs="Calibri"/>
          <w:bCs/>
          <w:sz w:val="18"/>
          <w:szCs w:val="18"/>
        </w:rPr>
        <w:t xml:space="preserve"> </w:t>
      </w:r>
      <w:r w:rsidRPr="00C949B9">
        <w:rPr>
          <w:rFonts w:ascii="Century Gothic" w:hAnsi="Century Gothic" w:cs="Calibri"/>
          <w:bCs/>
          <w:sz w:val="18"/>
          <w:szCs w:val="18"/>
        </w:rPr>
        <w:t>la ejecución contractual, considerando la finalidad pública de la contratación.</w:t>
      </w:r>
    </w:p>
    <w:p w14:paraId="5AF038A7" w14:textId="4109B57D" w:rsidR="00D426A5" w:rsidRPr="007F6906" w:rsidRDefault="00DA1F81" w:rsidP="00D426A5">
      <w:pPr>
        <w:pStyle w:val="Prrafodelista"/>
        <w:numPr>
          <w:ilvl w:val="0"/>
          <w:numId w:val="21"/>
        </w:numPr>
        <w:rPr>
          <w:rFonts w:ascii="Century Gothic" w:hAnsi="Century Gothic" w:cs="Calibri"/>
          <w:b/>
          <w:sz w:val="18"/>
          <w:szCs w:val="18"/>
        </w:rPr>
      </w:pPr>
      <w:r w:rsidRPr="007F6906">
        <w:rPr>
          <w:rFonts w:ascii="Century Gothic" w:hAnsi="Century Gothic" w:cs="Calibri"/>
          <w:b/>
          <w:sz w:val="18"/>
          <w:szCs w:val="18"/>
        </w:rPr>
        <w:t>RESOLUCIÓN</w:t>
      </w:r>
      <w:r w:rsidR="00D426A5" w:rsidRPr="007F6906">
        <w:rPr>
          <w:rFonts w:ascii="Century Gothic" w:hAnsi="Century Gothic" w:cs="Calibri"/>
          <w:b/>
          <w:sz w:val="18"/>
          <w:szCs w:val="18"/>
        </w:rPr>
        <w:t xml:space="preserve"> DEL CONTRATO:</w:t>
      </w:r>
    </w:p>
    <w:p w14:paraId="4CBA488B" w14:textId="77777777" w:rsidR="00D426A5" w:rsidRPr="007F6906" w:rsidRDefault="00D426A5" w:rsidP="00D426A5">
      <w:pPr>
        <w:pBdr>
          <w:top w:val="single" w:sz="4" w:space="1" w:color="auto"/>
          <w:left w:val="single" w:sz="4" w:space="4" w:color="auto"/>
          <w:bottom w:val="single" w:sz="4" w:space="1" w:color="auto"/>
          <w:right w:val="single" w:sz="4" w:space="4" w:color="auto"/>
        </w:pBdr>
        <w:jc w:val="both"/>
        <w:rPr>
          <w:rFonts w:ascii="Century Gothic" w:hAnsi="Century Gothic" w:cs="Calibri"/>
          <w:bCs/>
          <w:sz w:val="18"/>
          <w:szCs w:val="18"/>
        </w:rPr>
      </w:pPr>
      <w:r w:rsidRPr="007F6906">
        <w:rPr>
          <w:rFonts w:ascii="Century Gothic" w:hAnsi="Century Gothic" w:cs="Calibri"/>
          <w:bCs/>
          <w:sz w:val="18"/>
          <w:szCs w:val="18"/>
        </w:rPr>
        <w:t xml:space="preserve">Cualquiera de las partes puede resolver </w:t>
      </w:r>
      <w:r>
        <w:rPr>
          <w:rFonts w:ascii="Century Gothic" w:hAnsi="Century Gothic" w:cs="Calibri"/>
          <w:bCs/>
          <w:sz w:val="18"/>
          <w:szCs w:val="18"/>
        </w:rPr>
        <w:t>la orden de compra o el</w:t>
      </w:r>
      <w:r w:rsidRPr="007F6906">
        <w:rPr>
          <w:rFonts w:ascii="Century Gothic" w:hAnsi="Century Gothic" w:cs="Calibri"/>
          <w:bCs/>
          <w:sz w:val="18"/>
          <w:szCs w:val="18"/>
        </w:rPr>
        <w:t xml:space="preserve"> contrato, de conformidad con el numeral 68.1 del artículo 68 de la Ley </w:t>
      </w:r>
      <w:proofErr w:type="spellStart"/>
      <w:r w:rsidRPr="007F6906">
        <w:rPr>
          <w:rFonts w:ascii="Century Gothic" w:hAnsi="Century Gothic" w:cs="Calibri"/>
          <w:bCs/>
          <w:sz w:val="18"/>
          <w:szCs w:val="18"/>
        </w:rPr>
        <w:t>N°</w:t>
      </w:r>
      <w:proofErr w:type="spellEnd"/>
      <w:r w:rsidRPr="007F6906">
        <w:rPr>
          <w:rFonts w:ascii="Century Gothic" w:hAnsi="Century Gothic" w:cs="Calibri"/>
          <w:bCs/>
          <w:sz w:val="18"/>
          <w:szCs w:val="18"/>
        </w:rPr>
        <w:t xml:space="preserve"> 32069, Ley General de Contrataciones Públicas. </w:t>
      </w:r>
    </w:p>
    <w:p w14:paraId="217DC93A" w14:textId="77777777" w:rsidR="00D426A5" w:rsidRPr="001217E8" w:rsidRDefault="00D426A5" w:rsidP="00D426A5">
      <w:pPr>
        <w:pBdr>
          <w:top w:val="single" w:sz="4" w:space="1" w:color="auto"/>
          <w:left w:val="single" w:sz="4" w:space="4" w:color="auto"/>
          <w:bottom w:val="single" w:sz="4" w:space="1" w:color="auto"/>
          <w:right w:val="single" w:sz="4" w:space="4" w:color="auto"/>
        </w:pBdr>
        <w:jc w:val="both"/>
        <w:rPr>
          <w:rFonts w:ascii="Century Gothic" w:hAnsi="Century Gothic" w:cs="Calibri"/>
          <w:bCs/>
          <w:sz w:val="18"/>
          <w:szCs w:val="18"/>
        </w:rPr>
      </w:pPr>
      <w:r w:rsidRPr="007F6906">
        <w:rPr>
          <w:rFonts w:ascii="Century Gothic" w:hAnsi="Century Gothic" w:cs="Calibri"/>
          <w:bCs/>
          <w:sz w:val="18"/>
          <w:szCs w:val="18"/>
        </w:rPr>
        <w:t xml:space="preserve">De encontrarse en alguno de los supuestos de resolución del contrato, LAS PARTES proceden </w:t>
      </w:r>
      <w:proofErr w:type="gramStart"/>
      <w:r w:rsidRPr="007F6906">
        <w:rPr>
          <w:rFonts w:ascii="Century Gothic" w:hAnsi="Century Gothic" w:cs="Calibri"/>
          <w:bCs/>
          <w:sz w:val="18"/>
          <w:szCs w:val="18"/>
        </w:rPr>
        <w:t>de acuerdo a</w:t>
      </w:r>
      <w:proofErr w:type="gramEnd"/>
      <w:r w:rsidRPr="007F6906">
        <w:rPr>
          <w:rFonts w:ascii="Century Gothic" w:hAnsi="Century Gothic" w:cs="Calibri"/>
          <w:bCs/>
          <w:sz w:val="18"/>
          <w:szCs w:val="18"/>
        </w:rPr>
        <w:t xml:space="preserve"> lo establecido en el artículo 122 del Reglamento de la Ley </w:t>
      </w:r>
      <w:proofErr w:type="spellStart"/>
      <w:r w:rsidRPr="007F6906">
        <w:rPr>
          <w:rFonts w:ascii="Century Gothic" w:hAnsi="Century Gothic" w:cs="Calibri"/>
          <w:bCs/>
          <w:sz w:val="18"/>
          <w:szCs w:val="18"/>
        </w:rPr>
        <w:t>N°</w:t>
      </w:r>
      <w:proofErr w:type="spellEnd"/>
      <w:r w:rsidRPr="007F6906">
        <w:rPr>
          <w:rFonts w:ascii="Century Gothic" w:hAnsi="Century Gothic" w:cs="Calibri"/>
          <w:bCs/>
          <w:sz w:val="18"/>
          <w:szCs w:val="18"/>
        </w:rPr>
        <w:t xml:space="preserve"> 32069, Ley General de Contrataciones Públicas</w:t>
      </w:r>
      <w:r>
        <w:rPr>
          <w:rFonts w:ascii="Century Gothic" w:hAnsi="Century Gothic" w:cs="Calibri"/>
          <w:bCs/>
          <w:sz w:val="18"/>
          <w:szCs w:val="18"/>
        </w:rPr>
        <w:t>.</w:t>
      </w:r>
    </w:p>
    <w:p w14:paraId="719D698B" w14:textId="320BD980" w:rsidR="00D426A5" w:rsidRDefault="00D426A5" w:rsidP="00D426A5">
      <w:pPr>
        <w:spacing w:after="0"/>
        <w:jc w:val="center"/>
        <w:rPr>
          <w:rFonts w:ascii="Century Gothic" w:hAnsi="Century Gothic"/>
          <w:sz w:val="18"/>
          <w:szCs w:val="18"/>
        </w:rPr>
      </w:pPr>
    </w:p>
    <w:p w14:paraId="0BA3D2BD" w14:textId="77777777" w:rsidR="00A33B6A" w:rsidRPr="001217E8" w:rsidRDefault="00A33B6A" w:rsidP="00D426A5">
      <w:pPr>
        <w:spacing w:after="0"/>
        <w:jc w:val="center"/>
        <w:rPr>
          <w:rFonts w:ascii="Century Gothic" w:hAnsi="Century Gothic"/>
          <w:sz w:val="18"/>
          <w:szCs w:val="18"/>
        </w:rPr>
      </w:pPr>
    </w:p>
    <w:p w14:paraId="1975CAA7" w14:textId="77777777" w:rsidR="00684589" w:rsidRDefault="00684589" w:rsidP="00B94C78">
      <w:pPr>
        <w:spacing w:after="0"/>
        <w:rPr>
          <w:rFonts w:ascii="Century Gothic" w:hAnsi="Century Gothic"/>
          <w:sz w:val="18"/>
          <w:szCs w:val="18"/>
        </w:rPr>
      </w:pPr>
    </w:p>
    <w:p w14:paraId="3EC93D88" w14:textId="77777777" w:rsidR="00684589" w:rsidRDefault="00684589" w:rsidP="00D426A5">
      <w:pPr>
        <w:spacing w:after="0"/>
        <w:jc w:val="center"/>
        <w:rPr>
          <w:rFonts w:ascii="Century Gothic" w:hAnsi="Century Gothic"/>
          <w:sz w:val="18"/>
          <w:szCs w:val="18"/>
        </w:rPr>
      </w:pPr>
    </w:p>
    <w:p w14:paraId="44BB44A8" w14:textId="77777777" w:rsidR="00684589" w:rsidRDefault="00684589" w:rsidP="00D426A5">
      <w:pPr>
        <w:spacing w:after="0"/>
        <w:jc w:val="center"/>
        <w:rPr>
          <w:rFonts w:ascii="Century Gothic" w:hAnsi="Century Gothic"/>
          <w:sz w:val="18"/>
          <w:szCs w:val="18"/>
        </w:rPr>
      </w:pPr>
    </w:p>
    <w:p w14:paraId="755A1C04" w14:textId="494A5C14" w:rsidR="00D426A5" w:rsidRPr="001217E8" w:rsidRDefault="00D426A5" w:rsidP="00D426A5">
      <w:pPr>
        <w:spacing w:after="0"/>
        <w:jc w:val="center"/>
        <w:rPr>
          <w:rFonts w:ascii="Century Gothic" w:hAnsi="Century Gothic"/>
          <w:sz w:val="18"/>
          <w:szCs w:val="18"/>
        </w:rPr>
      </w:pPr>
      <w:r w:rsidRPr="001217E8">
        <w:rPr>
          <w:rFonts w:ascii="Century Gothic" w:hAnsi="Century Gothic"/>
          <w:noProof/>
          <w:sz w:val="18"/>
          <w:szCs w:val="18"/>
          <w:lang w:val="en-US"/>
        </w:rPr>
        <mc:AlternateContent>
          <mc:Choice Requires="wps">
            <w:drawing>
              <wp:anchor distT="0" distB="0" distL="114300" distR="114300" simplePos="0" relativeHeight="251659264" behindDoc="0" locked="0" layoutInCell="1" allowOverlap="1" wp14:anchorId="620ADF18" wp14:editId="561D8A03">
                <wp:simplePos x="0" y="0"/>
                <wp:positionH relativeFrom="column">
                  <wp:posOffset>243840</wp:posOffset>
                </wp:positionH>
                <wp:positionV relativeFrom="paragraph">
                  <wp:posOffset>150495</wp:posOffset>
                </wp:positionV>
                <wp:extent cx="2085975" cy="9525"/>
                <wp:effectExtent l="0" t="0" r="28575" b="28575"/>
                <wp:wrapNone/>
                <wp:docPr id="1184154033" name="Conector recto 1"/>
                <wp:cNvGraphicFramePr/>
                <a:graphic xmlns:a="http://schemas.openxmlformats.org/drawingml/2006/main">
                  <a:graphicData uri="http://schemas.microsoft.com/office/word/2010/wordprocessingShape">
                    <wps:wsp>
                      <wps:cNvCnPr/>
                      <wps:spPr>
                        <a:xfrm>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A3F68AD" id="Conector recto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2pt,11.85pt" to="183.4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" strokecolor="black [3200]" strokeweight=".5pt">
                <v:stroke joinstyle="miter"/>
              </v:line>
            </w:pict>
          </mc:Fallback>
        </mc:AlternateContent>
      </w:r>
    </w:p>
    <w:p w14:paraId="02388FC8" w14:textId="7F10CF38" w:rsidR="00D426A5" w:rsidRPr="001217E8" w:rsidRDefault="00D426A5" w:rsidP="00B94C78">
      <w:pPr>
        <w:spacing w:after="0"/>
        <w:jc w:val="center"/>
        <w:rPr>
          <w:rFonts w:ascii="Century Gothic" w:hAnsi="Century Gothic"/>
          <w:sz w:val="18"/>
          <w:szCs w:val="18"/>
        </w:rPr>
      </w:pPr>
      <w:r w:rsidRPr="001217E8">
        <w:rPr>
          <w:rFonts w:ascii="Century Gothic" w:hAnsi="Century Gothic"/>
          <w:noProof/>
          <w:sz w:val="18"/>
          <w:szCs w:val="18"/>
          <w:lang w:val="en-US"/>
        </w:rPr>
        <mc:AlternateContent>
          <mc:Choice Requires="wps">
            <w:drawing>
              <wp:anchor distT="0" distB="0" distL="114300" distR="114300" simplePos="0" relativeHeight="251660288" behindDoc="0" locked="0" layoutInCell="1" allowOverlap="1" wp14:anchorId="46447D51" wp14:editId="4C88594D">
                <wp:simplePos x="0" y="0"/>
                <wp:positionH relativeFrom="column">
                  <wp:posOffset>2758440</wp:posOffset>
                </wp:positionH>
                <wp:positionV relativeFrom="paragraph">
                  <wp:posOffset>12065</wp:posOffset>
                </wp:positionV>
                <wp:extent cx="2085975" cy="9525"/>
                <wp:effectExtent l="0" t="0" r="28575" b="28575"/>
                <wp:wrapNone/>
                <wp:docPr id="2035200367" name="Conector recto 1"/>
                <wp:cNvGraphicFramePr/>
                <a:graphic xmlns:a="http://schemas.openxmlformats.org/drawingml/2006/main">
                  <a:graphicData uri="http://schemas.microsoft.com/office/word/2010/wordprocessingShape">
                    <wps:wsp>
                      <wps:cNvCnPr/>
                      <wps:spPr>
                        <a:xfrm>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75AFBAF" id="Conector recto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7.2pt,.95pt" to="381.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" strokecolor="black [3200]" strokeweight=".5pt">
                <v:stroke joinstyle="miter"/>
              </v:line>
            </w:pict>
          </mc:Fallback>
        </mc:AlternateContent>
      </w:r>
      <w:r w:rsidRPr="001217E8">
        <w:rPr>
          <w:rFonts w:ascii="Century Gothic" w:hAnsi="Century Gothic"/>
          <w:sz w:val="18"/>
          <w:szCs w:val="18"/>
        </w:rPr>
        <w:t>Firma del solicitante                                   Firma del jefe inmediato</w:t>
      </w:r>
    </w:p>
    <w:p w14:paraId="564D0F8E" w14:textId="42EAA136" w:rsidR="00D426A5" w:rsidRPr="001217E8" w:rsidRDefault="00D426A5" w:rsidP="00B1452B">
      <w:pPr>
        <w:spacing w:after="0"/>
        <w:rPr>
          <w:rFonts w:ascii="Century Gothic" w:hAnsi="Century Gothic"/>
          <w:sz w:val="18"/>
          <w:szCs w:val="18"/>
        </w:rPr>
      </w:pPr>
    </w:p>
    <w:sectPr w:rsidR="00D426A5" w:rsidRPr="001217E8" w:rsidSect="00F9198A">
      <w:headerReference w:type="default" r:id="rId9"/>
      <w:footerReference w:type="default" r:id="rId10"/>
      <w:pgSz w:w="11906" w:h="16838"/>
      <w:pgMar w:top="1701" w:right="1701" w:bottom="1418" w:left="1701" w:header="709" w:footer="6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E7EED" w14:textId="77777777" w:rsidR="003649FB" w:rsidRDefault="003649FB" w:rsidP="009067BC">
      <w:pPr>
        <w:spacing w:after="0" w:line="240" w:lineRule="auto"/>
      </w:pPr>
      <w:r>
        <w:separator/>
      </w:r>
    </w:p>
  </w:endnote>
  <w:endnote w:type="continuationSeparator" w:id="0">
    <w:p w14:paraId="6A91D0AB" w14:textId="77777777" w:rsidR="003649FB" w:rsidRDefault="003649FB" w:rsidP="00906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9061E" w14:textId="19E1E179" w:rsidR="00E17EC2" w:rsidRPr="00225DD5" w:rsidRDefault="00C17A4E" w:rsidP="00E17EC2">
    <w:pPr>
      <w:pStyle w:val="Piedepgina"/>
      <w:ind w:left="-567"/>
      <w:rPr>
        <w:rFonts w:ascii="Century Gothic" w:hAnsi="Century Gothic"/>
        <w:b/>
        <w:bCs/>
        <w:sz w:val="20"/>
        <w:szCs w:val="20"/>
      </w:rPr>
    </w:pPr>
    <w:r w:rsidRPr="00225DD5">
      <w:rPr>
        <w:rFonts w:ascii="Century Gothic" w:hAnsi="Century Gothic"/>
        <w:b/>
        <w:bCs/>
        <w:noProof/>
        <w:sz w:val="20"/>
        <w:szCs w:val="20"/>
        <w:lang w:val="en-US"/>
      </w:rPr>
      <w:drawing>
        <wp:anchor distT="0" distB="0" distL="114300" distR="114300" simplePos="0" relativeHeight="251655168" behindDoc="1" locked="0" layoutInCell="1" allowOverlap="1" wp14:anchorId="4B393309" wp14:editId="53A40D92">
          <wp:simplePos x="0" y="0"/>
          <wp:positionH relativeFrom="column">
            <wp:posOffset>3249930</wp:posOffset>
          </wp:positionH>
          <wp:positionV relativeFrom="paragraph">
            <wp:posOffset>41910</wp:posOffset>
          </wp:positionV>
          <wp:extent cx="2508250" cy="490220"/>
          <wp:effectExtent l="0" t="0" r="6350" b="5080"/>
          <wp:wrapTight wrapText="bothSides">
            <wp:wrapPolygon edited="0">
              <wp:start x="0" y="0"/>
              <wp:lineTo x="0" y="20984"/>
              <wp:lineTo x="1641" y="20984"/>
              <wp:lineTo x="14108" y="20984"/>
              <wp:lineTo x="14272" y="20984"/>
              <wp:lineTo x="15257" y="13430"/>
              <wp:lineTo x="21491" y="4197"/>
              <wp:lineTo x="21491"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08250" cy="490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22E9" w:rsidRPr="00225DD5">
      <w:rPr>
        <w:rFonts w:ascii="Century Gothic" w:hAnsi="Century Gothic"/>
        <w:b/>
        <w:bCs/>
        <w:noProof/>
        <w:sz w:val="20"/>
        <w:szCs w:val="20"/>
        <w:lang w:val="en-US"/>
      </w:rPr>
      <w:drawing>
        <wp:anchor distT="0" distB="0" distL="114300" distR="114300" simplePos="0" relativeHeight="251663360" behindDoc="1" locked="0" layoutInCell="1" allowOverlap="1" wp14:anchorId="68D4F16E" wp14:editId="6C4E87DE">
          <wp:simplePos x="0" y="0"/>
          <wp:positionH relativeFrom="margin">
            <wp:posOffset>3435871</wp:posOffset>
          </wp:positionH>
          <wp:positionV relativeFrom="paragraph">
            <wp:posOffset>-4263693</wp:posOffset>
          </wp:positionV>
          <wp:extent cx="2615609" cy="3939861"/>
          <wp:effectExtent l="0" t="0" r="0" b="381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BEBA8EAE-BF5A-486C-A8C5-ECC9F3942E4B}">
                        <a14:imgProps xmlns:a14="http://schemas.microsoft.com/office/drawing/2010/main">
                          <a14:imgLayer r:embed="rId3">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615609" cy="393986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3BBB" w:rsidRPr="00225DD5">
      <w:rPr>
        <w:rFonts w:ascii="Century Gothic" w:hAnsi="Century Gothic"/>
        <w:b/>
        <w:bCs/>
        <w:sz w:val="20"/>
        <w:szCs w:val="20"/>
      </w:rPr>
      <w:t xml:space="preserve">GERENCIA DE </w:t>
    </w:r>
    <w:r w:rsidR="005A627D">
      <w:rPr>
        <w:rFonts w:ascii="Century Gothic" w:hAnsi="Century Gothic"/>
        <w:b/>
        <w:bCs/>
        <w:sz w:val="20"/>
        <w:szCs w:val="20"/>
      </w:rPr>
      <w:t>DESARROLLO SOCIAL</w:t>
    </w:r>
  </w:p>
  <w:p w14:paraId="6A6FF26F" w14:textId="2F2BAB29" w:rsidR="00E17EC2" w:rsidRPr="00C17A4E" w:rsidRDefault="00BF3BBB" w:rsidP="00E17EC2">
    <w:pPr>
      <w:pStyle w:val="Piedepgina"/>
      <w:ind w:left="-567"/>
      <w:rPr>
        <w:rFonts w:ascii="Century Gothic" w:hAnsi="Century Gothic"/>
        <w:b/>
        <w:bCs/>
        <w:sz w:val="20"/>
        <w:szCs w:val="20"/>
      </w:rPr>
    </w:pPr>
    <w:proofErr w:type="gramStart"/>
    <w:r w:rsidRPr="00225DD5">
      <w:rPr>
        <w:rFonts w:ascii="Century Gothic" w:hAnsi="Century Gothic"/>
        <w:bCs/>
        <w:sz w:val="20"/>
        <w:szCs w:val="20"/>
      </w:rPr>
      <w:t>SUB GERENCIA</w:t>
    </w:r>
    <w:proofErr w:type="gramEnd"/>
    <w:r w:rsidRPr="00225DD5">
      <w:rPr>
        <w:rFonts w:ascii="Century Gothic" w:hAnsi="Century Gothic"/>
        <w:bCs/>
        <w:sz w:val="20"/>
        <w:szCs w:val="20"/>
      </w:rPr>
      <w:t xml:space="preserve"> DE LOGÍ</w:t>
    </w:r>
    <w:r w:rsidR="004F6C59" w:rsidRPr="00225DD5">
      <w:rPr>
        <w:rFonts w:ascii="Century Gothic" w:hAnsi="Century Gothic"/>
        <w:bCs/>
        <w:sz w:val="20"/>
        <w:szCs w:val="20"/>
      </w:rPr>
      <w:t>STICA</w:t>
    </w:r>
    <w:r w:rsidR="00E17EC2" w:rsidRPr="00C17A4E">
      <w:rPr>
        <w:rFonts w:ascii="Century Gothic" w:hAnsi="Century Gothic"/>
        <w:noProof/>
        <w:sz w:val="20"/>
        <w:szCs w:val="20"/>
        <w:lang w:val="en-US"/>
      </w:rPr>
      <w:drawing>
        <wp:anchor distT="0" distB="0" distL="114300" distR="114300" simplePos="0" relativeHeight="251653120" behindDoc="0" locked="0" layoutInCell="1" allowOverlap="1" wp14:anchorId="13C7EA44" wp14:editId="2C9ABFE1">
          <wp:simplePos x="0" y="0"/>
          <wp:positionH relativeFrom="page">
            <wp:posOffset>-77470</wp:posOffset>
          </wp:positionH>
          <wp:positionV relativeFrom="paragraph">
            <wp:posOffset>292100</wp:posOffset>
          </wp:positionV>
          <wp:extent cx="3018155" cy="318135"/>
          <wp:effectExtent l="0" t="0" r="0" b="5715"/>
          <wp:wrapTopAndBottom/>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18155" cy="31813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F7052" w14:textId="77777777" w:rsidR="003649FB" w:rsidRDefault="003649FB" w:rsidP="009067BC">
      <w:pPr>
        <w:spacing w:after="0" w:line="240" w:lineRule="auto"/>
      </w:pPr>
      <w:r>
        <w:separator/>
      </w:r>
    </w:p>
  </w:footnote>
  <w:footnote w:type="continuationSeparator" w:id="0">
    <w:p w14:paraId="67A234B0" w14:textId="77777777" w:rsidR="003649FB" w:rsidRDefault="003649FB" w:rsidP="009067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8F935" w14:textId="77777777" w:rsidR="00C17A4E" w:rsidRDefault="00C17A4E" w:rsidP="00C17A4E">
    <w:pPr>
      <w:spacing w:after="0" w:line="240" w:lineRule="auto"/>
      <w:jc w:val="center"/>
      <w:rPr>
        <w:rStyle w:val="nfasisintenso"/>
        <w:rFonts w:ascii="Century Gothic" w:hAnsi="Century Gothic"/>
        <w:i w:val="0"/>
        <w:iCs w:val="0"/>
        <w:color w:val="808080" w:themeColor="background1" w:themeShade="80"/>
      </w:rPr>
    </w:pPr>
  </w:p>
  <w:p w14:paraId="09C52082" w14:textId="77777777" w:rsidR="00C17A4E" w:rsidRDefault="00C17A4E" w:rsidP="00C17A4E">
    <w:pPr>
      <w:spacing w:after="0" w:line="240" w:lineRule="auto"/>
      <w:jc w:val="center"/>
      <w:rPr>
        <w:rStyle w:val="nfasisintenso"/>
        <w:rFonts w:ascii="Century Gothic" w:hAnsi="Century Gothic"/>
        <w:i w:val="0"/>
        <w:iCs w:val="0"/>
        <w:color w:val="808080" w:themeColor="background1" w:themeShade="80"/>
      </w:rPr>
    </w:pPr>
  </w:p>
  <w:p w14:paraId="114BFE8E" w14:textId="77777777" w:rsidR="00C17A4E" w:rsidRDefault="00C17A4E" w:rsidP="00C17A4E">
    <w:pPr>
      <w:spacing w:after="0" w:line="240" w:lineRule="auto"/>
      <w:jc w:val="center"/>
      <w:rPr>
        <w:rStyle w:val="nfasisintenso"/>
        <w:rFonts w:ascii="Century Gothic" w:hAnsi="Century Gothic"/>
        <w:i w:val="0"/>
        <w:iCs w:val="0"/>
        <w:color w:val="808080" w:themeColor="background1" w:themeShade="80"/>
      </w:rPr>
    </w:pPr>
  </w:p>
  <w:p w14:paraId="64B635F4" w14:textId="77777777" w:rsidR="00DA5D58" w:rsidRDefault="003E74FF" w:rsidP="00DA5D58">
    <w:pPr>
      <w:pStyle w:val="Sinespaciado"/>
      <w:jc w:val="center"/>
      <w:rPr>
        <w:rStyle w:val="nfasisintenso"/>
        <w:rFonts w:ascii="Century Gothic" w:hAnsi="Century Gothic"/>
        <w:i w:val="0"/>
        <w:iCs w:val="0"/>
        <w:color w:val="808080" w:themeColor="background1" w:themeShade="80"/>
        <w:sz w:val="20"/>
        <w:szCs w:val="20"/>
      </w:rPr>
    </w:pPr>
    <w:r>
      <w:rPr>
        <w:rStyle w:val="nfasisintenso"/>
        <w:noProof/>
        <w:lang w:val="en-US"/>
      </w:rPr>
      <w:drawing>
        <wp:inline distT="0" distB="0" distL="0" distR="0" wp14:anchorId="011A79D8" wp14:editId="10C1A5CD">
          <wp:extent cx="3234201" cy="336812"/>
          <wp:effectExtent l="0" t="0" r="4445"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34557" cy="357677"/>
                  </a:xfrm>
                  <a:prstGeom prst="rect">
                    <a:avLst/>
                  </a:prstGeom>
                  <a:noFill/>
                  <a:ln>
                    <a:noFill/>
                  </a:ln>
                </pic:spPr>
              </pic:pic>
            </a:graphicData>
          </a:graphic>
        </wp:inline>
      </w:drawing>
    </w:r>
    <w:r w:rsidRPr="00C17A4E">
      <w:rPr>
        <w:rStyle w:val="nfasisintenso"/>
        <w:rFonts w:ascii="Century Gothic" w:hAnsi="Century Gothic"/>
        <w:i w:val="0"/>
        <w:iCs w:val="0"/>
        <w:color w:val="808080" w:themeColor="background1" w:themeShade="80"/>
        <w:sz w:val="20"/>
        <w:szCs w:val="20"/>
      </w:rPr>
      <w:t xml:space="preserve"> </w:t>
    </w:r>
  </w:p>
  <w:p w14:paraId="73CFD629" w14:textId="149D8D96" w:rsidR="00DA5D58" w:rsidRPr="00A428B9" w:rsidRDefault="00DA5D58" w:rsidP="00DA5D58">
    <w:pPr>
      <w:pStyle w:val="Sinespaciado"/>
      <w:jc w:val="center"/>
      <w:rPr>
        <w:rFonts w:ascii="Times New Roman" w:hAnsi="Times New Roman"/>
        <w:i/>
        <w:sz w:val="20"/>
        <w:szCs w:val="20"/>
        <w:lang w:val="es-PE"/>
      </w:rPr>
    </w:pPr>
    <w:r w:rsidRPr="00A428B9">
      <w:rPr>
        <w:rFonts w:ascii="Times New Roman" w:hAnsi="Times New Roman"/>
        <w:i/>
        <w:sz w:val="20"/>
        <w:szCs w:val="20"/>
        <w:lang w:val="es-PE"/>
      </w:rPr>
      <w:t>“</w:t>
    </w:r>
    <w:r w:rsidR="0041764A">
      <w:rPr>
        <w:rFonts w:ascii="Times New Roman" w:hAnsi="Times New Roman"/>
        <w:i/>
        <w:sz w:val="20"/>
        <w:szCs w:val="20"/>
        <w:lang w:val="es-PE"/>
      </w:rPr>
      <w:t>AÑO DE LA ESPERANZA Y EL FORTALECIMIENTO DE LA DEMOCRACIA</w:t>
    </w:r>
    <w:r w:rsidRPr="00A428B9">
      <w:rPr>
        <w:rFonts w:ascii="Times New Roman" w:hAnsi="Times New Roman"/>
        <w:i/>
        <w:sz w:val="20"/>
        <w:szCs w:val="20"/>
        <w:lang w:val="es-PE"/>
      </w:rPr>
      <w:t>”</w:t>
    </w:r>
  </w:p>
  <w:p w14:paraId="38D2248D" w14:textId="2AAE06B5" w:rsidR="00813C27" w:rsidRPr="00C17A4E" w:rsidRDefault="00813C27" w:rsidP="00C17A4E">
    <w:pPr>
      <w:spacing w:after="0" w:line="240" w:lineRule="auto"/>
      <w:jc w:val="center"/>
      <w:rPr>
        <w:rFonts w:ascii="Century Gothic" w:hAnsi="Century Gothic"/>
        <w:color w:val="808080" w:themeColor="background1" w:themeShade="80"/>
        <w:sz w:val="20"/>
        <w:szCs w:val="20"/>
      </w:rPr>
    </w:pPr>
    <w:r w:rsidRPr="00C17A4E">
      <w:rPr>
        <w:noProof/>
        <w:sz w:val="20"/>
        <w:szCs w:val="20"/>
        <w:lang w:val="en-US"/>
      </w:rPr>
      <w:drawing>
        <wp:anchor distT="0" distB="0" distL="114300" distR="114300" simplePos="0" relativeHeight="251657216" behindDoc="1" locked="1" layoutInCell="1" allowOverlap="1" wp14:anchorId="24429E37" wp14:editId="41D7EF73">
          <wp:simplePos x="0" y="0"/>
          <wp:positionH relativeFrom="page">
            <wp:align>left</wp:align>
          </wp:positionH>
          <wp:positionV relativeFrom="paragraph">
            <wp:posOffset>-1476375</wp:posOffset>
          </wp:positionV>
          <wp:extent cx="3821430" cy="1381125"/>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b="24819"/>
                  <a:stretch/>
                </pic:blipFill>
                <pic:spPr bwMode="auto">
                  <a:xfrm>
                    <a:off x="0" y="0"/>
                    <a:ext cx="3821430" cy="1381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17A4E">
      <w:rPr>
        <w:noProof/>
        <w:sz w:val="20"/>
        <w:szCs w:val="20"/>
        <w:lang w:val="en-US"/>
      </w:rPr>
      <w:drawing>
        <wp:anchor distT="0" distB="0" distL="114300" distR="114300" simplePos="0" relativeHeight="251659264" behindDoc="1" locked="1" layoutInCell="1" allowOverlap="1" wp14:anchorId="1B0300AC" wp14:editId="0015939F">
          <wp:simplePos x="0" y="0"/>
          <wp:positionH relativeFrom="margin">
            <wp:posOffset>5011420</wp:posOffset>
          </wp:positionH>
          <wp:positionV relativeFrom="paragraph">
            <wp:posOffset>-1195070</wp:posOffset>
          </wp:positionV>
          <wp:extent cx="984250" cy="756920"/>
          <wp:effectExtent l="0" t="0" r="6350" b="508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984250" cy="756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17A4E">
      <w:rPr>
        <w:noProof/>
        <w:sz w:val="20"/>
        <w:szCs w:val="20"/>
        <w:lang w:val="en-US"/>
      </w:rPr>
      <w:drawing>
        <wp:anchor distT="0" distB="0" distL="114300" distR="114300" simplePos="0" relativeHeight="251661312" behindDoc="1" locked="1" layoutInCell="1" allowOverlap="1" wp14:anchorId="1CA48B36" wp14:editId="441C0E15">
          <wp:simplePos x="0" y="0"/>
          <wp:positionH relativeFrom="page">
            <wp:posOffset>7055485</wp:posOffset>
          </wp:positionH>
          <wp:positionV relativeFrom="paragraph">
            <wp:posOffset>-1430655</wp:posOffset>
          </wp:positionV>
          <wp:extent cx="474345" cy="982980"/>
          <wp:effectExtent l="0" t="0" r="1905" b="762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4" cstate="print">
                    <a:extLst>
                      <a:ext uri="{28A0092B-C50C-407E-A947-70E740481C1C}">
                        <a14:useLocalDpi xmlns:a14="http://schemas.microsoft.com/office/drawing/2010/main" val="0"/>
                      </a:ext>
                    </a:extLst>
                  </a:blip>
                  <a:stretch>
                    <a:fillRect/>
                  </a:stretch>
                </pic:blipFill>
                <pic:spPr>
                  <a:xfrm>
                    <a:off x="0" y="0"/>
                    <a:ext cx="474345" cy="9829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618"/>
    <w:multiLevelType w:val="hybridMultilevel"/>
    <w:tmpl w:val="7814089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 w15:restartNumberingAfterBreak="0">
    <w:nsid w:val="098854DD"/>
    <w:multiLevelType w:val="hybridMultilevel"/>
    <w:tmpl w:val="070CC0E2"/>
    <w:lvl w:ilvl="0" w:tplc="C8B668C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18457B"/>
    <w:multiLevelType w:val="hybridMultilevel"/>
    <w:tmpl w:val="A58469C8"/>
    <w:lvl w:ilvl="0" w:tplc="0409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BCB2C46"/>
    <w:multiLevelType w:val="hybridMultilevel"/>
    <w:tmpl w:val="E4123A92"/>
    <w:lvl w:ilvl="0" w:tplc="0409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1E242B2"/>
    <w:multiLevelType w:val="hybridMultilevel"/>
    <w:tmpl w:val="B32AC3CA"/>
    <w:lvl w:ilvl="0" w:tplc="8BEEC9AE">
      <w:start w:val="1"/>
      <w:numFmt w:val="lowerLetter"/>
      <w:lvlText w:val="%1)"/>
      <w:lvlJc w:val="left"/>
      <w:pPr>
        <w:ind w:left="1324" w:hanging="360"/>
      </w:pPr>
      <w:rPr>
        <w:rFonts w:hint="default"/>
      </w:rPr>
    </w:lvl>
    <w:lvl w:ilvl="1" w:tplc="0C0A0019" w:tentative="1">
      <w:start w:val="1"/>
      <w:numFmt w:val="lowerLetter"/>
      <w:lvlText w:val="%2."/>
      <w:lvlJc w:val="left"/>
      <w:pPr>
        <w:ind w:left="2044" w:hanging="360"/>
      </w:pPr>
    </w:lvl>
    <w:lvl w:ilvl="2" w:tplc="0C0A001B">
      <w:start w:val="1"/>
      <w:numFmt w:val="lowerRoman"/>
      <w:lvlText w:val="%3."/>
      <w:lvlJc w:val="right"/>
      <w:pPr>
        <w:ind w:left="2764" w:hanging="180"/>
      </w:pPr>
    </w:lvl>
    <w:lvl w:ilvl="3" w:tplc="0C0A000F" w:tentative="1">
      <w:start w:val="1"/>
      <w:numFmt w:val="decimal"/>
      <w:lvlText w:val="%4."/>
      <w:lvlJc w:val="left"/>
      <w:pPr>
        <w:ind w:left="3484" w:hanging="360"/>
      </w:pPr>
    </w:lvl>
    <w:lvl w:ilvl="4" w:tplc="0C0A0019" w:tentative="1">
      <w:start w:val="1"/>
      <w:numFmt w:val="lowerLetter"/>
      <w:lvlText w:val="%5."/>
      <w:lvlJc w:val="left"/>
      <w:pPr>
        <w:ind w:left="4204" w:hanging="360"/>
      </w:pPr>
    </w:lvl>
    <w:lvl w:ilvl="5" w:tplc="0C0A001B" w:tentative="1">
      <w:start w:val="1"/>
      <w:numFmt w:val="lowerRoman"/>
      <w:lvlText w:val="%6."/>
      <w:lvlJc w:val="right"/>
      <w:pPr>
        <w:ind w:left="4924" w:hanging="180"/>
      </w:pPr>
    </w:lvl>
    <w:lvl w:ilvl="6" w:tplc="0C0A000F" w:tentative="1">
      <w:start w:val="1"/>
      <w:numFmt w:val="decimal"/>
      <w:lvlText w:val="%7."/>
      <w:lvlJc w:val="left"/>
      <w:pPr>
        <w:ind w:left="5644" w:hanging="360"/>
      </w:pPr>
    </w:lvl>
    <w:lvl w:ilvl="7" w:tplc="0C0A0019" w:tentative="1">
      <w:start w:val="1"/>
      <w:numFmt w:val="lowerLetter"/>
      <w:lvlText w:val="%8."/>
      <w:lvlJc w:val="left"/>
      <w:pPr>
        <w:ind w:left="6364" w:hanging="360"/>
      </w:pPr>
    </w:lvl>
    <w:lvl w:ilvl="8" w:tplc="0C0A001B" w:tentative="1">
      <w:start w:val="1"/>
      <w:numFmt w:val="lowerRoman"/>
      <w:lvlText w:val="%9."/>
      <w:lvlJc w:val="right"/>
      <w:pPr>
        <w:ind w:left="7084" w:hanging="180"/>
      </w:pPr>
    </w:lvl>
  </w:abstractNum>
  <w:abstractNum w:abstractNumId="5" w15:restartNumberingAfterBreak="0">
    <w:nsid w:val="26F00FC0"/>
    <w:multiLevelType w:val="hybridMultilevel"/>
    <w:tmpl w:val="B31A8308"/>
    <w:lvl w:ilvl="0" w:tplc="5296A24E">
      <w:start w:val="1"/>
      <w:numFmt w:val="bullet"/>
      <w:lvlText w:val="-"/>
      <w:lvlJc w:val="left"/>
      <w:pPr>
        <w:ind w:left="720" w:hanging="360"/>
      </w:pPr>
      <w:rPr>
        <w:rFonts w:ascii="Arial Narrow" w:eastAsiaTheme="minorHAnsi" w:hAnsi="Arial Narrow"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EA825E7"/>
    <w:multiLevelType w:val="hybridMultilevel"/>
    <w:tmpl w:val="8D4E629E"/>
    <w:lvl w:ilvl="0" w:tplc="1EB0B26C">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7" w15:restartNumberingAfterBreak="0">
    <w:nsid w:val="317D483A"/>
    <w:multiLevelType w:val="hybridMultilevel"/>
    <w:tmpl w:val="97182016"/>
    <w:lvl w:ilvl="0" w:tplc="E61EB94A">
      <w:start w:val="1"/>
      <w:numFmt w:val="decimal"/>
      <w:lvlText w:val="%1."/>
      <w:lvlJc w:val="left"/>
      <w:pPr>
        <w:ind w:left="720" w:hanging="360"/>
      </w:pPr>
      <w:rPr>
        <w:rFonts w:ascii="Arial" w:eastAsiaTheme="minorHAnsi" w:hAnsi="Arial" w:cs="Arial"/>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8" w15:restartNumberingAfterBreak="0">
    <w:nsid w:val="338B20ED"/>
    <w:multiLevelType w:val="hybridMultilevel"/>
    <w:tmpl w:val="8E7E07CC"/>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9" w15:restartNumberingAfterBreak="0">
    <w:nsid w:val="38710223"/>
    <w:multiLevelType w:val="hybridMultilevel"/>
    <w:tmpl w:val="5FA6E344"/>
    <w:lvl w:ilvl="0" w:tplc="5296A24E">
      <w:start w:val="4"/>
      <w:numFmt w:val="bullet"/>
      <w:lvlText w:val="-"/>
      <w:lvlJc w:val="left"/>
      <w:pPr>
        <w:ind w:left="862" w:hanging="360"/>
      </w:pPr>
      <w:rPr>
        <w:rFonts w:ascii="Arial Narrow" w:eastAsiaTheme="minorHAnsi" w:hAnsi="Arial Narrow" w:cstheme="minorBidi"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10" w15:restartNumberingAfterBreak="0">
    <w:nsid w:val="3B591584"/>
    <w:multiLevelType w:val="hybridMultilevel"/>
    <w:tmpl w:val="5CB4CAC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BDC3047"/>
    <w:multiLevelType w:val="hybridMultilevel"/>
    <w:tmpl w:val="DA3022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400543CC"/>
    <w:multiLevelType w:val="hybridMultilevel"/>
    <w:tmpl w:val="92C2B282"/>
    <w:lvl w:ilvl="0" w:tplc="AF04C132">
      <w:start w:val="1"/>
      <w:numFmt w:val="decimal"/>
      <w:lvlText w:val="%1."/>
      <w:lvlJc w:val="left"/>
      <w:pPr>
        <w:ind w:left="72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FFB195E"/>
    <w:multiLevelType w:val="hybridMultilevel"/>
    <w:tmpl w:val="64E87F94"/>
    <w:lvl w:ilvl="0" w:tplc="69BE1DD8">
      <w:numFmt w:val="bullet"/>
      <w:lvlText w:val="-"/>
      <w:lvlJc w:val="left"/>
      <w:pPr>
        <w:ind w:left="1776" w:hanging="360"/>
      </w:pPr>
      <w:rPr>
        <w:rFonts w:ascii="Calibri" w:eastAsiaTheme="minorHAnsi" w:hAnsi="Calibri" w:cs="Calibri"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14" w15:restartNumberingAfterBreak="0">
    <w:nsid w:val="51BA0488"/>
    <w:multiLevelType w:val="hybridMultilevel"/>
    <w:tmpl w:val="7720692A"/>
    <w:lvl w:ilvl="0" w:tplc="2668C000">
      <w:start w:val="4"/>
      <w:numFmt w:val="bullet"/>
      <w:lvlText w:val="-"/>
      <w:lvlJc w:val="left"/>
      <w:pPr>
        <w:ind w:left="1428" w:hanging="360"/>
      </w:pPr>
      <w:rPr>
        <w:rFonts w:ascii="Cambria" w:eastAsiaTheme="minorHAnsi" w:hAnsi="Cambria" w:cs="Aria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5" w15:restartNumberingAfterBreak="0">
    <w:nsid w:val="593046E9"/>
    <w:multiLevelType w:val="hybridMultilevel"/>
    <w:tmpl w:val="30886236"/>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6" w15:restartNumberingAfterBreak="0">
    <w:nsid w:val="59375CDB"/>
    <w:multiLevelType w:val="hybridMultilevel"/>
    <w:tmpl w:val="F3245E7E"/>
    <w:lvl w:ilvl="0" w:tplc="7DB054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5D887107"/>
    <w:multiLevelType w:val="multilevel"/>
    <w:tmpl w:val="D2F0CC38"/>
    <w:lvl w:ilvl="0">
      <w:start w:val="1"/>
      <w:numFmt w:val="bullet"/>
      <w:lvlText w:val="-"/>
      <w:lvlJc w:val="left"/>
      <w:pPr>
        <w:ind w:left="720" w:hanging="360"/>
      </w:pPr>
      <w:rPr>
        <w:rFonts w:ascii="Arial Narrow" w:eastAsia="Calibri" w:hAnsi="Arial Narrow"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66C14A08"/>
    <w:multiLevelType w:val="hybridMultilevel"/>
    <w:tmpl w:val="633C7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526A7C"/>
    <w:multiLevelType w:val="hybridMultilevel"/>
    <w:tmpl w:val="D50AA098"/>
    <w:lvl w:ilvl="0" w:tplc="29B0C98A">
      <w:start w:val="1"/>
      <w:numFmt w:val="upperRoman"/>
      <w:lvlText w:val="%1."/>
      <w:lvlJc w:val="right"/>
      <w:pPr>
        <w:ind w:left="720" w:hanging="360"/>
      </w:pPr>
      <w:rPr>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77787E57"/>
    <w:multiLevelType w:val="hybridMultilevel"/>
    <w:tmpl w:val="36BE98F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7E69631B"/>
    <w:multiLevelType w:val="multilevel"/>
    <w:tmpl w:val="BF8A94AE"/>
    <w:lvl w:ilvl="0">
      <w:numFmt w:val="bullet"/>
      <w:lvlText w:val="-"/>
      <w:lvlJc w:val="left"/>
      <w:pPr>
        <w:ind w:left="720" w:hanging="360"/>
      </w:pPr>
      <w:rPr>
        <w:rFonts w:ascii="Courier New" w:eastAsia="Calibri"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F4303F1"/>
    <w:multiLevelType w:val="hybridMultilevel"/>
    <w:tmpl w:val="42BCAE26"/>
    <w:lvl w:ilvl="0" w:tplc="75EAFB2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2753350">
    <w:abstractNumId w:val="20"/>
  </w:num>
  <w:num w:numId="2" w16cid:durableId="1426926507">
    <w:abstractNumId w:val="15"/>
  </w:num>
  <w:num w:numId="3" w16cid:durableId="559093372">
    <w:abstractNumId w:val="3"/>
  </w:num>
  <w:num w:numId="4" w16cid:durableId="1674214413">
    <w:abstractNumId w:val="2"/>
  </w:num>
  <w:num w:numId="5" w16cid:durableId="693460113">
    <w:abstractNumId w:val="11"/>
  </w:num>
  <w:num w:numId="6" w16cid:durableId="1609393355">
    <w:abstractNumId w:val="10"/>
  </w:num>
  <w:num w:numId="7" w16cid:durableId="1399397251">
    <w:abstractNumId w:val="22"/>
  </w:num>
  <w:num w:numId="8" w16cid:durableId="2147238415">
    <w:abstractNumId w:val="1"/>
  </w:num>
  <w:num w:numId="9" w16cid:durableId="3657600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51443713">
    <w:abstractNumId w:val="13"/>
  </w:num>
  <w:num w:numId="11" w16cid:durableId="184682996">
    <w:abstractNumId w:val="18"/>
  </w:num>
  <w:num w:numId="12" w16cid:durableId="12336652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118353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57031427">
    <w:abstractNumId w:val="6"/>
  </w:num>
  <w:num w:numId="15" w16cid:durableId="39401148">
    <w:abstractNumId w:val="14"/>
  </w:num>
  <w:num w:numId="16" w16cid:durableId="1379011959">
    <w:abstractNumId w:val="4"/>
  </w:num>
  <w:num w:numId="17" w16cid:durableId="1368524537">
    <w:abstractNumId w:val="7"/>
  </w:num>
  <w:num w:numId="18" w16cid:durableId="22479984">
    <w:abstractNumId w:val="0"/>
  </w:num>
  <w:num w:numId="19" w16cid:durableId="1492138570">
    <w:abstractNumId w:val="19"/>
  </w:num>
  <w:num w:numId="20" w16cid:durableId="561185317">
    <w:abstractNumId w:val="5"/>
  </w:num>
  <w:num w:numId="21" w16cid:durableId="217133323">
    <w:abstractNumId w:val="16"/>
  </w:num>
  <w:num w:numId="22" w16cid:durableId="1747990978">
    <w:abstractNumId w:val="9"/>
  </w:num>
  <w:num w:numId="23" w16cid:durableId="846283786">
    <w:abstractNumId w:val="17"/>
  </w:num>
  <w:num w:numId="24" w16cid:durableId="75027547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336"/>
    <w:rsid w:val="00001934"/>
    <w:rsid w:val="00002FC1"/>
    <w:rsid w:val="00012D70"/>
    <w:rsid w:val="0002031D"/>
    <w:rsid w:val="000271FC"/>
    <w:rsid w:val="00035A4B"/>
    <w:rsid w:val="000363A3"/>
    <w:rsid w:val="0004467A"/>
    <w:rsid w:val="00044AAE"/>
    <w:rsid w:val="0004651D"/>
    <w:rsid w:val="000471B9"/>
    <w:rsid w:val="00051361"/>
    <w:rsid w:val="000517FA"/>
    <w:rsid w:val="00070B61"/>
    <w:rsid w:val="0009746E"/>
    <w:rsid w:val="000A2FDD"/>
    <w:rsid w:val="000A3257"/>
    <w:rsid w:val="000A5E8B"/>
    <w:rsid w:val="000B1578"/>
    <w:rsid w:val="000C237E"/>
    <w:rsid w:val="000C756A"/>
    <w:rsid w:val="000E22C4"/>
    <w:rsid w:val="00112E48"/>
    <w:rsid w:val="00121E66"/>
    <w:rsid w:val="0012478A"/>
    <w:rsid w:val="0012726B"/>
    <w:rsid w:val="00145C53"/>
    <w:rsid w:val="0015013C"/>
    <w:rsid w:val="00150BBA"/>
    <w:rsid w:val="00151536"/>
    <w:rsid w:val="00166CC6"/>
    <w:rsid w:val="001710AF"/>
    <w:rsid w:val="001836C2"/>
    <w:rsid w:val="00186566"/>
    <w:rsid w:val="00194B93"/>
    <w:rsid w:val="00195981"/>
    <w:rsid w:val="001961C2"/>
    <w:rsid w:val="0019700C"/>
    <w:rsid w:val="001B1561"/>
    <w:rsid w:val="001B363E"/>
    <w:rsid w:val="001C3BF7"/>
    <w:rsid w:val="001D02E2"/>
    <w:rsid w:val="001D3A8E"/>
    <w:rsid w:val="001D7E74"/>
    <w:rsid w:val="001E03E7"/>
    <w:rsid w:val="001F2657"/>
    <w:rsid w:val="001F60C8"/>
    <w:rsid w:val="00221EE0"/>
    <w:rsid w:val="00225DD5"/>
    <w:rsid w:val="002332DC"/>
    <w:rsid w:val="002355E2"/>
    <w:rsid w:val="00242CE8"/>
    <w:rsid w:val="00243805"/>
    <w:rsid w:val="00251863"/>
    <w:rsid w:val="002523F0"/>
    <w:rsid w:val="00266509"/>
    <w:rsid w:val="00275DAD"/>
    <w:rsid w:val="00277B7C"/>
    <w:rsid w:val="00282C22"/>
    <w:rsid w:val="002847F3"/>
    <w:rsid w:val="00287B69"/>
    <w:rsid w:val="00290A71"/>
    <w:rsid w:val="002B1441"/>
    <w:rsid w:val="002C1BA0"/>
    <w:rsid w:val="002D74B4"/>
    <w:rsid w:val="002E078D"/>
    <w:rsid w:val="002E7CB2"/>
    <w:rsid w:val="002F02EC"/>
    <w:rsid w:val="002F0A41"/>
    <w:rsid w:val="002F13AB"/>
    <w:rsid w:val="002F5743"/>
    <w:rsid w:val="003010A3"/>
    <w:rsid w:val="00304A3D"/>
    <w:rsid w:val="00315D4A"/>
    <w:rsid w:val="00321BE3"/>
    <w:rsid w:val="0032330E"/>
    <w:rsid w:val="00330265"/>
    <w:rsid w:val="00333848"/>
    <w:rsid w:val="003361F6"/>
    <w:rsid w:val="00343B7C"/>
    <w:rsid w:val="00344AAC"/>
    <w:rsid w:val="00362EF7"/>
    <w:rsid w:val="003649FB"/>
    <w:rsid w:val="0037363A"/>
    <w:rsid w:val="00374347"/>
    <w:rsid w:val="003762A0"/>
    <w:rsid w:val="00376DA2"/>
    <w:rsid w:val="0038071E"/>
    <w:rsid w:val="00393EB1"/>
    <w:rsid w:val="003956CB"/>
    <w:rsid w:val="003960A0"/>
    <w:rsid w:val="003A5035"/>
    <w:rsid w:val="003A7DD2"/>
    <w:rsid w:val="003B0C2E"/>
    <w:rsid w:val="003B1919"/>
    <w:rsid w:val="003B7763"/>
    <w:rsid w:val="003C07E1"/>
    <w:rsid w:val="003D59A9"/>
    <w:rsid w:val="003E74FF"/>
    <w:rsid w:val="003F1B61"/>
    <w:rsid w:val="003F20AF"/>
    <w:rsid w:val="003F39E5"/>
    <w:rsid w:val="003F3F94"/>
    <w:rsid w:val="00404DCF"/>
    <w:rsid w:val="00406C38"/>
    <w:rsid w:val="0041764A"/>
    <w:rsid w:val="00434906"/>
    <w:rsid w:val="00435CCB"/>
    <w:rsid w:val="00440E55"/>
    <w:rsid w:val="00447B95"/>
    <w:rsid w:val="0045771B"/>
    <w:rsid w:val="004577F7"/>
    <w:rsid w:val="00467BE4"/>
    <w:rsid w:val="0047443D"/>
    <w:rsid w:val="00476D1D"/>
    <w:rsid w:val="00485417"/>
    <w:rsid w:val="00486851"/>
    <w:rsid w:val="00490751"/>
    <w:rsid w:val="00492803"/>
    <w:rsid w:val="00497218"/>
    <w:rsid w:val="004A0A42"/>
    <w:rsid w:val="004A619D"/>
    <w:rsid w:val="004A74E5"/>
    <w:rsid w:val="004B53CF"/>
    <w:rsid w:val="004C3B7F"/>
    <w:rsid w:val="004D03EC"/>
    <w:rsid w:val="004D20EF"/>
    <w:rsid w:val="004E4CA5"/>
    <w:rsid w:val="004F1B7F"/>
    <w:rsid w:val="004F4C98"/>
    <w:rsid w:val="004F5513"/>
    <w:rsid w:val="004F6C59"/>
    <w:rsid w:val="004F6E5B"/>
    <w:rsid w:val="004F7E56"/>
    <w:rsid w:val="005018B0"/>
    <w:rsid w:val="005034DD"/>
    <w:rsid w:val="00505BB6"/>
    <w:rsid w:val="005068B3"/>
    <w:rsid w:val="00513889"/>
    <w:rsid w:val="00521263"/>
    <w:rsid w:val="00524D90"/>
    <w:rsid w:val="0054262A"/>
    <w:rsid w:val="005432F0"/>
    <w:rsid w:val="005570E2"/>
    <w:rsid w:val="00570C1D"/>
    <w:rsid w:val="00574512"/>
    <w:rsid w:val="005762E1"/>
    <w:rsid w:val="00576610"/>
    <w:rsid w:val="00587B57"/>
    <w:rsid w:val="00590A2C"/>
    <w:rsid w:val="00594D92"/>
    <w:rsid w:val="005A184F"/>
    <w:rsid w:val="005A5196"/>
    <w:rsid w:val="005A627D"/>
    <w:rsid w:val="005B4C7B"/>
    <w:rsid w:val="005B68DE"/>
    <w:rsid w:val="005B721A"/>
    <w:rsid w:val="005C1C9D"/>
    <w:rsid w:val="005C2035"/>
    <w:rsid w:val="005D163C"/>
    <w:rsid w:val="005D6A02"/>
    <w:rsid w:val="005E16EA"/>
    <w:rsid w:val="005E4CB5"/>
    <w:rsid w:val="005E5016"/>
    <w:rsid w:val="005E7D01"/>
    <w:rsid w:val="005F3A53"/>
    <w:rsid w:val="00604B4E"/>
    <w:rsid w:val="00624588"/>
    <w:rsid w:val="00631279"/>
    <w:rsid w:val="00636792"/>
    <w:rsid w:val="0064364C"/>
    <w:rsid w:val="00661BD0"/>
    <w:rsid w:val="00663B03"/>
    <w:rsid w:val="006675C7"/>
    <w:rsid w:val="00670B8F"/>
    <w:rsid w:val="006736E6"/>
    <w:rsid w:val="00673F72"/>
    <w:rsid w:val="00674361"/>
    <w:rsid w:val="00675960"/>
    <w:rsid w:val="0068224F"/>
    <w:rsid w:val="00684589"/>
    <w:rsid w:val="006863F6"/>
    <w:rsid w:val="006A712D"/>
    <w:rsid w:val="006B295D"/>
    <w:rsid w:val="006B484A"/>
    <w:rsid w:val="006B7434"/>
    <w:rsid w:val="006C337D"/>
    <w:rsid w:val="006D37D9"/>
    <w:rsid w:val="006F0534"/>
    <w:rsid w:val="006F64BD"/>
    <w:rsid w:val="00707339"/>
    <w:rsid w:val="00710719"/>
    <w:rsid w:val="00715D31"/>
    <w:rsid w:val="00731A47"/>
    <w:rsid w:val="00735395"/>
    <w:rsid w:val="00742908"/>
    <w:rsid w:val="007444CF"/>
    <w:rsid w:val="007461EF"/>
    <w:rsid w:val="00755EA4"/>
    <w:rsid w:val="00763295"/>
    <w:rsid w:val="007675E1"/>
    <w:rsid w:val="007756ED"/>
    <w:rsid w:val="00783747"/>
    <w:rsid w:val="007849CF"/>
    <w:rsid w:val="007953EC"/>
    <w:rsid w:val="007961A0"/>
    <w:rsid w:val="007A60F4"/>
    <w:rsid w:val="007B18C2"/>
    <w:rsid w:val="007B541F"/>
    <w:rsid w:val="007B779F"/>
    <w:rsid w:val="007C5DB7"/>
    <w:rsid w:val="007C6EF2"/>
    <w:rsid w:val="007D41CA"/>
    <w:rsid w:val="007F189F"/>
    <w:rsid w:val="007F2A90"/>
    <w:rsid w:val="007F5909"/>
    <w:rsid w:val="0081126E"/>
    <w:rsid w:val="00813C27"/>
    <w:rsid w:val="008176D6"/>
    <w:rsid w:val="00837885"/>
    <w:rsid w:val="00863F23"/>
    <w:rsid w:val="008645DA"/>
    <w:rsid w:val="00867925"/>
    <w:rsid w:val="00871AC8"/>
    <w:rsid w:val="00876557"/>
    <w:rsid w:val="00885303"/>
    <w:rsid w:val="008A1DC6"/>
    <w:rsid w:val="008A6CFA"/>
    <w:rsid w:val="008B0720"/>
    <w:rsid w:val="008B4781"/>
    <w:rsid w:val="008B661F"/>
    <w:rsid w:val="008B744A"/>
    <w:rsid w:val="008C30B6"/>
    <w:rsid w:val="008D4647"/>
    <w:rsid w:val="008E4694"/>
    <w:rsid w:val="008E5894"/>
    <w:rsid w:val="008E5C90"/>
    <w:rsid w:val="008F003B"/>
    <w:rsid w:val="008F2BF8"/>
    <w:rsid w:val="008F3B3D"/>
    <w:rsid w:val="008F4449"/>
    <w:rsid w:val="00902F05"/>
    <w:rsid w:val="009067BC"/>
    <w:rsid w:val="00907912"/>
    <w:rsid w:val="0091453A"/>
    <w:rsid w:val="0092419F"/>
    <w:rsid w:val="00926154"/>
    <w:rsid w:val="009407CC"/>
    <w:rsid w:val="00943F2D"/>
    <w:rsid w:val="00946709"/>
    <w:rsid w:val="009500AB"/>
    <w:rsid w:val="00952566"/>
    <w:rsid w:val="00953705"/>
    <w:rsid w:val="0096643E"/>
    <w:rsid w:val="00966554"/>
    <w:rsid w:val="00967D2A"/>
    <w:rsid w:val="009708A6"/>
    <w:rsid w:val="00970955"/>
    <w:rsid w:val="00971FF9"/>
    <w:rsid w:val="00976C0D"/>
    <w:rsid w:val="00990E30"/>
    <w:rsid w:val="00990FF5"/>
    <w:rsid w:val="00997B6E"/>
    <w:rsid w:val="009A2900"/>
    <w:rsid w:val="009A6C43"/>
    <w:rsid w:val="009A74DF"/>
    <w:rsid w:val="009A76E7"/>
    <w:rsid w:val="009B41B5"/>
    <w:rsid w:val="009C1AD5"/>
    <w:rsid w:val="009C5BB2"/>
    <w:rsid w:val="009E7CCE"/>
    <w:rsid w:val="009F5336"/>
    <w:rsid w:val="00A07921"/>
    <w:rsid w:val="00A156A0"/>
    <w:rsid w:val="00A15A5B"/>
    <w:rsid w:val="00A33B6A"/>
    <w:rsid w:val="00A37125"/>
    <w:rsid w:val="00A619B8"/>
    <w:rsid w:val="00A63EAA"/>
    <w:rsid w:val="00A65261"/>
    <w:rsid w:val="00A704A3"/>
    <w:rsid w:val="00A7366B"/>
    <w:rsid w:val="00A740D3"/>
    <w:rsid w:val="00A809FF"/>
    <w:rsid w:val="00A82906"/>
    <w:rsid w:val="00A8504D"/>
    <w:rsid w:val="00A86476"/>
    <w:rsid w:val="00A873B0"/>
    <w:rsid w:val="00AA7E7F"/>
    <w:rsid w:val="00AB06B2"/>
    <w:rsid w:val="00AB3D16"/>
    <w:rsid w:val="00AD14A1"/>
    <w:rsid w:val="00AD15A2"/>
    <w:rsid w:val="00AD776F"/>
    <w:rsid w:val="00AE1437"/>
    <w:rsid w:val="00AE41F9"/>
    <w:rsid w:val="00AF074E"/>
    <w:rsid w:val="00AF4D81"/>
    <w:rsid w:val="00AF5763"/>
    <w:rsid w:val="00B0179E"/>
    <w:rsid w:val="00B022E9"/>
    <w:rsid w:val="00B039C1"/>
    <w:rsid w:val="00B12322"/>
    <w:rsid w:val="00B12DA8"/>
    <w:rsid w:val="00B1452B"/>
    <w:rsid w:val="00B21706"/>
    <w:rsid w:val="00B2451A"/>
    <w:rsid w:val="00B2726C"/>
    <w:rsid w:val="00B37E80"/>
    <w:rsid w:val="00B4273E"/>
    <w:rsid w:val="00B453A6"/>
    <w:rsid w:val="00B5511F"/>
    <w:rsid w:val="00B6007A"/>
    <w:rsid w:val="00B665B8"/>
    <w:rsid w:val="00B66FDF"/>
    <w:rsid w:val="00B7609F"/>
    <w:rsid w:val="00B85E0C"/>
    <w:rsid w:val="00B940CB"/>
    <w:rsid w:val="00B94C78"/>
    <w:rsid w:val="00BA1D93"/>
    <w:rsid w:val="00BA51D5"/>
    <w:rsid w:val="00BB39AE"/>
    <w:rsid w:val="00BB47BF"/>
    <w:rsid w:val="00BC116D"/>
    <w:rsid w:val="00BC160F"/>
    <w:rsid w:val="00BD4888"/>
    <w:rsid w:val="00BD7BD6"/>
    <w:rsid w:val="00BE4867"/>
    <w:rsid w:val="00BF28D0"/>
    <w:rsid w:val="00BF3BBB"/>
    <w:rsid w:val="00BF5B14"/>
    <w:rsid w:val="00C128D5"/>
    <w:rsid w:val="00C14372"/>
    <w:rsid w:val="00C15334"/>
    <w:rsid w:val="00C15AE0"/>
    <w:rsid w:val="00C17A4E"/>
    <w:rsid w:val="00C27C88"/>
    <w:rsid w:val="00C31176"/>
    <w:rsid w:val="00C34F44"/>
    <w:rsid w:val="00C36B51"/>
    <w:rsid w:val="00C637BA"/>
    <w:rsid w:val="00C70B63"/>
    <w:rsid w:val="00C80A06"/>
    <w:rsid w:val="00C86E3F"/>
    <w:rsid w:val="00C87E9C"/>
    <w:rsid w:val="00C916AF"/>
    <w:rsid w:val="00C94250"/>
    <w:rsid w:val="00C9469F"/>
    <w:rsid w:val="00C95292"/>
    <w:rsid w:val="00C97B7B"/>
    <w:rsid w:val="00CA28EC"/>
    <w:rsid w:val="00CB2EFB"/>
    <w:rsid w:val="00CB74FA"/>
    <w:rsid w:val="00CC1D1B"/>
    <w:rsid w:val="00CC5327"/>
    <w:rsid w:val="00CD4DEC"/>
    <w:rsid w:val="00CE662E"/>
    <w:rsid w:val="00D027DF"/>
    <w:rsid w:val="00D05F58"/>
    <w:rsid w:val="00D1192F"/>
    <w:rsid w:val="00D131C3"/>
    <w:rsid w:val="00D13E2A"/>
    <w:rsid w:val="00D1512F"/>
    <w:rsid w:val="00D22EAE"/>
    <w:rsid w:val="00D3500B"/>
    <w:rsid w:val="00D426A5"/>
    <w:rsid w:val="00D43629"/>
    <w:rsid w:val="00D458FE"/>
    <w:rsid w:val="00D461A3"/>
    <w:rsid w:val="00D47876"/>
    <w:rsid w:val="00D50D6C"/>
    <w:rsid w:val="00D53A19"/>
    <w:rsid w:val="00D60E39"/>
    <w:rsid w:val="00D64332"/>
    <w:rsid w:val="00D66FC8"/>
    <w:rsid w:val="00D70D18"/>
    <w:rsid w:val="00D71130"/>
    <w:rsid w:val="00D74A0E"/>
    <w:rsid w:val="00D75E36"/>
    <w:rsid w:val="00D763A0"/>
    <w:rsid w:val="00D82525"/>
    <w:rsid w:val="00D90A53"/>
    <w:rsid w:val="00D911FB"/>
    <w:rsid w:val="00DA1F81"/>
    <w:rsid w:val="00DA2AEA"/>
    <w:rsid w:val="00DA3E13"/>
    <w:rsid w:val="00DA5D58"/>
    <w:rsid w:val="00DB6F3B"/>
    <w:rsid w:val="00DC12EB"/>
    <w:rsid w:val="00DC71D2"/>
    <w:rsid w:val="00DD1707"/>
    <w:rsid w:val="00DD4747"/>
    <w:rsid w:val="00DE14B5"/>
    <w:rsid w:val="00DE3D11"/>
    <w:rsid w:val="00DF5263"/>
    <w:rsid w:val="00E02C0F"/>
    <w:rsid w:val="00E0421A"/>
    <w:rsid w:val="00E17EC2"/>
    <w:rsid w:val="00E21A88"/>
    <w:rsid w:val="00E3200C"/>
    <w:rsid w:val="00E33781"/>
    <w:rsid w:val="00E408AF"/>
    <w:rsid w:val="00E435ED"/>
    <w:rsid w:val="00E44AF9"/>
    <w:rsid w:val="00E5072C"/>
    <w:rsid w:val="00E56828"/>
    <w:rsid w:val="00E574C9"/>
    <w:rsid w:val="00E62759"/>
    <w:rsid w:val="00E62ED7"/>
    <w:rsid w:val="00E6316B"/>
    <w:rsid w:val="00E645D2"/>
    <w:rsid w:val="00E66F61"/>
    <w:rsid w:val="00E71816"/>
    <w:rsid w:val="00E755AE"/>
    <w:rsid w:val="00E771EF"/>
    <w:rsid w:val="00E8328A"/>
    <w:rsid w:val="00E86352"/>
    <w:rsid w:val="00E96455"/>
    <w:rsid w:val="00EA0D35"/>
    <w:rsid w:val="00EB7E79"/>
    <w:rsid w:val="00ED1A94"/>
    <w:rsid w:val="00EF586E"/>
    <w:rsid w:val="00EF5C92"/>
    <w:rsid w:val="00F0416A"/>
    <w:rsid w:val="00F12247"/>
    <w:rsid w:val="00F17836"/>
    <w:rsid w:val="00F4669C"/>
    <w:rsid w:val="00F50DB7"/>
    <w:rsid w:val="00F545E8"/>
    <w:rsid w:val="00F551D5"/>
    <w:rsid w:val="00F57255"/>
    <w:rsid w:val="00F60B11"/>
    <w:rsid w:val="00F6382E"/>
    <w:rsid w:val="00F677F9"/>
    <w:rsid w:val="00F70C38"/>
    <w:rsid w:val="00F71ADF"/>
    <w:rsid w:val="00F72645"/>
    <w:rsid w:val="00F75F21"/>
    <w:rsid w:val="00F9198A"/>
    <w:rsid w:val="00FA2B77"/>
    <w:rsid w:val="00FA56BA"/>
    <w:rsid w:val="00FA5F7A"/>
    <w:rsid w:val="00FB4C42"/>
    <w:rsid w:val="00FB5A9E"/>
    <w:rsid w:val="00FC11F7"/>
    <w:rsid w:val="00FC4719"/>
    <w:rsid w:val="00FD2D9A"/>
    <w:rsid w:val="00FE4416"/>
    <w:rsid w:val="00FE59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101EB"/>
  <w15:docId w15:val="{8D928434-D05D-4120-A2C1-EE0799E22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958"/>
    <w:pPr>
      <w:spacing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067B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067BC"/>
  </w:style>
  <w:style w:type="paragraph" w:styleId="Piedepgina">
    <w:name w:val="footer"/>
    <w:basedOn w:val="Normal"/>
    <w:link w:val="PiedepginaCar"/>
    <w:uiPriority w:val="99"/>
    <w:unhideWhenUsed/>
    <w:rsid w:val="009067B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067BC"/>
  </w:style>
  <w:style w:type="character" w:styleId="nfasisintenso">
    <w:name w:val="Intense Emphasis"/>
    <w:basedOn w:val="Fuentedeprrafopredeter"/>
    <w:uiPriority w:val="21"/>
    <w:qFormat/>
    <w:rsid w:val="00990E30"/>
    <w:rPr>
      <w:i/>
      <w:iCs/>
      <w:color w:val="4472C4" w:themeColor="accent1"/>
    </w:rPr>
  </w:style>
  <w:style w:type="paragraph" w:styleId="Prrafodelista">
    <w:name w:val="List Paragraph"/>
    <w:aliases w:val="Titulo de Fígura,TITULO A,Cuadro 2-1,Fundamentacion,Bulleted List,Lista vistosa - Énfasis 11,Párrafo de lista2,Titulo parrafo,Punto,3,Iz - Párrafo de lista,Sivsa Parrafo,Footnote,List Paragraph1,Lista 123,Number List 1,Viñeta normal,Ha"/>
    <w:basedOn w:val="Normal"/>
    <w:link w:val="PrrafodelistaCar"/>
    <w:uiPriority w:val="34"/>
    <w:qFormat/>
    <w:rsid w:val="00A07921"/>
    <w:pPr>
      <w:spacing w:line="259" w:lineRule="auto"/>
      <w:ind w:left="720"/>
      <w:contextualSpacing/>
    </w:pPr>
  </w:style>
  <w:style w:type="character" w:customStyle="1" w:styleId="SinespaciadoCar">
    <w:name w:val="Sin espaciado Car"/>
    <w:link w:val="Sinespaciado"/>
    <w:uiPriority w:val="1"/>
    <w:locked/>
    <w:rsid w:val="00FE5958"/>
    <w:rPr>
      <w:rFonts w:ascii="Calibri" w:eastAsia="Calibri" w:hAnsi="Calibri" w:cs="Times New Roman"/>
      <w:lang w:val="es-ES"/>
    </w:rPr>
  </w:style>
  <w:style w:type="paragraph" w:styleId="Sinespaciado">
    <w:name w:val="No Spacing"/>
    <w:link w:val="SinespaciadoCar"/>
    <w:uiPriority w:val="1"/>
    <w:qFormat/>
    <w:rsid w:val="00FE5958"/>
    <w:pPr>
      <w:spacing w:after="0" w:line="240" w:lineRule="auto"/>
    </w:pPr>
    <w:rPr>
      <w:rFonts w:ascii="Calibri" w:eastAsia="Calibri" w:hAnsi="Calibri" w:cs="Times New Roman"/>
      <w:lang w:val="es-ES"/>
    </w:rPr>
  </w:style>
  <w:style w:type="character" w:styleId="Hipervnculo">
    <w:name w:val="Hyperlink"/>
    <w:basedOn w:val="Fuentedeprrafopredeter"/>
    <w:uiPriority w:val="99"/>
    <w:unhideWhenUsed/>
    <w:rsid w:val="00FE5958"/>
    <w:rPr>
      <w:color w:val="0563C1" w:themeColor="hyperlink"/>
      <w:u w:val="single"/>
    </w:rPr>
  </w:style>
  <w:style w:type="paragraph" w:styleId="Textodeglobo">
    <w:name w:val="Balloon Text"/>
    <w:basedOn w:val="Normal"/>
    <w:link w:val="TextodegloboCar"/>
    <w:uiPriority w:val="99"/>
    <w:semiHidden/>
    <w:unhideWhenUsed/>
    <w:rsid w:val="00FE595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E5958"/>
    <w:rPr>
      <w:rFonts w:ascii="Segoe UI" w:hAnsi="Segoe UI" w:cs="Segoe UI"/>
      <w:sz w:val="18"/>
      <w:szCs w:val="18"/>
    </w:rPr>
  </w:style>
  <w:style w:type="table" w:styleId="Tablaconcuadrcula">
    <w:name w:val="Table Grid"/>
    <w:basedOn w:val="Tablanormal"/>
    <w:uiPriority w:val="39"/>
    <w:rsid w:val="00EF58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Titulo de Fígura Car,TITULO A Car,Cuadro 2-1 Car,Fundamentacion Car,Bulleted List Car,Lista vistosa - Énfasis 11 Car,Párrafo de lista2 Car,Titulo parrafo Car,Punto Car,3 Car,Iz - Párrafo de lista Car,Sivsa Parrafo Car,Footnote Car"/>
    <w:link w:val="Prrafodelista"/>
    <w:uiPriority w:val="34"/>
    <w:qFormat/>
    <w:locked/>
    <w:rsid w:val="000363A3"/>
  </w:style>
  <w:style w:type="character" w:customStyle="1" w:styleId="TextonotapieCar">
    <w:name w:val="Texto nota pie Car"/>
    <w:aliases w:val="Car2 Car Car,C Car,Car Car, Car Car, Car1 Car Car Car,Car1 Car Car Car, Car2 Car Car Car Car Car Car, Car2 Car Car, Car2 Car1, Car1 Car Car1, Car1 Car1, Car1 Car Car Car Car Car Car, Car1 Car Car Car Car Car1, Car Car Car Car Car"/>
    <w:basedOn w:val="Fuentedeprrafopredeter"/>
    <w:link w:val="Textonotapie"/>
    <w:locked/>
    <w:rsid w:val="003A7DD2"/>
    <w:rPr>
      <w:sz w:val="20"/>
      <w:szCs w:val="20"/>
    </w:rPr>
  </w:style>
  <w:style w:type="paragraph" w:styleId="Textonotapie">
    <w:name w:val="footnote text"/>
    <w:aliases w:val="Car2 Car,C,Car, Car, Car1 Car Car,Car1 Car Car, Car2 Car Car Car Car Car, Car2 Car, Car2, Car1 Car, Car1, Car1 Car Car Car Car Car, Car1 Car Car Car Car, Car Car Car Car, Car2 Car Car Car, Car2 Car Car1, Car3,Car2 Car Car Car Car Car,Car2"/>
    <w:basedOn w:val="Normal"/>
    <w:link w:val="TextonotapieCar"/>
    <w:unhideWhenUsed/>
    <w:rsid w:val="003A7DD2"/>
    <w:pPr>
      <w:spacing w:after="0" w:line="240" w:lineRule="auto"/>
    </w:pPr>
    <w:rPr>
      <w:sz w:val="20"/>
      <w:szCs w:val="20"/>
    </w:rPr>
  </w:style>
  <w:style w:type="character" w:customStyle="1" w:styleId="TextonotapieCar1">
    <w:name w:val="Texto nota pie Car1"/>
    <w:basedOn w:val="Fuentedeprrafopredeter"/>
    <w:uiPriority w:val="99"/>
    <w:semiHidden/>
    <w:rsid w:val="003A7DD2"/>
    <w:rPr>
      <w:sz w:val="20"/>
      <w:szCs w:val="20"/>
    </w:rPr>
  </w:style>
  <w:style w:type="character" w:styleId="Refdenotaalpie">
    <w:name w:val="footnote reference"/>
    <w:aliases w:val="FC,16 Point,Superscript 6 Point,Ref,de nota al pie"/>
    <w:unhideWhenUsed/>
    <w:rsid w:val="003A7DD2"/>
    <w:rPr>
      <w:vertAlign w:val="superscript"/>
    </w:rPr>
  </w:style>
  <w:style w:type="character" w:customStyle="1" w:styleId="jpfdse">
    <w:name w:val="jpfdse"/>
    <w:basedOn w:val="Fuentedeprrafopredeter"/>
    <w:rsid w:val="00DA5D58"/>
  </w:style>
  <w:style w:type="paragraph" w:customStyle="1" w:styleId="cuerpo">
    <w:name w:val="cuerpo"/>
    <w:basedOn w:val="Normal"/>
    <w:rsid w:val="00DF5263"/>
    <w:pPr>
      <w:spacing w:after="150" w:line="240" w:lineRule="auto"/>
      <w:jc w:val="both"/>
    </w:pPr>
    <w:rPr>
      <w:rFonts w:ascii="Arial" w:eastAsia="Times New Roman" w:hAnsi="Arial" w:cs="Arial"/>
      <w:sz w:val="24"/>
      <w:szCs w:val="24"/>
      <w:lang w:eastAsia="es-PE"/>
    </w:rPr>
  </w:style>
  <w:style w:type="character" w:customStyle="1" w:styleId="Mencinsinresolver1">
    <w:name w:val="Mención sin resolver1"/>
    <w:basedOn w:val="Fuentedeprrafopredeter"/>
    <w:uiPriority w:val="99"/>
    <w:semiHidden/>
    <w:unhideWhenUsed/>
    <w:rsid w:val="00673F72"/>
    <w:rPr>
      <w:color w:val="605E5C"/>
      <w:shd w:val="clear" w:color="auto" w:fill="E1DFDD"/>
    </w:rPr>
  </w:style>
  <w:style w:type="character" w:styleId="Refdecomentario">
    <w:name w:val="annotation reference"/>
    <w:basedOn w:val="Fuentedeprrafopredeter"/>
    <w:uiPriority w:val="99"/>
    <w:semiHidden/>
    <w:unhideWhenUsed/>
    <w:rsid w:val="005018B0"/>
    <w:rPr>
      <w:sz w:val="16"/>
      <w:szCs w:val="16"/>
    </w:rPr>
  </w:style>
  <w:style w:type="paragraph" w:styleId="Textocomentario">
    <w:name w:val="annotation text"/>
    <w:basedOn w:val="Normal"/>
    <w:link w:val="TextocomentarioCar"/>
    <w:uiPriority w:val="99"/>
    <w:semiHidden/>
    <w:unhideWhenUsed/>
    <w:rsid w:val="005018B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018B0"/>
    <w:rPr>
      <w:sz w:val="20"/>
      <w:szCs w:val="20"/>
    </w:rPr>
  </w:style>
  <w:style w:type="paragraph" w:styleId="Asuntodelcomentario">
    <w:name w:val="annotation subject"/>
    <w:basedOn w:val="Textocomentario"/>
    <w:next w:val="Textocomentario"/>
    <w:link w:val="AsuntodelcomentarioCar"/>
    <w:uiPriority w:val="99"/>
    <w:semiHidden/>
    <w:unhideWhenUsed/>
    <w:rsid w:val="005018B0"/>
    <w:rPr>
      <w:b/>
      <w:bCs/>
    </w:rPr>
  </w:style>
  <w:style w:type="character" w:customStyle="1" w:styleId="AsuntodelcomentarioCar">
    <w:name w:val="Asunto del comentario Car"/>
    <w:basedOn w:val="TextocomentarioCar"/>
    <w:link w:val="Asuntodelcomentario"/>
    <w:uiPriority w:val="99"/>
    <w:semiHidden/>
    <w:rsid w:val="005018B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4157">
      <w:bodyDiv w:val="1"/>
      <w:marLeft w:val="0"/>
      <w:marRight w:val="0"/>
      <w:marTop w:val="0"/>
      <w:marBottom w:val="0"/>
      <w:divBdr>
        <w:top w:val="none" w:sz="0" w:space="0" w:color="auto"/>
        <w:left w:val="none" w:sz="0" w:space="0" w:color="auto"/>
        <w:bottom w:val="none" w:sz="0" w:space="0" w:color="auto"/>
        <w:right w:val="none" w:sz="0" w:space="0" w:color="auto"/>
      </w:divBdr>
    </w:div>
    <w:div w:id="185103933">
      <w:bodyDiv w:val="1"/>
      <w:marLeft w:val="0"/>
      <w:marRight w:val="0"/>
      <w:marTop w:val="0"/>
      <w:marBottom w:val="0"/>
      <w:divBdr>
        <w:top w:val="none" w:sz="0" w:space="0" w:color="auto"/>
        <w:left w:val="none" w:sz="0" w:space="0" w:color="auto"/>
        <w:bottom w:val="none" w:sz="0" w:space="0" w:color="auto"/>
        <w:right w:val="none" w:sz="0" w:space="0" w:color="auto"/>
      </w:divBdr>
    </w:div>
    <w:div w:id="1299646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6E863-3BBC-4BFF-AB01-EB6450AA6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1249</Words>
  <Characters>6871</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ROBERT SUCAPUCA CAMACHO</dc:creator>
  <cp:lastModifiedBy>johan apaza</cp:lastModifiedBy>
  <cp:revision>3</cp:revision>
  <cp:lastPrinted>2026-03-12T15:26:00Z</cp:lastPrinted>
  <dcterms:created xsi:type="dcterms:W3CDTF">2026-06-10T17:36:00Z</dcterms:created>
  <dcterms:modified xsi:type="dcterms:W3CDTF">2026-06-10T17:48:00Z</dcterms:modified>
</cp:coreProperties>
</file>